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20" w:type="dxa"/>
          <w:right w:w="20" w:type="dxa"/>
        </w:tblCellMar>
        <w:tblBorders>
          <w:top w:val="dashed" w:sz="4" w:space="0" w:color="B0B0B0"/>
          <w:left w:val="dashed" w:sz="4" w:space="0" w:color="B0B0B0"/>
          <w:bottom w:val="dashed" w:sz="4" w:space="0" w:color="B0B0B0"/>
          <w:right w:val="dashed" w:sz="4" w:space="0" w:color="B0B0B0"/>
          <w:insideH w:val="dashed" w:sz="4" w:space="0" w:color="B0B0B0"/>
          <w:insideV w:val="dashed" w:sz="4" w:space="0" w:color="B0B0B0"/>
        </w:tblBorders>
      </w:tblPr>
      <w:tblGrid>
        <w:gridCol w:w="2693"/>
        <w:gridCol w:w="2693"/>
        <w:gridCol w:w="2693"/>
        <w:gridCol w:w="2693"/>
      </w:tblGrid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P-099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P-199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7"/>
              </w:rPr>
              <w:t>UTD PANGKEP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680" w:lineRule="exact"/>
              <w:jc w:val="center"/>
            </w:pPr>
            <w:r>
              <w:rPr>
                <w:rFonts w:ascii="Arial Black" w:hAnsi="Arial Black"/>
                <w:b/>
                <w:color w:val="E65100"/>
                <w:sz w:val="68"/>
              </w:rPr>
              <w:t>P-200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20" w:type="dxa"/>
          <w:right w:w="20" w:type="dxa"/>
        </w:tblCellMar>
        <w:tblBorders>
          <w:top w:val="dashed" w:sz="4" w:space="0" w:color="B0B0B0"/>
          <w:left w:val="dashed" w:sz="4" w:space="0" w:color="B0B0B0"/>
          <w:bottom w:val="dashed" w:sz="4" w:space="0" w:color="B0B0B0"/>
          <w:right w:val="dashed" w:sz="4" w:space="0" w:color="B0B0B0"/>
          <w:insideH w:val="dashed" w:sz="4" w:space="0" w:color="B0B0B0"/>
          <w:insideV w:val="dashed" w:sz="4" w:space="0" w:color="B0B0B0"/>
        </w:tblBorders>
      </w:tblPr>
      <w:tblGrid>
        <w:gridCol w:w="2693"/>
        <w:gridCol w:w="2693"/>
        <w:gridCol w:w="2693"/>
        <w:gridCol w:w="2693"/>
      </w:tblGrid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MM-099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MM-199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MM-299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MM-399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(MANUAL)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1976D2"/>
                <w:sz w:val="56"/>
              </w:rPr>
              <w:t>MM-400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20" w:type="dxa"/>
          <w:right w:w="20" w:type="dxa"/>
        </w:tblCellMar>
        <w:tblBorders>
          <w:top w:val="dashed" w:sz="4" w:space="0" w:color="B0B0B0"/>
          <w:left w:val="dashed" w:sz="4" w:space="0" w:color="B0B0B0"/>
          <w:bottom w:val="dashed" w:sz="4" w:space="0" w:color="B0B0B0"/>
          <w:right w:val="dashed" w:sz="4" w:space="0" w:color="B0B0B0"/>
          <w:insideH w:val="dashed" w:sz="4" w:space="0" w:color="B0B0B0"/>
          <w:insideV w:val="dashed" w:sz="4" w:space="0" w:color="B0B0B0"/>
        </w:tblBorders>
      </w:tblPr>
      <w:tblGrid>
        <w:gridCol w:w="2693"/>
        <w:gridCol w:w="2693"/>
        <w:gridCol w:w="2693"/>
        <w:gridCol w:w="2693"/>
      </w:tblGrid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MO-099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28" name="Picture 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MO-199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29" name="Picture 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MO-299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MO-309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MO-319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MO-329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35" name="Picture 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MO-339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MO-349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MO-359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MO-369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MO-379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MO-389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MO-391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MO-392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MO-393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MO-394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MO-395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MO-396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  <w:tr>
        <w:trPr>
          <w:trHeight w:val="3100" w:hRule="exact"/>
          <w:cantSplit/>
        </w:trPr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MO-397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MO-398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MO-399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40" w:line="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298942"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log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98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170" w:lineRule="exact"/>
              <w:jc w:val="center"/>
            </w:pPr>
            <w:r>
              <w:rPr>
                <w:rFonts w:ascii="Arial" w:hAnsi="Arial"/>
                <w:b/>
                <w:color w:val="0B3C61"/>
                <w:sz w:val="14"/>
              </w:rPr>
              <w:t>HUT KE-58 SEMEN TONASA</w:t>
            </w:r>
          </w:p>
          <w:p>
            <w:pPr>
              <w:spacing w:before="0" w:after="40" w:line="190" w:lineRule="exact"/>
              <w:jc w:val="center"/>
            </w:pPr>
            <w:r>
              <w:rPr>
                <w:rFonts w:ascii="Arial" w:hAnsi="Arial"/>
                <w:b/>
                <w:color w:val="212529"/>
                <w:sz w:val="15"/>
              </w:rPr>
              <w:t>PMI MAKASSAR (ONLINE) &amp; STMC</w:t>
            </w:r>
          </w:p>
          <w:p>
            <w:pPr>
              <w:spacing w:before="0" w:after="0" w:line="140" w:lineRule="exact"/>
              <w:jc w:val="center"/>
            </w:pPr>
            <w:r>
              <w:rPr>
                <w:rFonts w:ascii="Arial" w:hAnsi="Arial"/>
                <w:color w:val="6C757D"/>
                <w:sz w:val="12"/>
              </w:rPr>
              <w:t>NOMOR ANTRIAN</w:t>
            </w:r>
          </w:p>
          <w:p>
            <w:pPr>
              <w:spacing w:before="0" w:after="40" w:line="560" w:lineRule="exact"/>
              <w:jc w:val="center"/>
            </w:pPr>
            <w:r>
              <w:rPr>
                <w:rFonts w:ascii="Arial Black" w:hAnsi="Arial Black"/>
                <w:b/>
                <w:color w:val="D32F2F"/>
                <w:sz w:val="56"/>
              </w:rPr>
              <w:t>MO-400</w:t>
            </w:r>
          </w:p>
          <w:p>
            <w:pPr>
              <w:spacing w:before="0" w:after="20" w:line="150" w:lineRule="exact"/>
              <w:jc w:val="center"/>
            </w:pPr>
            <w:r>
              <w:rPr>
                <w:rFonts w:ascii="Arial" w:hAnsi="Arial"/>
                <w:i/>
                <w:color w:val="6C757D"/>
                <w:sz w:val="13"/>
              </w:rPr>
              <w:t>Silakan tunggu nomor Anda dipanggil</w:t>
            </w:r>
          </w:p>
          <w:p>
            <w:pPr>
              <w:spacing w:before="0" w:after="0" w:line="150" w:lineRule="exact"/>
              <w:jc w:val="center"/>
            </w:pPr>
            <w:r>
              <w:rPr>
                <w:rFonts w:ascii="Arial" w:hAnsi="Arial"/>
                <w:b/>
                <w:color w:val="212529"/>
                <w:sz w:val="13"/>
              </w:rPr>
              <w:t>Terima kasih pahlawan donor!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pgSz w:w="11906" w:h="16838"/>
      <w:pgMar w:top="567" w:right="567" w:bottom="567" w:left="56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