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8zt82s7icdpd" w:id="0"/>
      <w:bookmarkEnd w:id="0"/>
      <w:r w:rsidDel="00000000" w:rsidR="00000000" w:rsidRPr="00000000">
        <w:rPr>
          <w:rtl w:val="0"/>
        </w:rPr>
        <w:t xml:space="preserve">Final Project - Free Trial Screener</w:t>
      </w:r>
    </w:p>
    <w:p w:rsidR="00000000" w:rsidDel="00000000" w:rsidP="00000000" w:rsidRDefault="00000000" w:rsidRPr="00000000">
      <w:pPr>
        <w:contextualSpacing w:val="0"/>
      </w:pPr>
      <w:r w:rsidDel="00000000" w:rsidR="00000000" w:rsidRPr="00000000">
        <w:rPr>
          <w:highlight w:val="white"/>
          <w:rtl w:val="0"/>
        </w:rPr>
        <w:t xml:space="preserve">At the time of this experiment, Udacity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hypothesis was that this might set clearer expectations for students upfront, thus reducing the number of frustrated students who left the free trial because they didn't have enough time</w:t>
      </w:r>
      <w:r w:rsidDel="00000000" w:rsidR="00000000" w:rsidRPr="00000000">
        <w:rPr>
          <w:color w:val="252525"/>
          <w:highlight w:val="white"/>
          <w:rtl w:val="0"/>
        </w:rPr>
        <w:t xml:space="preserve">—</w:t>
      </w:r>
      <w:r w:rsidDel="00000000" w:rsidR="00000000" w:rsidRPr="00000000">
        <w:rPr>
          <w:highlight w:val="white"/>
          <w:rtl w:val="0"/>
        </w:rPr>
        <w:t xml:space="preserve">without significantly reducing the number of students to continue past the free trial and eventually complete the course. If this hypothesis held true, Udacity could improve the overall student experience and improve coaches' capacity to support students who are likely to complete the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15qclgdaooi" w:id="1"/>
      <w:bookmarkEnd w:id="1"/>
      <w:r w:rsidDel="00000000" w:rsidR="00000000" w:rsidRPr="00000000">
        <w:rPr>
          <w:rtl w:val="0"/>
        </w:rPr>
        <w:t xml:space="preserve">Experiment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r1kt3v5q7l8" w:id="2"/>
      <w:bookmarkEnd w:id="2"/>
      <w:r w:rsidDel="00000000" w:rsidR="00000000" w:rsidRPr="00000000">
        <w:rPr>
          <w:rtl w:val="0"/>
        </w:rPr>
        <w:t xml:space="preserve">Metric Choice</w:t>
      </w:r>
      <w:r w:rsidDel="00000000" w:rsidR="00000000" w:rsidRPr="00000000">
        <w:rPr>
          <w:rtl w:val="0"/>
        </w:rPr>
      </w:r>
    </w:p>
    <w:p w:rsidR="00000000" w:rsidDel="00000000" w:rsidP="00000000" w:rsidRDefault="00000000" w:rsidRPr="00000000">
      <w:pPr>
        <w:pStyle w:val="Heading3"/>
        <w:contextualSpacing w:val="0"/>
      </w:pPr>
      <w:bookmarkStart w:colFirst="0" w:colLast="0" w:name="h.tj3sk7pwj7bh" w:id="3"/>
      <w:bookmarkEnd w:id="3"/>
      <w:r w:rsidDel="00000000" w:rsidR="00000000" w:rsidRPr="00000000">
        <w:rPr>
          <w:rtl w:val="0"/>
        </w:rPr>
        <w:t xml:space="preserve">Invariant Metrics</w:t>
      </w:r>
    </w:p>
    <w:p w:rsidR="00000000" w:rsidDel="00000000" w:rsidP="00000000" w:rsidRDefault="00000000" w:rsidRPr="00000000">
      <w:pPr>
        <w:pStyle w:val="Heading4"/>
        <w:contextualSpacing w:val="0"/>
      </w:pPr>
      <w:bookmarkStart w:colFirst="0" w:colLast="0" w:name="h.wphmv8ha7e6n" w:id="4"/>
      <w:bookmarkEnd w:id="4"/>
      <w:r w:rsidDel="00000000" w:rsidR="00000000" w:rsidRPr="00000000">
        <w:rPr>
          <w:rtl w:val="0"/>
        </w:rPr>
        <w:t xml:space="preserve">Number of cookies</w:t>
      </w:r>
    </w:p>
    <w:p w:rsidR="00000000" w:rsidDel="00000000" w:rsidP="00000000" w:rsidRDefault="00000000" w:rsidRPr="00000000">
      <w:pPr>
        <w:contextualSpacing w:val="0"/>
      </w:pPr>
      <w:r w:rsidDel="00000000" w:rsidR="00000000" w:rsidRPr="00000000">
        <w:rPr>
          <w:rtl w:val="0"/>
        </w:rPr>
        <w:t xml:space="preserve">The additional free trial screener feature comes after the a user visits the course overview page and therefore the number of cookies should not be affected by this change. I expect this measure to be the same in both control and experiment groups. </w:t>
      </w:r>
    </w:p>
    <w:p w:rsidR="00000000" w:rsidDel="00000000" w:rsidP="00000000" w:rsidRDefault="00000000" w:rsidRPr="00000000">
      <w:pPr>
        <w:pStyle w:val="Heading4"/>
        <w:contextualSpacing w:val="0"/>
      </w:pPr>
      <w:bookmarkStart w:colFirst="0" w:colLast="0" w:name="h.ljbkvdllx6nr" w:id="5"/>
      <w:bookmarkEnd w:id="5"/>
      <w:r w:rsidDel="00000000" w:rsidR="00000000" w:rsidRPr="00000000">
        <w:rPr>
          <w:rtl w:val="0"/>
        </w:rPr>
        <w:t xml:space="preserve">Number of clicks</w:t>
      </w:r>
    </w:p>
    <w:p w:rsidR="00000000" w:rsidDel="00000000" w:rsidP="00000000" w:rsidRDefault="00000000" w:rsidRPr="00000000">
      <w:pPr>
        <w:contextualSpacing w:val="0"/>
      </w:pPr>
      <w:r w:rsidDel="00000000" w:rsidR="00000000" w:rsidRPr="00000000">
        <w:rPr>
          <w:rtl w:val="0"/>
        </w:rPr>
        <w:t xml:space="preserve">This measure is an invariant metric because The number of clicks is a tricker of the new trial screener feature and it comes before the new feature. I expect this measure to be the same in both control and experiment groups. </w:t>
      </w:r>
    </w:p>
    <w:p w:rsidR="00000000" w:rsidDel="00000000" w:rsidP="00000000" w:rsidRDefault="00000000" w:rsidRPr="00000000">
      <w:pPr>
        <w:pStyle w:val="Heading4"/>
        <w:contextualSpacing w:val="0"/>
      </w:pPr>
      <w:bookmarkStart w:colFirst="0" w:colLast="0" w:name="h.ucetefskc1nd" w:id="6"/>
      <w:bookmarkEnd w:id="6"/>
      <w:r w:rsidDel="00000000" w:rsidR="00000000" w:rsidRPr="00000000">
        <w:rPr>
          <w:rtl w:val="0"/>
        </w:rPr>
        <w:t xml:space="preserve">Click-through-probability</w:t>
      </w:r>
    </w:p>
    <w:p w:rsidR="00000000" w:rsidDel="00000000" w:rsidP="00000000" w:rsidRDefault="00000000" w:rsidRPr="00000000">
      <w:pPr>
        <w:contextualSpacing w:val="0"/>
      </w:pPr>
      <w:r w:rsidDel="00000000" w:rsidR="00000000" w:rsidRPr="00000000">
        <w:rPr>
          <w:rtl w:val="0"/>
        </w:rPr>
        <w:t xml:space="preserve">Again, it is an invariant metric because both the cookies and clicks are recorded before the free trial screener is triggered. I expect this measure to be the same in both control and experiment groups.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kilxcvz3102" w:id="7"/>
      <w:bookmarkEnd w:id="7"/>
      <w:r w:rsidDel="00000000" w:rsidR="00000000" w:rsidRPr="00000000">
        <w:rPr>
          <w:rtl w:val="0"/>
        </w:rPr>
        <w:t xml:space="preserve">Evaluation Metrics</w:t>
      </w:r>
    </w:p>
    <w:p w:rsidR="00000000" w:rsidDel="00000000" w:rsidP="00000000" w:rsidRDefault="00000000" w:rsidRPr="00000000">
      <w:pPr>
        <w:pStyle w:val="Heading4"/>
        <w:contextualSpacing w:val="0"/>
      </w:pPr>
      <w:bookmarkStart w:colFirst="0" w:colLast="0" w:name="h.sno6xcdco7kd" w:id="8"/>
      <w:bookmarkEnd w:id="8"/>
      <w:r w:rsidDel="00000000" w:rsidR="00000000" w:rsidRPr="00000000">
        <w:rPr>
          <w:rtl w:val="0"/>
        </w:rPr>
        <w:t xml:space="preserve">Gross conversion</w:t>
      </w:r>
    </w:p>
    <w:p w:rsidR="00000000" w:rsidDel="00000000" w:rsidP="00000000" w:rsidRDefault="00000000" w:rsidRPr="00000000">
      <w:pPr>
        <w:contextualSpacing w:val="0"/>
      </w:pPr>
      <w:r w:rsidDel="00000000" w:rsidR="00000000" w:rsidRPr="00000000">
        <w:rPr>
          <w:rtl w:val="0"/>
        </w:rPr>
        <w:t xml:space="preserve">The gross conversion is an evaluation metric because it capture the change in percentage of users who started the free trial. One of our objective is to see it this screener change direct some of the users who aren’t ready for Nano degree to free course material option. We should expect a significant but slight drop in gross conversion.</w:t>
      </w:r>
    </w:p>
    <w:p w:rsidR="00000000" w:rsidDel="00000000" w:rsidP="00000000" w:rsidRDefault="00000000" w:rsidRPr="00000000">
      <w:pPr>
        <w:pStyle w:val="Heading4"/>
        <w:contextualSpacing w:val="0"/>
      </w:pPr>
      <w:bookmarkStart w:colFirst="0" w:colLast="0" w:name="h.zi2ji45ot6pf" w:id="9"/>
      <w:bookmarkEnd w:id="9"/>
      <w:r w:rsidDel="00000000" w:rsidR="00000000" w:rsidRPr="00000000">
        <w:rPr>
          <w:rtl w:val="0"/>
        </w:rPr>
        <w:t xml:space="preserve">Retention</w:t>
      </w:r>
    </w:p>
    <w:p w:rsidR="00000000" w:rsidDel="00000000" w:rsidP="00000000" w:rsidRDefault="00000000" w:rsidRPr="00000000">
      <w:pPr>
        <w:contextualSpacing w:val="0"/>
      </w:pPr>
      <w:r w:rsidDel="00000000" w:rsidR="00000000" w:rsidRPr="00000000">
        <w:rPr>
          <w:rtl w:val="0"/>
        </w:rPr>
        <w:t xml:space="preserve">Additional free trial screener is designed to keep students committed to spend more than 5 hours a week to the program. Retention is a great way to see how this new feature can improve student experience by informing students of the amount of effort needed. I would expect an increase in this metric.</w:t>
      </w:r>
    </w:p>
    <w:p w:rsidR="00000000" w:rsidDel="00000000" w:rsidP="00000000" w:rsidRDefault="00000000" w:rsidRPr="00000000">
      <w:pPr>
        <w:pStyle w:val="Heading4"/>
        <w:contextualSpacing w:val="0"/>
      </w:pPr>
      <w:bookmarkStart w:colFirst="0" w:colLast="0" w:name="h.e4uepv1hhnik" w:id="10"/>
      <w:bookmarkEnd w:id="10"/>
      <w:r w:rsidDel="00000000" w:rsidR="00000000" w:rsidRPr="00000000">
        <w:rPr>
          <w:rtl w:val="0"/>
        </w:rPr>
        <w:t xml:space="preserve">Net Conversion</w:t>
      </w:r>
    </w:p>
    <w:p w:rsidR="00000000" w:rsidDel="00000000" w:rsidP="00000000" w:rsidRDefault="00000000" w:rsidRPr="00000000">
      <w:pPr>
        <w:contextualSpacing w:val="0"/>
      </w:pPr>
      <w:r w:rsidDel="00000000" w:rsidR="00000000" w:rsidRPr="00000000">
        <w:rPr>
          <w:rtl w:val="0"/>
        </w:rPr>
        <w:t xml:space="preserve">Because Udacity is setting clear expectations for the students before they enroll but also keep students who are committed in the program, Net Conversion is a great evaluation metric to measure its effect on committed students. I expect the net conversion to be the same or slight increased.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vtga43polu6" w:id="11"/>
      <w:bookmarkEnd w:id="11"/>
      <w:r w:rsidDel="00000000" w:rsidR="00000000" w:rsidRPr="00000000">
        <w:rPr>
          <w:rtl w:val="0"/>
        </w:rPr>
        <w:t xml:space="preserve">Metrics not selected</w:t>
      </w:r>
    </w:p>
    <w:p w:rsidR="00000000" w:rsidDel="00000000" w:rsidP="00000000" w:rsidRDefault="00000000" w:rsidRPr="00000000">
      <w:pPr>
        <w:pStyle w:val="Heading4"/>
        <w:contextualSpacing w:val="0"/>
      </w:pPr>
      <w:bookmarkStart w:colFirst="0" w:colLast="0" w:name="h.6piwfmbltxhw" w:id="12"/>
      <w:bookmarkEnd w:id="12"/>
      <w:r w:rsidDel="00000000" w:rsidR="00000000" w:rsidRPr="00000000">
        <w:rPr>
          <w:rtl w:val="0"/>
        </w:rPr>
        <w:t xml:space="preserve">Number of user-ids</w:t>
      </w:r>
    </w:p>
    <w:p w:rsidR="00000000" w:rsidDel="00000000" w:rsidP="00000000" w:rsidRDefault="00000000" w:rsidRPr="00000000">
      <w:pPr>
        <w:contextualSpacing w:val="0"/>
      </w:pPr>
      <w:r w:rsidDel="00000000" w:rsidR="00000000" w:rsidRPr="00000000">
        <w:rPr>
          <w:rtl w:val="0"/>
        </w:rPr>
        <w:t xml:space="preserve">Number of user-ids provides similar information as Net Conversion does but since the number of users visit varies greatly between days, Net Conversion is a better choice as an evaluation metric.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x7wuw87um13" w:id="13"/>
      <w:bookmarkEnd w:id="13"/>
      <w:r w:rsidDel="00000000" w:rsidR="00000000" w:rsidRPr="00000000">
        <w:rPr>
          <w:rtl w:val="0"/>
        </w:rPr>
        <w:t xml:space="preserve">Measuring Standard Deviation</w:t>
      </w:r>
      <w:r w:rsidDel="00000000" w:rsidR="00000000" w:rsidRPr="00000000">
        <w:rPr>
          <w:rtl w:val="0"/>
        </w:rPr>
      </w:r>
    </w:p>
    <w:p w:rsidR="00000000" w:rsidDel="00000000" w:rsidP="00000000" w:rsidRDefault="00000000" w:rsidRPr="00000000">
      <w:pPr>
        <w:pStyle w:val="Heading3"/>
        <w:contextualSpacing w:val="0"/>
      </w:pPr>
      <w:bookmarkStart w:colFirst="0" w:colLast="0" w:name="h.l6yk2fmvj52f" w:id="14"/>
      <w:bookmarkEnd w:id="14"/>
      <w:r w:rsidDel="00000000" w:rsidR="00000000" w:rsidRPr="00000000">
        <w:rPr>
          <w:rtl w:val="0"/>
        </w:rPr>
        <w:t xml:space="preserve">Gross conversion:</w:t>
      </w:r>
    </w:p>
    <w:p w:rsidR="00000000" w:rsidDel="00000000" w:rsidP="00000000" w:rsidRDefault="00000000" w:rsidRPr="00000000">
      <w:pPr>
        <w:contextualSpacing w:val="0"/>
      </w:pPr>
      <w:r w:rsidDel="00000000" w:rsidR="00000000" w:rsidRPr="00000000">
        <w:rPr>
          <w:rtl w:val="0"/>
        </w:rPr>
        <w:t xml:space="preserve">P = probability of enrolling, given click =</w:t>
      </w:r>
      <w:r w:rsidDel="00000000" w:rsidR="00000000" w:rsidRPr="00000000">
        <w:rPr>
          <w:rtl w:val="0"/>
        </w:rPr>
        <w:t xml:space="preserve"> .20625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 = Number of clicks = Unique cookies to view page per day * Click-through-probability on “Start free trial” = 40,000 * .08 = 3,200</w:t>
      </w:r>
    </w:p>
    <w:p w:rsidR="00000000" w:rsidDel="00000000" w:rsidP="00000000" w:rsidRDefault="00000000" w:rsidRPr="00000000">
      <w:pPr>
        <w:contextualSpacing w:val="0"/>
      </w:pPr>
      <w:r w:rsidDel="00000000" w:rsidR="00000000" w:rsidRPr="00000000">
        <w:rPr>
          <w:rtl w:val="0"/>
        </w:rPr>
        <w:t xml:space="preserve">Standard deviation = sqrt((p*(1-p))/N) = </w:t>
      </w:r>
      <w:r w:rsidDel="00000000" w:rsidR="00000000" w:rsidRPr="00000000">
        <w:rPr>
          <w:b w:val="1"/>
          <w:rtl w:val="0"/>
        </w:rPr>
        <w:t xml:space="preserve">.0202</w:t>
      </w:r>
    </w:p>
    <w:p w:rsidR="00000000" w:rsidDel="00000000" w:rsidP="00000000" w:rsidRDefault="00000000" w:rsidRPr="00000000">
      <w:pPr>
        <w:contextualSpacing w:val="0"/>
      </w:pPr>
      <w:r w:rsidDel="00000000" w:rsidR="00000000" w:rsidRPr="00000000">
        <w:rPr>
          <w:i w:val="1"/>
          <w:rtl w:val="0"/>
        </w:rPr>
        <w:t xml:space="preserve">I would expect the analytic estimate to be comparable to the empirical variability since the unit of analysis and unit of diversion in this case is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zn9vdwqrfcp" w:id="15"/>
      <w:bookmarkEnd w:id="15"/>
      <w:r w:rsidDel="00000000" w:rsidR="00000000" w:rsidRPr="00000000">
        <w:rPr>
          <w:rtl w:val="0"/>
        </w:rPr>
        <w:t xml:space="preserve">Retention</w:t>
      </w:r>
    </w:p>
    <w:p w:rsidR="00000000" w:rsidDel="00000000" w:rsidP="00000000" w:rsidRDefault="00000000" w:rsidRPr="00000000">
      <w:pPr>
        <w:contextualSpacing w:val="0"/>
      </w:pPr>
      <w:r w:rsidDel="00000000" w:rsidR="00000000" w:rsidRPr="00000000">
        <w:rPr>
          <w:rtl w:val="0"/>
        </w:rPr>
        <w:t xml:space="preserve">P = probability of payment, given enroll = .53</w:t>
      </w:r>
    </w:p>
    <w:p w:rsidR="00000000" w:rsidDel="00000000" w:rsidP="00000000" w:rsidRDefault="00000000" w:rsidRPr="00000000">
      <w:pPr>
        <w:contextualSpacing w:val="0"/>
      </w:pPr>
      <w:r w:rsidDel="00000000" w:rsidR="00000000" w:rsidRPr="00000000">
        <w:rPr>
          <w:rtl w:val="0"/>
        </w:rPr>
        <w:t xml:space="preserve">N = Enrollments per day * (5000 / Unique cookies to view page per day) = 660 * (5000 / 40000) = 82.5</w:t>
      </w:r>
    </w:p>
    <w:p w:rsidR="00000000" w:rsidDel="00000000" w:rsidP="00000000" w:rsidRDefault="00000000" w:rsidRPr="00000000">
      <w:pPr>
        <w:contextualSpacing w:val="0"/>
      </w:pPr>
      <w:r w:rsidDel="00000000" w:rsidR="00000000" w:rsidRPr="00000000">
        <w:rPr>
          <w:rtl w:val="0"/>
        </w:rPr>
        <w:t xml:space="preserve">Standard deviation = </w:t>
      </w:r>
      <w:r w:rsidDel="00000000" w:rsidR="00000000" w:rsidRPr="00000000">
        <w:rPr>
          <w:b w:val="1"/>
          <w:rtl w:val="0"/>
        </w:rPr>
        <w:t xml:space="preserve">.0549</w:t>
      </w:r>
    </w:p>
    <w:p w:rsidR="00000000" w:rsidDel="00000000" w:rsidP="00000000" w:rsidRDefault="00000000" w:rsidRPr="00000000">
      <w:pPr>
        <w:contextualSpacing w:val="0"/>
      </w:pPr>
      <w:r w:rsidDel="00000000" w:rsidR="00000000" w:rsidRPr="00000000">
        <w:rPr>
          <w:i w:val="1"/>
          <w:rtl w:val="0"/>
        </w:rPr>
        <w:t xml:space="preserve">I would expect the analytic estimate and empirical variability to be different. Because the units aren’t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zvyzpypjdqq" w:id="16"/>
      <w:bookmarkEnd w:id="16"/>
      <w:r w:rsidDel="00000000" w:rsidR="00000000" w:rsidRPr="00000000">
        <w:rPr>
          <w:rtl w:val="0"/>
        </w:rPr>
        <w:t xml:space="preserve">Net conversion</w:t>
      </w:r>
    </w:p>
    <w:p w:rsidR="00000000" w:rsidDel="00000000" w:rsidP="00000000" w:rsidRDefault="00000000" w:rsidRPr="00000000">
      <w:pPr>
        <w:contextualSpacing w:val="0"/>
      </w:pPr>
      <w:r w:rsidDel="00000000" w:rsidR="00000000" w:rsidRPr="00000000">
        <w:rPr>
          <w:rtl w:val="0"/>
        </w:rPr>
        <w:t xml:space="preserve">P = probability of payment, given click = .1093</w:t>
      </w:r>
    </w:p>
    <w:p w:rsidR="00000000" w:rsidDel="00000000" w:rsidP="00000000" w:rsidRDefault="00000000" w:rsidRPr="00000000">
      <w:pPr>
        <w:contextualSpacing w:val="0"/>
      </w:pPr>
      <w:r w:rsidDel="00000000" w:rsidR="00000000" w:rsidRPr="00000000">
        <w:rPr>
          <w:rtl w:val="0"/>
        </w:rPr>
        <w:t xml:space="preserve">N = Number of clicks = Unique cookies to view page per day * Click-through-probability on “Start free trial” = 40,000 * .08 = 3,200</w:t>
      </w:r>
    </w:p>
    <w:p w:rsidR="00000000" w:rsidDel="00000000" w:rsidP="00000000" w:rsidRDefault="00000000" w:rsidRPr="00000000">
      <w:pPr>
        <w:contextualSpacing w:val="0"/>
      </w:pPr>
      <w:r w:rsidDel="00000000" w:rsidR="00000000" w:rsidRPr="00000000">
        <w:rPr>
          <w:rtl w:val="0"/>
        </w:rPr>
        <w:t xml:space="preserve">Standard deviation of Net conversion: </w:t>
      </w:r>
      <w:r w:rsidDel="00000000" w:rsidR="00000000" w:rsidRPr="00000000">
        <w:rPr>
          <w:b w:val="1"/>
          <w:rtl w:val="0"/>
        </w:rPr>
        <w:t xml:space="preserve">.0156</w:t>
      </w:r>
    </w:p>
    <w:p w:rsidR="00000000" w:rsidDel="00000000" w:rsidP="00000000" w:rsidRDefault="00000000" w:rsidRPr="00000000">
      <w:pPr>
        <w:contextualSpacing w:val="0"/>
      </w:pPr>
      <w:r w:rsidDel="00000000" w:rsidR="00000000" w:rsidRPr="00000000">
        <w:rPr>
          <w:i w:val="1"/>
          <w:rtl w:val="0"/>
        </w:rPr>
        <w:t xml:space="preserve">I would expect the analytic estimate to be comparable to the empirical variability since the unit of analysis and unit of diversion in this case is the same.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x5ntddleyt7" w:id="17"/>
      <w:bookmarkEnd w:id="17"/>
      <w:r w:rsidDel="00000000" w:rsidR="00000000" w:rsidRPr="00000000">
        <w:rPr>
          <w:rtl w:val="0"/>
        </w:rPr>
        <w:t xml:space="preserve">Sizing</w:t>
      </w:r>
    </w:p>
    <w:p w:rsidR="00000000" w:rsidDel="00000000" w:rsidP="00000000" w:rsidRDefault="00000000" w:rsidRPr="00000000">
      <w:pPr>
        <w:pStyle w:val="Heading3"/>
        <w:contextualSpacing w:val="0"/>
      </w:pPr>
      <w:bookmarkStart w:colFirst="0" w:colLast="0" w:name="h.wwfj26di7v6t" w:id="18"/>
      <w:bookmarkEnd w:id="18"/>
      <w:r w:rsidDel="00000000" w:rsidR="00000000" w:rsidRPr="00000000">
        <w:rPr>
          <w:rtl w:val="0"/>
        </w:rPr>
        <w:t xml:space="preserve">Number of Samples vs. Power</w:t>
      </w:r>
    </w:p>
    <w:p w:rsidR="00000000" w:rsidDel="00000000" w:rsidP="00000000" w:rsidRDefault="00000000" w:rsidRPr="00000000">
      <w:pPr>
        <w:contextualSpacing w:val="0"/>
      </w:pPr>
      <w:r w:rsidDel="00000000" w:rsidR="00000000" w:rsidRPr="00000000">
        <w:rPr>
          <w:rtl w:val="0"/>
        </w:rPr>
        <w:t xml:space="preserve">No, I will not use the Bonferroni correction during my analysis phase because the chosen metrics are very likely to be correlated.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 used an online sample size calculator to compute the size needed. With alpha =  5% and beta = 20%</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http://www.evanmiller.org/ab-testing/sample-size.html</w:t>
        </w:r>
      </w:hyperlink>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Metric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Baseline Conversion 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Ratio of pageview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Sample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pageview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Gross Conversion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25,812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322,650 * 2 = 645,300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Retention 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660/40000 = .0165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39,115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4,741,213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Net Conversion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27,411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342,637.5 * 2 = 685,275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yyln5n66y5" w:id="19"/>
      <w:bookmarkEnd w:id="19"/>
      <w:r w:rsidDel="00000000" w:rsidR="00000000" w:rsidRPr="00000000">
        <w:rPr>
          <w:rtl w:val="0"/>
        </w:rPr>
        <w:t xml:space="preserve">Duration vs. Exposure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I include retention rate in our study, it would take more than 119 days to complete the experiment. Here I decided to only use gross conversion and net conversion as evaluation metrics so the time it takes to complete the experiment can be significantly reduced.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this is a relatively low risk experiment because the change should help students better identify if this program is a fit for them and does not impact the student experience. I choose .8 as the fraction of traffic exposed to have a shorter experiment.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Number of pageview requried: 685,275</w:t>
      </w:r>
    </w:p>
    <w:p w:rsidR="00000000" w:rsidDel="00000000" w:rsidP="00000000" w:rsidRDefault="00000000" w:rsidRPr="00000000">
      <w:pPr>
        <w:contextualSpacing w:val="0"/>
      </w:pPr>
      <w:r w:rsidDel="00000000" w:rsidR="00000000" w:rsidRPr="00000000">
        <w:rPr>
          <w:rtl w:val="0"/>
        </w:rPr>
        <w:t xml:space="preserve">Fraction of traffic exposed: 80%</w:t>
      </w:r>
    </w:p>
    <w:p w:rsidR="00000000" w:rsidDel="00000000" w:rsidP="00000000" w:rsidRDefault="00000000" w:rsidRPr="00000000">
      <w:pPr>
        <w:contextualSpacing w:val="0"/>
      </w:pPr>
      <w:r w:rsidDel="00000000" w:rsidR="00000000" w:rsidRPr="00000000">
        <w:rPr>
          <w:rtl w:val="0"/>
        </w:rPr>
        <w:t xml:space="preserve">Length of experiment: 22 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ry1zu8g8az7" w:id="20"/>
      <w:bookmarkEnd w:id="20"/>
      <w:r w:rsidDel="00000000" w:rsidR="00000000" w:rsidRPr="00000000">
        <w:rPr>
          <w:rtl w:val="0"/>
        </w:rPr>
        <w:t xml:space="preserve">Experiment Analysis</w:t>
      </w:r>
    </w:p>
    <w:p w:rsidR="00000000" w:rsidDel="00000000" w:rsidP="00000000" w:rsidRDefault="00000000" w:rsidRPr="00000000">
      <w:pPr>
        <w:pStyle w:val="Heading2"/>
        <w:contextualSpacing w:val="0"/>
      </w:pPr>
      <w:bookmarkStart w:colFirst="0" w:colLast="0" w:name="h.cizdts6ye33u" w:id="21"/>
      <w:bookmarkEnd w:id="21"/>
      <w:r w:rsidDel="00000000" w:rsidR="00000000" w:rsidRPr="00000000">
        <w:rPr>
          <w:rtl w:val="0"/>
        </w:rPr>
        <w:t xml:space="preserve">Sanity Checks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Z-score of 95% confidence interval: 1.96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Number of cookies:</w:t>
      </w:r>
    </w:p>
    <w:p w:rsidR="00000000" w:rsidDel="00000000" w:rsidP="00000000" w:rsidRDefault="00000000" w:rsidRPr="00000000">
      <w:pPr>
        <w:contextualSpacing w:val="0"/>
      </w:pPr>
      <w:r w:rsidDel="00000000" w:rsidR="00000000" w:rsidRPr="00000000">
        <w:rPr>
          <w:rtl w:val="0"/>
        </w:rPr>
        <w:t xml:space="preserve">Lower bound = .4988</w:t>
      </w:r>
    </w:p>
    <w:p w:rsidR="00000000" w:rsidDel="00000000" w:rsidP="00000000" w:rsidRDefault="00000000" w:rsidRPr="00000000">
      <w:pPr>
        <w:contextualSpacing w:val="0"/>
      </w:pPr>
      <w:r w:rsidDel="00000000" w:rsidR="00000000" w:rsidRPr="00000000">
        <w:rPr>
          <w:rtl w:val="0"/>
        </w:rPr>
        <w:t xml:space="preserve">Upper bound = .5012</w:t>
      </w:r>
    </w:p>
    <w:p w:rsidR="00000000" w:rsidDel="00000000" w:rsidP="00000000" w:rsidRDefault="00000000" w:rsidRPr="00000000">
      <w:pPr>
        <w:contextualSpacing w:val="0"/>
      </w:pPr>
      <w:r w:rsidDel="00000000" w:rsidR="00000000" w:rsidRPr="00000000">
        <w:rPr>
          <w:rtl w:val="0"/>
        </w:rPr>
        <w:t xml:space="preserve">Observed = .5006</w:t>
      </w:r>
    </w:p>
    <w:p w:rsidR="00000000" w:rsidDel="00000000" w:rsidP="00000000" w:rsidRDefault="00000000" w:rsidRPr="00000000">
      <w:pPr>
        <w:contextualSpacing w:val="0"/>
      </w:pPr>
      <w:r w:rsidDel="00000000" w:rsidR="00000000" w:rsidRPr="00000000">
        <w:rPr>
          <w:b w:val="1"/>
          <w:rtl w:val="0"/>
        </w:rPr>
        <w:t xml:space="preserve">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Number of clicks on “Start free trial”:</w:t>
      </w:r>
    </w:p>
    <w:p w:rsidR="00000000" w:rsidDel="00000000" w:rsidP="00000000" w:rsidRDefault="00000000" w:rsidRPr="00000000">
      <w:pPr>
        <w:contextualSpacing w:val="0"/>
      </w:pPr>
      <w:r w:rsidDel="00000000" w:rsidR="00000000" w:rsidRPr="00000000">
        <w:rPr>
          <w:rtl w:val="0"/>
        </w:rPr>
        <w:t xml:space="preserve">Lower bound = .49588</w:t>
      </w:r>
    </w:p>
    <w:p w:rsidR="00000000" w:rsidDel="00000000" w:rsidP="00000000" w:rsidRDefault="00000000" w:rsidRPr="00000000">
      <w:pPr>
        <w:contextualSpacing w:val="0"/>
      </w:pPr>
      <w:r w:rsidDel="00000000" w:rsidR="00000000" w:rsidRPr="00000000">
        <w:rPr>
          <w:rtl w:val="0"/>
        </w:rPr>
        <w:t xml:space="preserve">Upper bound = .5041</w:t>
      </w:r>
    </w:p>
    <w:p w:rsidR="00000000" w:rsidDel="00000000" w:rsidP="00000000" w:rsidRDefault="00000000" w:rsidRPr="00000000">
      <w:pPr>
        <w:contextualSpacing w:val="0"/>
      </w:pPr>
      <w:r w:rsidDel="00000000" w:rsidR="00000000" w:rsidRPr="00000000">
        <w:rPr>
          <w:rtl w:val="0"/>
        </w:rPr>
        <w:t xml:space="preserve">Observed = .5005</w:t>
      </w:r>
    </w:p>
    <w:p w:rsidR="00000000" w:rsidDel="00000000" w:rsidP="00000000" w:rsidRDefault="00000000" w:rsidRPr="00000000">
      <w:pPr>
        <w:contextualSpacing w:val="0"/>
      </w:pPr>
      <w:r w:rsidDel="00000000" w:rsidR="00000000" w:rsidRPr="00000000">
        <w:rPr>
          <w:b w:val="1"/>
          <w:rtl w:val="0"/>
        </w:rPr>
        <w:t xml:space="preserve">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Click-through-probability on “Start free trial”:</w:t>
      </w:r>
    </w:p>
    <w:p w:rsidR="00000000" w:rsidDel="00000000" w:rsidP="00000000" w:rsidRDefault="00000000" w:rsidRPr="00000000">
      <w:pPr>
        <w:contextualSpacing w:val="0"/>
      </w:pPr>
      <w:r w:rsidDel="00000000" w:rsidR="00000000" w:rsidRPr="00000000">
        <w:rPr>
          <w:rtl w:val="0"/>
        </w:rPr>
        <w:t xml:space="preserve">Lower bound = .0812</w:t>
      </w:r>
    </w:p>
    <w:p w:rsidR="00000000" w:rsidDel="00000000" w:rsidP="00000000" w:rsidRDefault="00000000" w:rsidRPr="00000000">
      <w:pPr>
        <w:contextualSpacing w:val="0"/>
      </w:pPr>
      <w:r w:rsidDel="00000000" w:rsidR="00000000" w:rsidRPr="00000000">
        <w:rPr>
          <w:rtl w:val="0"/>
        </w:rPr>
        <w:t xml:space="preserve">Upper bound = .0830</w:t>
      </w:r>
    </w:p>
    <w:p w:rsidR="00000000" w:rsidDel="00000000" w:rsidP="00000000" w:rsidRDefault="00000000" w:rsidRPr="00000000">
      <w:pPr>
        <w:contextualSpacing w:val="0"/>
      </w:pPr>
      <w:r w:rsidDel="00000000" w:rsidR="00000000" w:rsidRPr="00000000">
        <w:rPr>
          <w:rtl w:val="0"/>
        </w:rPr>
        <w:t xml:space="preserve">Observed = .0822</w:t>
      </w:r>
    </w:p>
    <w:p w:rsidR="00000000" w:rsidDel="00000000" w:rsidP="00000000" w:rsidRDefault="00000000" w:rsidRPr="00000000">
      <w:pPr>
        <w:contextualSpacing w:val="0"/>
      </w:pPr>
      <w:r w:rsidDel="00000000" w:rsidR="00000000" w:rsidRPr="00000000">
        <w:rPr>
          <w:b w:val="1"/>
          <w:rtl w:val="0"/>
        </w:rPr>
        <w:t xml:space="preserve">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5issp8oaf4a" w:id="22"/>
      <w:bookmarkEnd w:id="22"/>
      <w:r w:rsidDel="00000000" w:rsidR="00000000" w:rsidRPr="00000000">
        <w:rPr>
          <w:rtl w:val="0"/>
        </w:rPr>
        <w:t xml:space="preserve">Result Analysis</w:t>
      </w:r>
    </w:p>
    <w:p w:rsidR="00000000" w:rsidDel="00000000" w:rsidP="00000000" w:rsidRDefault="00000000" w:rsidRPr="00000000">
      <w:pPr>
        <w:pStyle w:val="Heading3"/>
        <w:contextualSpacing w:val="0"/>
      </w:pPr>
      <w:bookmarkStart w:colFirst="0" w:colLast="0" w:name="h.52n1ah20cmce" w:id="23"/>
      <w:bookmarkEnd w:id="23"/>
      <w:r w:rsidDel="00000000" w:rsidR="00000000" w:rsidRPr="00000000">
        <w:rPr>
          <w:rtl w:val="0"/>
        </w:rPr>
        <w:t xml:space="preserve">Effect Size Tests</w:t>
      </w:r>
    </w:p>
    <w:p w:rsidR="00000000" w:rsidDel="00000000" w:rsidP="00000000" w:rsidRDefault="00000000" w:rsidRPr="00000000">
      <w:pPr>
        <w:contextualSpacing w:val="0"/>
      </w:pPr>
      <w:r w:rsidDel="00000000" w:rsidR="00000000" w:rsidRPr="00000000">
        <w:rPr>
          <w:b w:val="1"/>
          <w:rtl w:val="0"/>
        </w:rPr>
        <w:t xml:space="preserve">Gross Conversion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Practical significance level = .01</w:t>
      </w:r>
    </w:p>
    <w:p w:rsidR="00000000" w:rsidDel="00000000" w:rsidP="00000000" w:rsidRDefault="00000000" w:rsidRPr="00000000">
      <w:pPr>
        <w:contextualSpacing w:val="0"/>
      </w:pPr>
      <w:r w:rsidDel="00000000" w:rsidR="00000000" w:rsidRPr="00000000">
        <w:rPr>
          <w:rtl w:val="0"/>
        </w:rPr>
        <w:t xml:space="preserve">Ncont = 17,293</w:t>
      </w:r>
    </w:p>
    <w:p w:rsidR="00000000" w:rsidDel="00000000" w:rsidP="00000000" w:rsidRDefault="00000000" w:rsidRPr="00000000">
      <w:pPr>
        <w:contextualSpacing w:val="0"/>
      </w:pPr>
      <w:r w:rsidDel="00000000" w:rsidR="00000000" w:rsidRPr="00000000">
        <w:rPr>
          <w:rtl w:val="0"/>
        </w:rPr>
        <w:t xml:space="preserve">Nexp = 17,260</w:t>
      </w:r>
    </w:p>
    <w:p w:rsidR="00000000" w:rsidDel="00000000" w:rsidP="00000000" w:rsidRDefault="00000000" w:rsidRPr="00000000">
      <w:pPr>
        <w:contextualSpacing w:val="0"/>
      </w:pPr>
      <w:r w:rsidDel="00000000" w:rsidR="00000000" w:rsidRPr="00000000">
        <w:rPr>
          <w:rtl w:val="0"/>
        </w:rPr>
        <w:t xml:space="preserve">Xcont = 3,785</w:t>
      </w:r>
    </w:p>
    <w:p w:rsidR="00000000" w:rsidDel="00000000" w:rsidP="00000000" w:rsidRDefault="00000000" w:rsidRPr="00000000">
      <w:pPr>
        <w:contextualSpacing w:val="0"/>
      </w:pPr>
      <w:r w:rsidDel="00000000" w:rsidR="00000000" w:rsidRPr="00000000">
        <w:rPr>
          <w:rtl w:val="0"/>
        </w:rPr>
        <w:t xml:space="preserve">Xexp = 3,423</w:t>
      </w:r>
    </w:p>
    <w:p w:rsidR="00000000" w:rsidDel="00000000" w:rsidP="00000000" w:rsidRDefault="00000000" w:rsidRPr="00000000">
      <w:pPr>
        <w:contextualSpacing w:val="0"/>
      </w:pPr>
      <w:r w:rsidDel="00000000" w:rsidR="00000000" w:rsidRPr="00000000">
        <w:rPr>
          <w:rtl w:val="0"/>
        </w:rPr>
        <w:t xml:space="preserve">Ppool = (3785 + 3423) / (17293 + 17260) = .2086</w:t>
      </w:r>
    </w:p>
    <w:p w:rsidR="00000000" w:rsidDel="00000000" w:rsidP="00000000" w:rsidRDefault="00000000" w:rsidRPr="00000000">
      <w:pPr>
        <w:contextualSpacing w:val="0"/>
      </w:pPr>
      <w:r w:rsidDel="00000000" w:rsidR="00000000" w:rsidRPr="00000000">
        <w:rPr>
          <w:rtl w:val="0"/>
        </w:rPr>
        <w:t xml:space="preserve">SEpool = sqrt(.2086*(1-.2086)*(1/17293 + 1/17260)) = .0044</w:t>
      </w:r>
    </w:p>
    <w:p w:rsidR="00000000" w:rsidDel="00000000" w:rsidP="00000000" w:rsidRDefault="00000000" w:rsidRPr="00000000">
      <w:pPr>
        <w:contextualSpacing w:val="0"/>
      </w:pPr>
      <w:r w:rsidDel="00000000" w:rsidR="00000000" w:rsidRPr="00000000">
        <w:rPr>
          <w:rtl w:val="0"/>
        </w:rPr>
        <w:t xml:space="preserve">m = 1.96 * .0044 = .0086</w:t>
      </w:r>
    </w:p>
    <w:p w:rsidR="00000000" w:rsidDel="00000000" w:rsidP="00000000" w:rsidRDefault="00000000" w:rsidRPr="00000000">
      <w:pPr>
        <w:contextualSpacing w:val="0"/>
      </w:pPr>
      <w:r w:rsidDel="00000000" w:rsidR="00000000" w:rsidRPr="00000000">
        <w:rPr>
          <w:rtl w:val="0"/>
        </w:rPr>
        <w:t xml:space="preserve">Pcont =  .2189</w:t>
      </w:r>
    </w:p>
    <w:p w:rsidR="00000000" w:rsidDel="00000000" w:rsidP="00000000" w:rsidRDefault="00000000" w:rsidRPr="00000000">
      <w:pPr>
        <w:contextualSpacing w:val="0"/>
      </w:pPr>
      <w:r w:rsidDel="00000000" w:rsidR="00000000" w:rsidRPr="00000000">
        <w:rPr>
          <w:rtl w:val="0"/>
        </w:rPr>
        <w:t xml:space="preserve">Pexp = .1983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 = -.0206</w:t>
      </w:r>
    </w:p>
    <w:p w:rsidR="00000000" w:rsidDel="00000000" w:rsidP="00000000" w:rsidRDefault="00000000" w:rsidRPr="00000000">
      <w:pPr>
        <w:contextualSpacing w:val="0"/>
      </w:pPr>
      <w:r w:rsidDel="00000000" w:rsidR="00000000" w:rsidRPr="00000000">
        <w:rPr>
          <w:rtl w:val="0"/>
        </w:rPr>
        <w:t xml:space="preserve">Lower bound = -0.0291</w:t>
      </w:r>
    </w:p>
    <w:p w:rsidR="00000000" w:rsidDel="00000000" w:rsidP="00000000" w:rsidRDefault="00000000" w:rsidRPr="00000000">
      <w:pPr>
        <w:contextualSpacing w:val="0"/>
      </w:pPr>
      <w:r w:rsidDel="00000000" w:rsidR="00000000" w:rsidRPr="00000000">
        <w:rPr>
          <w:rtl w:val="0"/>
        </w:rPr>
        <w:t xml:space="preserve">Upper bound = -0.0120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statistically significant as the lower and upper bound does not include zero and it is also practically significant as it does not include practical significance level either.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Net Conversion:</w:t>
      </w:r>
    </w:p>
    <w:p w:rsidR="00000000" w:rsidDel="00000000" w:rsidP="00000000" w:rsidRDefault="00000000" w:rsidRPr="00000000">
      <w:pPr>
        <w:contextualSpacing w:val="0"/>
      </w:pPr>
      <w:r w:rsidDel="00000000" w:rsidR="00000000" w:rsidRPr="00000000">
        <w:rPr>
          <w:rtl w:val="0"/>
        </w:rPr>
        <w:t xml:space="preserve">Practical significance level = .0075</w:t>
      </w:r>
    </w:p>
    <w:p w:rsidR="00000000" w:rsidDel="00000000" w:rsidP="00000000" w:rsidRDefault="00000000" w:rsidRPr="00000000">
      <w:pPr>
        <w:contextualSpacing w:val="0"/>
      </w:pPr>
      <w:r w:rsidDel="00000000" w:rsidR="00000000" w:rsidRPr="00000000">
        <w:rPr>
          <w:rtl w:val="0"/>
        </w:rPr>
        <w:t xml:space="preserve">Ncont = 17,293</w:t>
      </w:r>
    </w:p>
    <w:p w:rsidR="00000000" w:rsidDel="00000000" w:rsidP="00000000" w:rsidRDefault="00000000" w:rsidRPr="00000000">
      <w:pPr>
        <w:contextualSpacing w:val="0"/>
      </w:pPr>
      <w:r w:rsidDel="00000000" w:rsidR="00000000" w:rsidRPr="00000000">
        <w:rPr>
          <w:rtl w:val="0"/>
        </w:rPr>
        <w:t xml:space="preserve">Nexp = 17,260</w:t>
      </w:r>
    </w:p>
    <w:p w:rsidR="00000000" w:rsidDel="00000000" w:rsidP="00000000" w:rsidRDefault="00000000" w:rsidRPr="00000000">
      <w:pPr>
        <w:contextualSpacing w:val="0"/>
      </w:pPr>
      <w:r w:rsidDel="00000000" w:rsidR="00000000" w:rsidRPr="00000000">
        <w:rPr>
          <w:rtl w:val="0"/>
        </w:rPr>
        <w:t xml:space="preserve">Xcont = 2,033</w:t>
      </w:r>
    </w:p>
    <w:p w:rsidR="00000000" w:rsidDel="00000000" w:rsidP="00000000" w:rsidRDefault="00000000" w:rsidRPr="00000000">
      <w:pPr>
        <w:contextualSpacing w:val="0"/>
      </w:pPr>
      <w:r w:rsidDel="00000000" w:rsidR="00000000" w:rsidRPr="00000000">
        <w:rPr>
          <w:rtl w:val="0"/>
        </w:rPr>
        <w:t xml:space="preserve">Xexp = 1,945</w:t>
      </w:r>
    </w:p>
    <w:p w:rsidR="00000000" w:rsidDel="00000000" w:rsidP="00000000" w:rsidRDefault="00000000" w:rsidRPr="00000000">
      <w:pPr>
        <w:contextualSpacing w:val="0"/>
      </w:pPr>
      <w:r w:rsidDel="00000000" w:rsidR="00000000" w:rsidRPr="00000000">
        <w:rPr>
          <w:rtl w:val="0"/>
        </w:rPr>
        <w:t xml:space="preserve">Ppool = (2033 + 1945) / (17293 + 17260) = .1151</w:t>
      </w:r>
    </w:p>
    <w:p w:rsidR="00000000" w:rsidDel="00000000" w:rsidP="00000000" w:rsidRDefault="00000000" w:rsidRPr="00000000">
      <w:pPr>
        <w:contextualSpacing w:val="0"/>
      </w:pPr>
      <w:r w:rsidDel="00000000" w:rsidR="00000000" w:rsidRPr="00000000">
        <w:rPr>
          <w:rtl w:val="0"/>
        </w:rPr>
        <w:t xml:space="preserve">SEpool = sqrt(.1151 * (1 - .1151) * ((1/17293) + (1/17260)) = .0034</w:t>
      </w:r>
    </w:p>
    <w:p w:rsidR="00000000" w:rsidDel="00000000" w:rsidP="00000000" w:rsidRDefault="00000000" w:rsidRPr="00000000">
      <w:pPr>
        <w:contextualSpacing w:val="0"/>
      </w:pPr>
      <w:r w:rsidDel="00000000" w:rsidR="00000000" w:rsidRPr="00000000">
        <w:rPr>
          <w:rtl w:val="0"/>
        </w:rPr>
        <w:t xml:space="preserve">m = .0034 * 1.96 = .0067</w:t>
      </w:r>
    </w:p>
    <w:p w:rsidR="00000000" w:rsidDel="00000000" w:rsidP="00000000" w:rsidRDefault="00000000" w:rsidRPr="00000000">
      <w:pPr>
        <w:contextualSpacing w:val="0"/>
      </w:pPr>
      <w:r w:rsidDel="00000000" w:rsidR="00000000" w:rsidRPr="00000000">
        <w:rPr>
          <w:rtl w:val="0"/>
        </w:rPr>
        <w:t xml:space="preserve">Pcont = 2033 / 17293 = .1176</w:t>
      </w:r>
    </w:p>
    <w:p w:rsidR="00000000" w:rsidDel="00000000" w:rsidP="00000000" w:rsidRDefault="00000000" w:rsidRPr="00000000">
      <w:pPr>
        <w:contextualSpacing w:val="0"/>
      </w:pPr>
      <w:r w:rsidDel="00000000" w:rsidR="00000000" w:rsidRPr="00000000">
        <w:rPr>
          <w:rtl w:val="0"/>
        </w:rPr>
        <w:t xml:space="preserve">Pexp = 1945 / 17260 = .1127</w:t>
      </w:r>
    </w:p>
    <w:p w:rsidR="00000000" w:rsidDel="00000000" w:rsidP="00000000" w:rsidRDefault="00000000" w:rsidRPr="00000000">
      <w:pPr>
        <w:contextualSpacing w:val="0"/>
      </w:pPr>
      <w:r w:rsidDel="00000000" w:rsidR="00000000" w:rsidRPr="00000000">
        <w:rPr>
          <w:rtl w:val="0"/>
        </w:rPr>
        <w:t xml:space="preserve">d = .0687 - .0716 = -.0049</w:t>
      </w:r>
    </w:p>
    <w:p w:rsidR="00000000" w:rsidDel="00000000" w:rsidP="00000000" w:rsidRDefault="00000000" w:rsidRPr="00000000">
      <w:pPr>
        <w:contextualSpacing w:val="0"/>
      </w:pPr>
      <w:r w:rsidDel="00000000" w:rsidR="00000000" w:rsidRPr="00000000">
        <w:rPr>
          <w:rtl w:val="0"/>
        </w:rPr>
        <w:t xml:space="preserve">Lower bound = -.0116</w:t>
      </w:r>
    </w:p>
    <w:p w:rsidR="00000000" w:rsidDel="00000000" w:rsidP="00000000" w:rsidRDefault="00000000" w:rsidRPr="00000000">
      <w:pPr>
        <w:contextualSpacing w:val="0"/>
      </w:pPr>
      <w:r w:rsidDel="00000000" w:rsidR="00000000" w:rsidRPr="00000000">
        <w:rPr>
          <w:rtl w:val="0"/>
        </w:rPr>
        <w:t xml:space="preserve">Upper bound = .0018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statistically significant as the lower and upper bound include zero. Therefore it is also not practically significant.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clnogzxymvt2" w:id="24"/>
      <w:bookmarkEnd w:id="24"/>
      <w:r w:rsidDel="00000000" w:rsidR="00000000" w:rsidRPr="00000000">
        <w:rPr>
          <w:rtl w:val="0"/>
        </w:rPr>
        <w:t xml:space="preserve">Sign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 will be using an online calculator to do a sign test.</w:t>
      </w:r>
    </w:p>
    <w:p w:rsidR="00000000" w:rsidDel="00000000" w:rsidP="00000000" w:rsidRDefault="00000000" w:rsidRPr="00000000">
      <w:pPr>
        <w:contextualSpacing w:val="0"/>
      </w:pPr>
      <w:r w:rsidDel="00000000" w:rsidR="00000000" w:rsidRPr="00000000">
        <w:rPr>
          <w:rtl w:val="0"/>
        </w:rPr>
        <w:t xml:space="preserve">http://graphpad.com/quickcalcs/binomial1.cfm</w:t>
      </w:r>
    </w:p>
    <w:p w:rsidR="00000000" w:rsidDel="00000000" w:rsidP="00000000" w:rsidRDefault="00000000" w:rsidRPr="00000000">
      <w:pPr>
        <w:contextualSpacing w:val="0"/>
      </w:pPr>
      <w:r w:rsidDel="00000000" w:rsidR="00000000" w:rsidRPr="00000000">
        <w:rPr>
          <w:b w:val="1"/>
          <w:rtl w:val="0"/>
        </w:rPr>
        <w:t xml:space="preserve">Gross conversion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Number of days = 23</w:t>
      </w:r>
    </w:p>
    <w:p w:rsidR="00000000" w:rsidDel="00000000" w:rsidP="00000000" w:rsidRDefault="00000000" w:rsidRPr="00000000">
      <w:pPr>
        <w:contextualSpacing w:val="0"/>
      </w:pPr>
      <w:r w:rsidDel="00000000" w:rsidR="00000000" w:rsidRPr="00000000">
        <w:rPr>
          <w:rtl w:val="0"/>
        </w:rPr>
        <w:t xml:space="preserve">Number of successes = 19</w:t>
      </w:r>
    </w:p>
    <w:p w:rsidR="00000000" w:rsidDel="00000000" w:rsidP="00000000" w:rsidRDefault="00000000" w:rsidRPr="00000000">
      <w:pPr>
        <w:contextualSpacing w:val="0"/>
      </w:pPr>
      <w:r w:rsidDel="00000000" w:rsidR="00000000" w:rsidRPr="00000000">
        <w:rPr>
          <w:rtl w:val="0"/>
        </w:rPr>
        <w:t xml:space="preserve">P-value = .0026</w:t>
      </w:r>
    </w:p>
    <w:p w:rsidR="00000000" w:rsidDel="00000000" w:rsidP="00000000" w:rsidRDefault="00000000" w:rsidRPr="00000000">
      <w:pPr>
        <w:contextualSpacing w:val="0"/>
      </w:pPr>
      <w:r w:rsidDel="00000000" w:rsidR="00000000" w:rsidRPr="00000000">
        <w:rPr>
          <w:rtl w:val="0"/>
        </w:rPr>
        <w:t xml:space="preserve">The result is statistically significant at a 95% confidence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Net conversion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Number of days = 23</w:t>
      </w:r>
    </w:p>
    <w:p w:rsidR="00000000" w:rsidDel="00000000" w:rsidP="00000000" w:rsidRDefault="00000000" w:rsidRPr="00000000">
      <w:pPr>
        <w:contextualSpacing w:val="0"/>
      </w:pPr>
      <w:r w:rsidDel="00000000" w:rsidR="00000000" w:rsidRPr="00000000">
        <w:rPr>
          <w:rtl w:val="0"/>
        </w:rPr>
        <w:t xml:space="preserve">Number of successes = 13</w:t>
      </w:r>
    </w:p>
    <w:p w:rsidR="00000000" w:rsidDel="00000000" w:rsidP="00000000" w:rsidRDefault="00000000" w:rsidRPr="00000000">
      <w:pPr>
        <w:contextualSpacing w:val="0"/>
      </w:pPr>
      <w:r w:rsidDel="00000000" w:rsidR="00000000" w:rsidRPr="00000000">
        <w:rPr>
          <w:rtl w:val="0"/>
        </w:rPr>
        <w:t xml:space="preserve">P-value = .6776</w:t>
      </w:r>
    </w:p>
    <w:p w:rsidR="00000000" w:rsidDel="00000000" w:rsidP="00000000" w:rsidRDefault="00000000" w:rsidRPr="00000000">
      <w:pPr>
        <w:contextualSpacing w:val="0"/>
      </w:pPr>
      <w:r w:rsidDel="00000000" w:rsidR="00000000" w:rsidRPr="00000000">
        <w:rPr>
          <w:rtl w:val="0"/>
        </w:rPr>
        <w:t xml:space="preserve">The result is not statistically significant at a 95% confidence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jyuvc2kqbqc" w:id="25"/>
      <w:bookmarkEnd w:id="25"/>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used the Bonferroni correction. The two evaluation metrics that I have selected, gross conversion and net conversion are correlated and definitely not independent of each other. Bonferroni correction would have been too conservative. This is no discrepancy between the effect size hypothesis tests and the sign tests. The experiment has shown a significant decrease in gross conversion which is probability of enrolling, given click and no difference in net conversion, which is probability of payment, given click.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iroxj5zbf41" w:id="26"/>
      <w:bookmarkEnd w:id="26"/>
      <w:r w:rsidDel="00000000" w:rsidR="00000000" w:rsidRPr="00000000">
        <w:rPr>
          <w:rtl w:val="0"/>
        </w:rPr>
        <w:t xml:space="preserve">Recommendation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 is expected and I would recommend to launch the change.</w:t>
      </w:r>
    </w:p>
    <w:p w:rsidR="00000000" w:rsidDel="00000000" w:rsidP="00000000" w:rsidRDefault="00000000" w:rsidRPr="00000000">
      <w:pPr>
        <w:contextualSpacing w:val="0"/>
      </w:pPr>
      <w:r w:rsidDel="00000000" w:rsidR="00000000" w:rsidRPr="00000000">
        <w:rPr>
          <w:rtl w:val="0"/>
        </w:rPr>
        <w:t xml:space="preserve">A significant decrease in gross conversion rate and a same net conversion rate mean the number of frustrated students who leave the program before first payment has been decreased but the number of students who continue the program has remained the same. This can be translated into an improvement on overall student experience and the experiment has met my expectation.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z1x1oon17xf" w:id="27"/>
      <w:bookmarkEnd w:id="27"/>
      <w:r w:rsidDel="00000000" w:rsidR="00000000" w:rsidRPr="00000000">
        <w:rPr>
          <w:rtl w:val="0"/>
        </w:rPr>
        <w:t xml:space="preserve">Follow-Up Experiment</w:t>
      </w:r>
    </w:p>
    <w:p w:rsidR="00000000" w:rsidDel="00000000" w:rsidP="00000000" w:rsidRDefault="00000000" w:rsidRPr="00000000">
      <w:pPr>
        <w:contextualSpacing w:val="0"/>
      </w:pPr>
      <w:r w:rsidDel="00000000" w:rsidR="00000000" w:rsidRPr="00000000">
        <w:rPr>
          <w:rtl w:val="0"/>
        </w:rPr>
        <w:t xml:space="preserve">Give a high-level description of the follow up experiment you would run, what your hypothesis would be, what metrics you would want to measure, what your unit of diversion would be, and your reasoning for these choices.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would run a follow-up experiment to aiming to reduce the cancellation rate. After the student clicks the cancellation page and choose to cancel the subscription, he will be offered free online coaching / diagnostic service for 30 minutes if the student choose to stay.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Null Hypothesis:</w:t>
      </w:r>
      <w:r w:rsidDel="00000000" w:rsidR="00000000" w:rsidRPr="00000000">
        <w:rPr>
          <w:rtl w:val="0"/>
        </w:rPr>
        <w:t xml:space="preserve"> Offering free coaching service to students will not affect the cancellation rate.</w:t>
      </w:r>
    </w:p>
    <w:p w:rsidR="00000000" w:rsidDel="00000000" w:rsidP="00000000" w:rsidRDefault="00000000" w:rsidRPr="00000000">
      <w:pPr>
        <w:contextualSpacing w:val="0"/>
      </w:pPr>
      <w:r w:rsidDel="00000000" w:rsidR="00000000" w:rsidRPr="00000000">
        <w:rPr>
          <w:b w:val="1"/>
          <w:rtl w:val="0"/>
        </w:rPr>
        <w:t xml:space="preserve">Alternative Hypothesis:</w:t>
      </w:r>
      <w:r w:rsidDel="00000000" w:rsidR="00000000" w:rsidRPr="00000000">
        <w:rPr>
          <w:rtl w:val="0"/>
        </w:rPr>
        <w:t xml:space="preserve"> Offering free coaching service to students will decrease the cancellation rate during free-trial period</w:t>
      </w:r>
    </w:p>
    <w:p w:rsidR="00000000" w:rsidDel="00000000" w:rsidP="00000000" w:rsidRDefault="00000000" w:rsidRPr="00000000">
      <w:pPr>
        <w:contextualSpacing w:val="0"/>
      </w:pPr>
      <w:r w:rsidDel="00000000" w:rsidR="00000000" w:rsidRPr="00000000">
        <w:rPr>
          <w:b w:val="1"/>
          <w:rtl w:val="0"/>
        </w:rPr>
        <w:t xml:space="preserve">Evaluation metrics:</w:t>
      </w:r>
    </w:p>
    <w:p w:rsidR="00000000" w:rsidDel="00000000" w:rsidP="00000000" w:rsidRDefault="00000000" w:rsidRPr="00000000">
      <w:pPr>
        <w:contextualSpacing w:val="0"/>
      </w:pPr>
      <w:r w:rsidDel="00000000" w:rsidR="00000000" w:rsidRPr="00000000">
        <w:rPr>
          <w:rtl w:val="0"/>
        </w:rPr>
        <w:t xml:space="preserve">Probability of cancellation in 7 days ( To measure if cancellation rate will be affected)</w:t>
      </w:r>
    </w:p>
    <w:p w:rsidR="00000000" w:rsidDel="00000000" w:rsidP="00000000" w:rsidRDefault="00000000" w:rsidRPr="00000000">
      <w:pPr>
        <w:contextualSpacing w:val="0"/>
      </w:pPr>
      <w:r w:rsidDel="00000000" w:rsidR="00000000" w:rsidRPr="00000000">
        <w:rPr>
          <w:rtl w:val="0"/>
        </w:rPr>
        <w:t xml:space="preserve">Probability of first payment ( Expect to see a increase if the experiment is as 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Invariant metrics: </w:t>
      </w:r>
    </w:p>
    <w:p w:rsidR="00000000" w:rsidDel="00000000" w:rsidP="00000000" w:rsidRDefault="00000000" w:rsidRPr="00000000">
      <w:pPr>
        <w:contextualSpacing w:val="0"/>
      </w:pPr>
      <w:r w:rsidDel="00000000" w:rsidR="00000000" w:rsidRPr="00000000">
        <w:rPr>
          <w:rtl w:val="0"/>
        </w:rPr>
        <w:t xml:space="preserve">Number of user-ids ( Track enrolled students and number of user-id should be unaffected)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Unit of diversion:</w:t>
      </w:r>
    </w:p>
    <w:p w:rsidR="00000000" w:rsidDel="00000000" w:rsidP="00000000" w:rsidRDefault="00000000" w:rsidRPr="00000000">
      <w:pPr>
        <w:contextualSpacing w:val="0"/>
      </w:pPr>
      <w:r w:rsidDel="00000000" w:rsidR="00000000" w:rsidRPr="00000000">
        <w:rPr>
          <w:rtl w:val="0"/>
        </w:rPr>
        <w:t xml:space="preserve">U</w:t>
      </w:r>
      <w:r w:rsidDel="00000000" w:rsidR="00000000" w:rsidRPr="00000000">
        <w:rPr>
          <w:rtl w:val="0"/>
        </w:rPr>
        <w:t xml:space="preserve">ser-ids ( The experiment happens on students who enroll the program.)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Robot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Roboto" w:cs="Roboto" w:eastAsia="Roboto" w:hAnsi="Roboto"/>
      <w:color w:val="980000"/>
      <w:sz w:val="32"/>
      <w:szCs w:val="32"/>
    </w:rPr>
  </w:style>
  <w:style w:type="paragraph" w:styleId="Heading2">
    <w:name w:val="heading 2"/>
    <w:basedOn w:val="Normal"/>
    <w:next w:val="Normal"/>
    <w:pPr>
      <w:contextualSpacing w:val="1"/>
    </w:pPr>
    <w:rPr>
      <w:rFonts w:ascii="Roboto" w:cs="Roboto" w:eastAsia="Roboto" w:hAnsi="Roboto"/>
      <w:b w:val="1"/>
      <w:color w:val="980000"/>
      <w:sz w:val="26"/>
      <w:szCs w:val="26"/>
    </w:rPr>
  </w:style>
  <w:style w:type="paragraph" w:styleId="Heading3">
    <w:name w:val="heading 3"/>
    <w:basedOn w:val="Normal"/>
    <w:next w:val="Normal"/>
    <w:pPr>
      <w:contextualSpacing w:val="1"/>
    </w:pPr>
    <w:rPr>
      <w:rFonts w:ascii="Roboto" w:cs="Roboto" w:eastAsia="Roboto" w:hAnsi="Roboto"/>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evanmiller.org/ab-testing/sample-siz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