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B881" w14:textId="3CB77C55" w:rsidR="001214AF" w:rsidRDefault="001214AF" w:rsidP="001214AF">
      <w:pPr>
        <w:rPr>
          <w:b/>
          <w:bCs/>
          <w:u w:val="single"/>
        </w:rPr>
      </w:pPr>
      <w:r w:rsidRPr="001214AF">
        <w:rPr>
          <w:b/>
          <w:bCs/>
          <w:u w:val="single"/>
        </w:rPr>
        <w:t>PHISHING ATTACK CASE STUDY</w:t>
      </w:r>
    </w:p>
    <w:p w14:paraId="4022DF2C" w14:textId="77777777" w:rsidR="001214AF" w:rsidRPr="001214AF" w:rsidRDefault="001214AF" w:rsidP="001214AF"/>
    <w:p w14:paraId="5364DE2A" w14:textId="77777777" w:rsidR="001214AF" w:rsidRPr="001214AF" w:rsidRDefault="001214AF" w:rsidP="001214AF">
      <w:r w:rsidRPr="001214AF">
        <w:t>Phishing is a common type of cybercrime where attackers try to trick individuals into revealing sensitive information such as passwords, bank details, or personal data. This is usually done through fake emails, messages, or websites that appear to be from trusted sources.</w:t>
      </w:r>
    </w:p>
    <w:p w14:paraId="5FABDF07" w14:textId="77777777" w:rsidR="001214AF" w:rsidRPr="001214AF" w:rsidRDefault="001214AF" w:rsidP="001214AF">
      <w:r w:rsidRPr="001214AF">
        <w:t>In a typical phishing scenario, a student receives an email claiming to be from a bank or an online service. The message often creates urgency, such as warning about account suspension or unusual activity. It contains a link that redirects the user to a fake website that looks similar to the original one. When the user enters their login details, the attacker gains access to their information.</w:t>
      </w:r>
    </w:p>
    <w:p w14:paraId="5F97ED5A" w14:textId="77777777" w:rsidR="001214AF" w:rsidRPr="001214AF" w:rsidRDefault="001214AF" w:rsidP="001214AF">
      <w:r w:rsidRPr="001214AF">
        <w:t>Students are often targeted because they may not verify the authenticity of such messages. The consequences of phishing can include financial loss, identity theft, and misuse of personal data.</w:t>
      </w:r>
    </w:p>
    <w:p w14:paraId="62797F6B" w14:textId="77777777" w:rsidR="001214AF" w:rsidRDefault="001214AF" w:rsidP="001214AF">
      <w:r w:rsidRPr="001214AF">
        <w:t>This case highlights the importance of being cautious while interacting online. Users should always verify sources, avoid clicking on suspicious links, and use secure practices to protect themselves from such attacks.</w:t>
      </w:r>
    </w:p>
    <w:p w14:paraId="686526B8" w14:textId="77777777" w:rsidR="001214AF" w:rsidRDefault="001214AF" w:rsidP="001214AF"/>
    <w:p w14:paraId="789ECE80" w14:textId="77777777" w:rsidR="001214AF" w:rsidRDefault="001214AF" w:rsidP="001214AF"/>
    <w:p w14:paraId="5FF6D035" w14:textId="77777777" w:rsidR="001214AF" w:rsidRDefault="001214AF" w:rsidP="001214AF"/>
    <w:p w14:paraId="4A1EE21D" w14:textId="77777777" w:rsidR="001214AF" w:rsidRDefault="001214AF" w:rsidP="001214AF"/>
    <w:p w14:paraId="18E02792" w14:textId="77777777" w:rsidR="001214AF" w:rsidRDefault="001214AF" w:rsidP="001214AF"/>
    <w:p w14:paraId="3712F562" w14:textId="77777777" w:rsidR="001214AF" w:rsidRDefault="001214AF" w:rsidP="001214AF"/>
    <w:p w14:paraId="120FA489" w14:textId="77777777" w:rsidR="001214AF" w:rsidRDefault="001214AF" w:rsidP="001214AF"/>
    <w:p w14:paraId="7E1AD4F7" w14:textId="77777777" w:rsidR="001214AF" w:rsidRDefault="001214AF" w:rsidP="001214AF"/>
    <w:p w14:paraId="65EF32BE" w14:textId="77777777" w:rsidR="001214AF" w:rsidRDefault="001214AF" w:rsidP="001214AF"/>
    <w:p w14:paraId="0CC3FD0D" w14:textId="77777777" w:rsidR="001214AF" w:rsidRDefault="001214AF" w:rsidP="001214AF"/>
    <w:p w14:paraId="18843461" w14:textId="77777777" w:rsidR="001214AF" w:rsidRDefault="001214AF" w:rsidP="001214AF"/>
    <w:p w14:paraId="2922503E" w14:textId="77777777" w:rsidR="001214AF" w:rsidRDefault="001214AF" w:rsidP="001214AF"/>
    <w:p w14:paraId="0BA70F29" w14:textId="77777777" w:rsidR="001214AF" w:rsidRDefault="001214AF" w:rsidP="001214AF"/>
    <w:p w14:paraId="6A836A35" w14:textId="77777777" w:rsidR="001214AF" w:rsidRDefault="001214AF" w:rsidP="001214AF"/>
    <w:p w14:paraId="472A211E" w14:textId="77777777" w:rsidR="001214AF" w:rsidRDefault="001214AF" w:rsidP="001214AF"/>
    <w:p w14:paraId="3794CC0E" w14:textId="6A79CF87" w:rsidR="001214AF" w:rsidRPr="001214AF" w:rsidRDefault="001214AF" w:rsidP="001214AF">
      <w:pPr>
        <w:rPr>
          <w:b/>
          <w:bCs/>
          <w:u w:val="single"/>
        </w:rPr>
      </w:pPr>
      <w:r w:rsidRPr="001214AF">
        <w:rPr>
          <w:b/>
          <w:bCs/>
          <w:u w:val="single"/>
        </w:rPr>
        <w:t>S</w:t>
      </w:r>
      <w:r w:rsidRPr="001214AF">
        <w:rPr>
          <w:b/>
          <w:bCs/>
          <w:u w:val="single"/>
        </w:rPr>
        <w:t>TAY SAFE ONLINE</w:t>
      </w:r>
    </w:p>
    <w:p w14:paraId="626516CA" w14:textId="77777777" w:rsidR="001214AF" w:rsidRPr="001214AF" w:rsidRDefault="001214AF" w:rsidP="001214AF">
      <w:pPr>
        <w:numPr>
          <w:ilvl w:val="0"/>
          <w:numId w:val="1"/>
        </w:numPr>
      </w:pPr>
      <w:r w:rsidRPr="001214AF">
        <w:t>Use strong and unique passwords</w:t>
      </w:r>
    </w:p>
    <w:p w14:paraId="5B283E30" w14:textId="77777777" w:rsidR="001214AF" w:rsidRPr="001214AF" w:rsidRDefault="001214AF" w:rsidP="001214AF">
      <w:pPr>
        <w:numPr>
          <w:ilvl w:val="0"/>
          <w:numId w:val="1"/>
        </w:numPr>
      </w:pPr>
      <w:r w:rsidRPr="001214AF">
        <w:t>Enable two-factor authentication</w:t>
      </w:r>
    </w:p>
    <w:p w14:paraId="31E6AC7A" w14:textId="77777777" w:rsidR="001214AF" w:rsidRPr="001214AF" w:rsidRDefault="001214AF" w:rsidP="001214AF">
      <w:pPr>
        <w:numPr>
          <w:ilvl w:val="0"/>
          <w:numId w:val="1"/>
        </w:numPr>
      </w:pPr>
      <w:r w:rsidRPr="001214AF">
        <w:t>Do not click unknown links</w:t>
      </w:r>
    </w:p>
    <w:p w14:paraId="79739384" w14:textId="77777777" w:rsidR="001214AF" w:rsidRPr="001214AF" w:rsidRDefault="001214AF" w:rsidP="001214AF">
      <w:pPr>
        <w:numPr>
          <w:ilvl w:val="0"/>
          <w:numId w:val="1"/>
        </w:numPr>
      </w:pPr>
      <w:r w:rsidRPr="001214AF">
        <w:t>Verify email senders carefully</w:t>
      </w:r>
    </w:p>
    <w:p w14:paraId="61EF2EEE" w14:textId="77777777" w:rsidR="001214AF" w:rsidRPr="001214AF" w:rsidRDefault="001214AF" w:rsidP="001214AF">
      <w:pPr>
        <w:numPr>
          <w:ilvl w:val="0"/>
          <w:numId w:val="1"/>
        </w:numPr>
      </w:pPr>
      <w:r w:rsidRPr="001214AF">
        <w:t>Avoid sharing personal information</w:t>
      </w:r>
    </w:p>
    <w:p w14:paraId="2FE84398" w14:textId="77777777" w:rsidR="001214AF" w:rsidRPr="001214AF" w:rsidRDefault="001214AF" w:rsidP="001214AF">
      <w:pPr>
        <w:numPr>
          <w:ilvl w:val="0"/>
          <w:numId w:val="1"/>
        </w:numPr>
      </w:pPr>
      <w:r w:rsidRPr="001214AF">
        <w:t>Use secure websites (HTTPS)</w:t>
      </w:r>
    </w:p>
    <w:p w14:paraId="7C75DD9B" w14:textId="77777777" w:rsidR="001214AF" w:rsidRPr="001214AF" w:rsidRDefault="001214AF" w:rsidP="001214AF">
      <w:pPr>
        <w:numPr>
          <w:ilvl w:val="0"/>
          <w:numId w:val="1"/>
        </w:numPr>
      </w:pPr>
      <w:r w:rsidRPr="001214AF">
        <w:t>Regularly update passwords</w:t>
      </w:r>
    </w:p>
    <w:p w14:paraId="50C376C6" w14:textId="77777777" w:rsidR="001214AF" w:rsidRPr="001214AF" w:rsidRDefault="001214AF" w:rsidP="001214AF">
      <w:pPr>
        <w:numPr>
          <w:ilvl w:val="0"/>
          <w:numId w:val="1"/>
        </w:numPr>
      </w:pPr>
      <w:r w:rsidRPr="001214AF">
        <w:t>Be cautious of urgent messages</w:t>
      </w:r>
    </w:p>
    <w:p w14:paraId="75B06052" w14:textId="5EB27438" w:rsidR="001214AF" w:rsidRPr="001214AF" w:rsidRDefault="001214AF" w:rsidP="001214AF">
      <w:pPr>
        <w:rPr>
          <w:b/>
          <w:bCs/>
          <w:u w:val="single"/>
        </w:rPr>
      </w:pPr>
      <w:r w:rsidRPr="001214AF">
        <w:rPr>
          <w:b/>
          <w:bCs/>
          <w:u w:val="single"/>
        </w:rPr>
        <w:t xml:space="preserve"> UPI S</w:t>
      </w:r>
      <w:r w:rsidRPr="001214AF">
        <w:rPr>
          <w:b/>
          <w:bCs/>
          <w:u w:val="single"/>
        </w:rPr>
        <w:t>AFETY</w:t>
      </w:r>
    </w:p>
    <w:p w14:paraId="0A6C1431" w14:textId="77777777" w:rsidR="001214AF" w:rsidRPr="001214AF" w:rsidRDefault="001214AF" w:rsidP="001214AF">
      <w:pPr>
        <w:numPr>
          <w:ilvl w:val="0"/>
          <w:numId w:val="2"/>
        </w:numPr>
      </w:pPr>
      <w:r w:rsidRPr="001214AF">
        <w:t>Never share OTP or PIN</w:t>
      </w:r>
    </w:p>
    <w:p w14:paraId="6F4F4C94" w14:textId="77777777" w:rsidR="001214AF" w:rsidRPr="001214AF" w:rsidRDefault="001214AF" w:rsidP="001214AF">
      <w:pPr>
        <w:numPr>
          <w:ilvl w:val="0"/>
          <w:numId w:val="2"/>
        </w:numPr>
      </w:pPr>
      <w:r w:rsidRPr="001214AF">
        <w:t>Always verify payment requests</w:t>
      </w:r>
    </w:p>
    <w:p w14:paraId="5039AD1F" w14:textId="48C2B65F" w:rsidR="001214AF" w:rsidRPr="001214AF" w:rsidRDefault="001214AF" w:rsidP="001214AF">
      <w:pPr>
        <w:rPr>
          <w:b/>
          <w:bCs/>
          <w:u w:val="single"/>
        </w:rPr>
      </w:pPr>
      <w:r w:rsidRPr="001214AF">
        <w:rPr>
          <w:b/>
          <w:bCs/>
          <w:u w:val="single"/>
        </w:rPr>
        <w:t>R</w:t>
      </w:r>
      <w:r w:rsidRPr="001214AF">
        <w:rPr>
          <w:b/>
          <w:bCs/>
          <w:u w:val="single"/>
        </w:rPr>
        <w:t>EPORT CYBERCRIME</w:t>
      </w:r>
    </w:p>
    <w:p w14:paraId="4FB352B5" w14:textId="77777777" w:rsidR="001214AF" w:rsidRPr="001214AF" w:rsidRDefault="001214AF" w:rsidP="001214AF">
      <w:pPr>
        <w:numPr>
          <w:ilvl w:val="0"/>
          <w:numId w:val="3"/>
        </w:numPr>
      </w:pPr>
      <w:r w:rsidRPr="001214AF">
        <w:t>Website: cybercrime.gov.in</w:t>
      </w:r>
    </w:p>
    <w:p w14:paraId="2CA65DD2" w14:textId="200E4412" w:rsidR="001214AF" w:rsidRPr="001214AF" w:rsidRDefault="001214AF" w:rsidP="001214AF">
      <w:pPr>
        <w:numPr>
          <w:ilvl w:val="0"/>
          <w:numId w:val="3"/>
        </w:numPr>
      </w:pPr>
      <w:r w:rsidRPr="001214AF">
        <w:t>Helpline: 193</w:t>
      </w:r>
      <w:r>
        <w:t>0</w:t>
      </w:r>
    </w:p>
    <w:p w14:paraId="056A167D" w14:textId="77777777" w:rsidR="001214AF" w:rsidRPr="001214AF" w:rsidRDefault="001214AF" w:rsidP="001214AF">
      <w:pPr>
        <w:rPr>
          <w:vanish/>
        </w:rPr>
      </w:pPr>
      <w:r w:rsidRPr="001214AF">
        <w:rPr>
          <w:vanish/>
        </w:rPr>
        <w:t>Top of Form</w:t>
      </w:r>
    </w:p>
    <w:p w14:paraId="51ED5AAD" w14:textId="77777777" w:rsidR="001214AF" w:rsidRPr="001214AF" w:rsidRDefault="001214AF" w:rsidP="001214AF">
      <w:pPr>
        <w:rPr>
          <w:vanish/>
        </w:rPr>
      </w:pPr>
      <w:r w:rsidRPr="001214AF">
        <w:rPr>
          <w:vanish/>
        </w:rPr>
        <w:t>Bottom of Form</w:t>
      </w:r>
    </w:p>
    <w:p w14:paraId="1FF682CE" w14:textId="77777777" w:rsidR="001214AF" w:rsidRPr="001214AF" w:rsidRDefault="001214AF" w:rsidP="001214AF"/>
    <w:p w14:paraId="596023DC" w14:textId="77777777" w:rsidR="001214AF" w:rsidRDefault="001214AF"/>
    <w:sectPr w:rsidR="00121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236"/>
    <w:multiLevelType w:val="multilevel"/>
    <w:tmpl w:val="AC7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008E"/>
    <w:multiLevelType w:val="multilevel"/>
    <w:tmpl w:val="D5F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C2072"/>
    <w:multiLevelType w:val="multilevel"/>
    <w:tmpl w:val="F9B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B68B9"/>
    <w:multiLevelType w:val="multilevel"/>
    <w:tmpl w:val="7F0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57CF6"/>
    <w:multiLevelType w:val="multilevel"/>
    <w:tmpl w:val="94B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635A3"/>
    <w:multiLevelType w:val="multilevel"/>
    <w:tmpl w:val="CF2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116CC"/>
    <w:multiLevelType w:val="multilevel"/>
    <w:tmpl w:val="96B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146544">
    <w:abstractNumId w:val="5"/>
  </w:num>
  <w:num w:numId="2" w16cid:durableId="1039088603">
    <w:abstractNumId w:val="6"/>
  </w:num>
  <w:num w:numId="3" w16cid:durableId="1861700504">
    <w:abstractNumId w:val="0"/>
  </w:num>
  <w:num w:numId="4" w16cid:durableId="1388993739">
    <w:abstractNumId w:val="4"/>
  </w:num>
  <w:num w:numId="5" w16cid:durableId="121775620">
    <w:abstractNumId w:val="1"/>
  </w:num>
  <w:num w:numId="6" w16cid:durableId="1598632279">
    <w:abstractNumId w:val="3"/>
  </w:num>
  <w:num w:numId="7" w16cid:durableId="1843397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AF"/>
    <w:rsid w:val="001214AF"/>
    <w:rsid w:val="008E4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CB99"/>
  <w15:chartTrackingRefBased/>
  <w15:docId w15:val="{84C55AF2-CBC6-42A8-BE25-C87CD158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AF"/>
    <w:rPr>
      <w:rFonts w:eastAsiaTheme="majorEastAsia" w:cstheme="majorBidi"/>
      <w:color w:val="272727" w:themeColor="text1" w:themeTint="D8"/>
    </w:rPr>
  </w:style>
  <w:style w:type="paragraph" w:styleId="Title">
    <w:name w:val="Title"/>
    <w:basedOn w:val="Normal"/>
    <w:next w:val="Normal"/>
    <w:link w:val="TitleChar"/>
    <w:uiPriority w:val="10"/>
    <w:qFormat/>
    <w:rsid w:val="0012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4AF"/>
    <w:pPr>
      <w:spacing w:before="160"/>
      <w:jc w:val="center"/>
    </w:pPr>
    <w:rPr>
      <w:i/>
      <w:iCs/>
      <w:color w:val="404040" w:themeColor="text1" w:themeTint="BF"/>
    </w:rPr>
  </w:style>
  <w:style w:type="character" w:customStyle="1" w:styleId="QuoteChar">
    <w:name w:val="Quote Char"/>
    <w:basedOn w:val="DefaultParagraphFont"/>
    <w:link w:val="Quote"/>
    <w:uiPriority w:val="29"/>
    <w:rsid w:val="001214AF"/>
    <w:rPr>
      <w:i/>
      <w:iCs/>
      <w:color w:val="404040" w:themeColor="text1" w:themeTint="BF"/>
    </w:rPr>
  </w:style>
  <w:style w:type="paragraph" w:styleId="ListParagraph">
    <w:name w:val="List Paragraph"/>
    <w:basedOn w:val="Normal"/>
    <w:uiPriority w:val="34"/>
    <w:qFormat/>
    <w:rsid w:val="001214AF"/>
    <w:pPr>
      <w:ind w:left="720"/>
      <w:contextualSpacing/>
    </w:pPr>
  </w:style>
  <w:style w:type="character" w:styleId="IntenseEmphasis">
    <w:name w:val="Intense Emphasis"/>
    <w:basedOn w:val="DefaultParagraphFont"/>
    <w:uiPriority w:val="21"/>
    <w:qFormat/>
    <w:rsid w:val="001214AF"/>
    <w:rPr>
      <w:i/>
      <w:iCs/>
      <w:color w:val="2F5496" w:themeColor="accent1" w:themeShade="BF"/>
    </w:rPr>
  </w:style>
  <w:style w:type="paragraph" w:styleId="IntenseQuote">
    <w:name w:val="Intense Quote"/>
    <w:basedOn w:val="Normal"/>
    <w:next w:val="Normal"/>
    <w:link w:val="IntenseQuoteChar"/>
    <w:uiPriority w:val="30"/>
    <w:qFormat/>
    <w:rsid w:val="00121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4AF"/>
    <w:rPr>
      <w:i/>
      <w:iCs/>
      <w:color w:val="2F5496" w:themeColor="accent1" w:themeShade="BF"/>
    </w:rPr>
  </w:style>
  <w:style w:type="character" w:styleId="IntenseReference">
    <w:name w:val="Intense Reference"/>
    <w:basedOn w:val="DefaultParagraphFont"/>
    <w:uiPriority w:val="32"/>
    <w:qFormat/>
    <w:rsid w:val="00121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Sumedha Pradhan</dc:creator>
  <cp:keywords/>
  <dc:description/>
  <cp:lastModifiedBy>Sumedha Pradhan</cp:lastModifiedBy>
  <cp:revision>1</cp:revision>
  <dcterms:created xsi:type="dcterms:W3CDTF">2026-03-20T14:28:00Z</dcterms:created>
  <dcterms:modified xsi:type="dcterms:W3CDTF">2026-03-20T14:33:00Z</dcterms:modified>
</cp:coreProperties>
</file>