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CF8CC" w14:textId="77777777" w:rsidR="0037034B" w:rsidRPr="0037034B" w:rsidRDefault="0037034B" w:rsidP="0037034B">
      <w:pPr>
        <w:rPr>
          <w:b/>
          <w:bCs/>
        </w:rPr>
      </w:pPr>
      <w:r w:rsidRPr="0037034B">
        <w:rPr>
          <w:b/>
          <w:bCs/>
        </w:rPr>
        <w:t>İkili El Sıkışma (Two-Way Handshake) Nedir ve Nasıl Çalışır?</w:t>
      </w:r>
    </w:p>
    <w:p w14:paraId="4F617E2E" w14:textId="75D38A31" w:rsidR="0037034B" w:rsidRPr="0037034B" w:rsidRDefault="0037034B" w:rsidP="0037034B">
      <w:pPr>
        <w:rPr>
          <w:b/>
          <w:bCs/>
        </w:rPr>
      </w:pPr>
      <w:r w:rsidRPr="0037034B">
        <w:rPr>
          <w:b/>
          <w:bCs/>
        </w:rPr>
        <w:t>Ağ İletişiminde "El Sıkışma" Kavramı</w:t>
      </w:r>
    </w:p>
    <w:p w14:paraId="6A327CE8" w14:textId="77777777" w:rsidR="0037034B" w:rsidRPr="0037034B" w:rsidRDefault="0037034B" w:rsidP="0037034B">
      <w:r w:rsidRPr="0037034B">
        <w:t>Dijital dünyada iki cihazın (örneğin, bilgisayarınız ve bir web sunucusu) birbiriyle konuşmaya başlamadan önce, tıpkı insanların tanışırken yaptığı gibi bir "el sıkışma" sürecinden geçmesi gerekir. Bu dijital el sıkışma, cihazların birbirinin varlığından haberdar olmasını, iletişim kurmaya hazır olduklarını teyit etmelerini ve veri aktarımına başlamak için anlaşmalarını sağlayan bir dizi otomatik mesaj alışverişidir. Amacı, iletişimin düzenli ve sorunsuz bir şekilde başlamasını garanti etmektir.</w:t>
      </w:r>
    </w:p>
    <w:p w14:paraId="2DEEB416" w14:textId="77777777" w:rsidR="0037034B" w:rsidRPr="0037034B" w:rsidRDefault="0037034B" w:rsidP="0037034B">
      <w:r w:rsidRPr="0037034B">
        <w:t>"İkili el sıkışma," bu sürecin en basit ve en hızlı formlarından biridir.</w:t>
      </w:r>
    </w:p>
    <w:p w14:paraId="397F87BC" w14:textId="77777777" w:rsidR="0037034B" w:rsidRPr="0037034B" w:rsidRDefault="0037034B" w:rsidP="0037034B">
      <w:pPr>
        <w:rPr>
          <w:b/>
          <w:bCs/>
        </w:rPr>
      </w:pPr>
      <w:r w:rsidRPr="0037034B">
        <w:rPr>
          <w:b/>
          <w:bCs/>
        </w:rPr>
        <w:t>İkili El Sıkışma (Two-Way Handshake) Nedir?</w:t>
      </w:r>
    </w:p>
    <w:p w14:paraId="6C8705AB" w14:textId="77777777" w:rsidR="0037034B" w:rsidRPr="0037034B" w:rsidRDefault="0037034B" w:rsidP="0037034B">
      <w:r w:rsidRPr="0037034B">
        <w:rPr>
          <w:b/>
          <w:bCs/>
        </w:rPr>
        <w:t>İkili el sıkışma</w:t>
      </w:r>
      <w:r w:rsidRPr="0037034B">
        <w:t xml:space="preserve">, genellikle </w:t>
      </w:r>
      <w:r w:rsidRPr="0037034B">
        <w:rPr>
          <w:b/>
          <w:bCs/>
        </w:rPr>
        <w:t>bağlantısız (connectionless)</w:t>
      </w:r>
      <w:r w:rsidRPr="0037034B">
        <w:t xml:space="preserve"> protokollerde kullanılan, iki adımlı bir istek-yanıt modelidir. Bu yöntemde, iletişim kurmak için kalıcı bir sanal "hat" veya "oturum" oluşturulmaz. Süreç oldukça yalındır:</w:t>
      </w:r>
    </w:p>
    <w:p w14:paraId="12F1712D" w14:textId="77777777" w:rsidR="0037034B" w:rsidRPr="0037034B" w:rsidRDefault="0037034B" w:rsidP="0037034B">
      <w:pPr>
        <w:numPr>
          <w:ilvl w:val="0"/>
          <w:numId w:val="1"/>
        </w:numPr>
      </w:pPr>
      <w:r w:rsidRPr="0037034B">
        <w:rPr>
          <w:b/>
          <w:bCs/>
        </w:rPr>
        <w:t>İstek (Request):</w:t>
      </w:r>
      <w:r w:rsidRPr="0037034B">
        <w:t xml:space="preserve"> Bir istemci (örneğin sizin bilgisayarınız), sunucuya belirli bir bilgi veya hizmet için bir talep paketi gönderir.</w:t>
      </w:r>
    </w:p>
    <w:p w14:paraId="538F8F28" w14:textId="77777777" w:rsidR="0037034B" w:rsidRPr="0037034B" w:rsidRDefault="0037034B" w:rsidP="0037034B">
      <w:pPr>
        <w:numPr>
          <w:ilvl w:val="0"/>
          <w:numId w:val="1"/>
        </w:numPr>
      </w:pPr>
      <w:r w:rsidRPr="0037034B">
        <w:rPr>
          <w:b/>
          <w:bCs/>
        </w:rPr>
        <w:t>Yanıt (Response):</w:t>
      </w:r>
      <w:r w:rsidRPr="0037034B">
        <w:t xml:space="preserve"> Sunucu, bu talebi alır ve doğrudan bir yanıt paketi ile karşılık verir.</w:t>
      </w:r>
    </w:p>
    <w:p w14:paraId="4573DA22" w14:textId="77777777" w:rsidR="0037034B" w:rsidRPr="0037034B" w:rsidRDefault="0037034B" w:rsidP="0037034B">
      <w:r w:rsidRPr="0037034B">
        <w:t>Bu iki adım tamamlandığında işlem biter. Arada kalıcı bir bağlantı kurulmadığı için her yeni talep, yeni bir ikili el sıkışma süreci gerektirir.</w:t>
      </w:r>
    </w:p>
    <w:p w14:paraId="088413B6" w14:textId="77777777" w:rsidR="0037034B" w:rsidRPr="0037034B" w:rsidRDefault="0037034B" w:rsidP="0037034B">
      <w:r w:rsidRPr="0037034B">
        <w:rPr>
          <w:b/>
          <w:bCs/>
        </w:rPr>
        <w:t>Güzel bir benzetme:</w:t>
      </w:r>
      <w:r w:rsidRPr="0037034B">
        <w:t xml:space="preserve"> İkili el sıkışmayı birine mektup göndermeye benzetebiliriz. Mektubu (isteği) gönderirsiniz ve karşı tarafın size bir cevap mektubu (yanıt) göndermesini beklersiniz. Mektubu göndermeden önce "Mektup göndereceğim, hazır mısın?" diye aramazsınız. İletişim, sadece bu iki mektup alışverişinden ibarettir.</w:t>
      </w:r>
    </w:p>
    <w:p w14:paraId="4DF4D9EC" w14:textId="77777777" w:rsidR="0037034B" w:rsidRPr="0037034B" w:rsidRDefault="0037034B" w:rsidP="0037034B">
      <w:pPr>
        <w:rPr>
          <w:b/>
          <w:bCs/>
        </w:rPr>
      </w:pPr>
      <w:r w:rsidRPr="0037034B">
        <w:rPr>
          <w:b/>
          <w:bCs/>
        </w:rPr>
        <w:t>Üç Yönlü El Sıkışma (Three-Way Handshake) ile Temel Farkı</w:t>
      </w:r>
    </w:p>
    <w:p w14:paraId="45592467" w14:textId="77777777" w:rsidR="0037034B" w:rsidRPr="0037034B" w:rsidRDefault="0037034B" w:rsidP="0037034B">
      <w:r w:rsidRPr="0037034B">
        <w:t xml:space="preserve">İkili el sıkışmayı daha iyi anlamak için en yaygın yöntem olan </w:t>
      </w:r>
      <w:r w:rsidRPr="0037034B">
        <w:rPr>
          <w:b/>
          <w:bCs/>
        </w:rPr>
        <w:t>Üç Yönlü El Sıkışma (Three-Way Handshake)</w:t>
      </w:r>
      <w:r w:rsidRPr="0037034B">
        <w:t xml:space="preserve"> ile karşılaştırmak faydalıdır. Üç yönlü el sıkışma, TCP gibi </w:t>
      </w:r>
      <w:r w:rsidRPr="0037034B">
        <w:rPr>
          <w:b/>
          <w:bCs/>
        </w:rPr>
        <w:t>bağlantı odaklı (connection-oriented)</w:t>
      </w:r>
      <w:r w:rsidRPr="0037034B">
        <w:t xml:space="preserve"> protokollerde kullanılır ve verinin kayıpsız iletileceğini garanti altına alır.</w:t>
      </w:r>
    </w:p>
    <w:p w14:paraId="07D64BF4" w14:textId="77777777" w:rsidR="0037034B" w:rsidRPr="0037034B" w:rsidRDefault="0037034B" w:rsidP="0037034B">
      <w:pPr>
        <w:numPr>
          <w:ilvl w:val="0"/>
          <w:numId w:val="2"/>
        </w:numPr>
      </w:pPr>
      <w:r w:rsidRPr="0037034B">
        <w:rPr>
          <w:b/>
          <w:bCs/>
        </w:rPr>
        <w:t>Üç Yönlü El Sıkışma (TCP):</w:t>
      </w:r>
      <w:r w:rsidRPr="0037034B">
        <w:t xml:space="preserve"> Bir telefon görüşmesi gibidir.</w:t>
      </w:r>
    </w:p>
    <w:p w14:paraId="432C7C86" w14:textId="77777777" w:rsidR="0037034B" w:rsidRPr="0037034B" w:rsidRDefault="0037034B" w:rsidP="0037034B">
      <w:pPr>
        <w:numPr>
          <w:ilvl w:val="1"/>
          <w:numId w:val="2"/>
        </w:numPr>
      </w:pPr>
      <w:r w:rsidRPr="0037034B">
        <w:rPr>
          <w:b/>
          <w:bCs/>
        </w:rPr>
        <w:t>SYN:</w:t>
      </w:r>
      <w:r w:rsidRPr="0037034B">
        <w:t xml:space="preserve"> "Alo, orada mısın?"</w:t>
      </w:r>
    </w:p>
    <w:p w14:paraId="1CB1F2F4" w14:textId="77777777" w:rsidR="0037034B" w:rsidRPr="0037034B" w:rsidRDefault="0037034B" w:rsidP="0037034B">
      <w:pPr>
        <w:numPr>
          <w:ilvl w:val="1"/>
          <w:numId w:val="2"/>
        </w:numPr>
      </w:pPr>
      <w:r w:rsidRPr="0037034B">
        <w:rPr>
          <w:b/>
          <w:bCs/>
        </w:rPr>
        <w:t>SYN-ACK:</w:t>
      </w:r>
      <w:r w:rsidRPr="0037034B">
        <w:t xml:space="preserve"> "Evet, buradayım ve seni duydum. Sen beni duyuyor musun?"</w:t>
      </w:r>
    </w:p>
    <w:p w14:paraId="71C23F0C" w14:textId="77777777" w:rsidR="0037034B" w:rsidRPr="0037034B" w:rsidRDefault="0037034B" w:rsidP="0037034B">
      <w:pPr>
        <w:numPr>
          <w:ilvl w:val="1"/>
          <w:numId w:val="2"/>
        </w:numPr>
      </w:pPr>
      <w:r w:rsidRPr="0037034B">
        <w:rPr>
          <w:b/>
          <w:bCs/>
        </w:rPr>
        <w:t>ACK:</w:t>
      </w:r>
      <w:r w:rsidRPr="0037034B">
        <w:t xml:space="preserve"> "Evet, ben de seni duydum. Artık konuşabiliriz." Bu üç adımdan sonra güvenilir bir hat kurulur ve veri gönderilmeye başlanır.</w:t>
      </w:r>
    </w:p>
    <w:p w14:paraId="43F9A958" w14:textId="77777777" w:rsidR="0037034B" w:rsidRPr="0037034B" w:rsidRDefault="0037034B" w:rsidP="0037034B">
      <w:r w:rsidRPr="0037034B">
        <w:t>Aşağıdaki tablo, iki yöntem arasındaki farkı özetlemektedir: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4031"/>
        <w:gridCol w:w="3749"/>
      </w:tblGrid>
      <w:tr w:rsidR="0037034B" w:rsidRPr="0037034B" w14:paraId="28A9BFA3" w14:textId="77777777">
        <w:trPr>
          <w:tblHeader/>
          <w:tblCellSpacing w:w="15" w:type="dxa"/>
        </w:trPr>
        <w:tc>
          <w:tcPr>
            <w:tcW w:w="0" w:type="auto"/>
            <w:vAlign w:val="center"/>
            <w:hideMark/>
          </w:tcPr>
          <w:p w14:paraId="5BE263B8" w14:textId="77777777" w:rsidR="0037034B" w:rsidRPr="0037034B" w:rsidRDefault="0037034B" w:rsidP="0037034B">
            <w:r w:rsidRPr="0037034B">
              <w:lastRenderedPageBreak/>
              <w:t>Özellik</w:t>
            </w:r>
          </w:p>
        </w:tc>
        <w:tc>
          <w:tcPr>
            <w:tcW w:w="0" w:type="auto"/>
            <w:vAlign w:val="center"/>
            <w:hideMark/>
          </w:tcPr>
          <w:p w14:paraId="17186004" w14:textId="77777777" w:rsidR="0037034B" w:rsidRPr="0037034B" w:rsidRDefault="0037034B" w:rsidP="0037034B">
            <w:r w:rsidRPr="0037034B">
              <w:rPr>
                <w:b/>
                <w:bCs/>
              </w:rPr>
              <w:t>İkili El Sıkışma (Genellikle UDP)</w:t>
            </w:r>
          </w:p>
        </w:tc>
        <w:tc>
          <w:tcPr>
            <w:tcW w:w="0" w:type="auto"/>
            <w:vAlign w:val="center"/>
            <w:hideMark/>
          </w:tcPr>
          <w:p w14:paraId="1D282896" w14:textId="77777777" w:rsidR="0037034B" w:rsidRPr="0037034B" w:rsidRDefault="0037034B" w:rsidP="0037034B">
            <w:r w:rsidRPr="0037034B">
              <w:rPr>
                <w:b/>
                <w:bCs/>
              </w:rPr>
              <w:t>Üç Yönlü El Sıkışma (TCP)</w:t>
            </w:r>
          </w:p>
        </w:tc>
      </w:tr>
      <w:tr w:rsidR="0037034B" w:rsidRPr="0037034B" w14:paraId="6D252CC4" w14:textId="77777777">
        <w:trPr>
          <w:tblCellSpacing w:w="15" w:type="dxa"/>
        </w:trPr>
        <w:tc>
          <w:tcPr>
            <w:tcW w:w="0" w:type="auto"/>
            <w:vAlign w:val="center"/>
            <w:hideMark/>
          </w:tcPr>
          <w:p w14:paraId="13298C16" w14:textId="77777777" w:rsidR="0037034B" w:rsidRPr="0037034B" w:rsidRDefault="0037034B" w:rsidP="0037034B">
            <w:r w:rsidRPr="0037034B">
              <w:rPr>
                <w:b/>
                <w:bCs/>
              </w:rPr>
              <w:t>Bağlantı Türü</w:t>
            </w:r>
          </w:p>
        </w:tc>
        <w:tc>
          <w:tcPr>
            <w:tcW w:w="0" w:type="auto"/>
            <w:vAlign w:val="center"/>
            <w:hideMark/>
          </w:tcPr>
          <w:p w14:paraId="3BEFE07D" w14:textId="77777777" w:rsidR="0037034B" w:rsidRPr="0037034B" w:rsidRDefault="0037034B" w:rsidP="0037034B">
            <w:r w:rsidRPr="0037034B">
              <w:t>Bağlantısız (Connectionless)</w:t>
            </w:r>
          </w:p>
        </w:tc>
        <w:tc>
          <w:tcPr>
            <w:tcW w:w="0" w:type="auto"/>
            <w:vAlign w:val="center"/>
            <w:hideMark/>
          </w:tcPr>
          <w:p w14:paraId="7C83F399" w14:textId="77777777" w:rsidR="0037034B" w:rsidRPr="0037034B" w:rsidRDefault="0037034B" w:rsidP="0037034B">
            <w:r w:rsidRPr="0037034B">
              <w:t>Bağlantı Odaklı (Connection-Oriented)</w:t>
            </w:r>
          </w:p>
        </w:tc>
      </w:tr>
      <w:tr w:rsidR="0037034B" w:rsidRPr="0037034B" w14:paraId="329DAB34" w14:textId="77777777">
        <w:trPr>
          <w:tblCellSpacing w:w="15" w:type="dxa"/>
        </w:trPr>
        <w:tc>
          <w:tcPr>
            <w:tcW w:w="0" w:type="auto"/>
            <w:vAlign w:val="center"/>
            <w:hideMark/>
          </w:tcPr>
          <w:p w14:paraId="46334287" w14:textId="77777777" w:rsidR="0037034B" w:rsidRPr="0037034B" w:rsidRDefault="0037034B" w:rsidP="0037034B">
            <w:r w:rsidRPr="0037034B">
              <w:rPr>
                <w:b/>
                <w:bCs/>
              </w:rPr>
              <w:t>Güvenilirlik</w:t>
            </w:r>
          </w:p>
        </w:tc>
        <w:tc>
          <w:tcPr>
            <w:tcW w:w="0" w:type="auto"/>
            <w:vAlign w:val="center"/>
            <w:hideMark/>
          </w:tcPr>
          <w:p w14:paraId="378C2177" w14:textId="77777777" w:rsidR="0037034B" w:rsidRPr="0037034B" w:rsidRDefault="0037034B" w:rsidP="0037034B">
            <w:r w:rsidRPr="0037034B">
              <w:t>Düşük. Verinin ulaşıp ulaşmadığı garanti edilmez.</w:t>
            </w:r>
          </w:p>
        </w:tc>
        <w:tc>
          <w:tcPr>
            <w:tcW w:w="0" w:type="auto"/>
            <w:vAlign w:val="center"/>
            <w:hideMark/>
          </w:tcPr>
          <w:p w14:paraId="15ECA5B4" w14:textId="77777777" w:rsidR="0037034B" w:rsidRPr="0037034B" w:rsidRDefault="0037034B" w:rsidP="0037034B">
            <w:r w:rsidRPr="0037034B">
              <w:t>Yüksek. Veri kaybı kontrol edilir ve kayıp paketler yeniden gönderilir.</w:t>
            </w:r>
          </w:p>
        </w:tc>
      </w:tr>
      <w:tr w:rsidR="0037034B" w:rsidRPr="0037034B" w14:paraId="741C429E" w14:textId="77777777">
        <w:trPr>
          <w:tblCellSpacing w:w="15" w:type="dxa"/>
        </w:trPr>
        <w:tc>
          <w:tcPr>
            <w:tcW w:w="0" w:type="auto"/>
            <w:vAlign w:val="center"/>
            <w:hideMark/>
          </w:tcPr>
          <w:p w14:paraId="65BDC84C" w14:textId="77777777" w:rsidR="0037034B" w:rsidRPr="0037034B" w:rsidRDefault="0037034B" w:rsidP="0037034B">
            <w:r w:rsidRPr="0037034B">
              <w:rPr>
                <w:b/>
                <w:bCs/>
              </w:rPr>
              <w:t>Hız</w:t>
            </w:r>
          </w:p>
        </w:tc>
        <w:tc>
          <w:tcPr>
            <w:tcW w:w="0" w:type="auto"/>
            <w:vAlign w:val="center"/>
            <w:hideMark/>
          </w:tcPr>
          <w:p w14:paraId="3CBA06B8" w14:textId="77777777" w:rsidR="0037034B" w:rsidRPr="0037034B" w:rsidRDefault="0037034B" w:rsidP="0037034B">
            <w:r w:rsidRPr="0037034B">
              <w:rPr>
                <w:b/>
                <w:bCs/>
              </w:rPr>
              <w:t>Çok Hızlı.</w:t>
            </w:r>
            <w:r w:rsidRPr="0037034B">
              <w:t xml:space="preserve"> Bağlantı kurma yükü olmadığı için minimum gecikme yaşanır.</w:t>
            </w:r>
          </w:p>
        </w:tc>
        <w:tc>
          <w:tcPr>
            <w:tcW w:w="0" w:type="auto"/>
            <w:vAlign w:val="center"/>
            <w:hideMark/>
          </w:tcPr>
          <w:p w14:paraId="47A08507" w14:textId="77777777" w:rsidR="0037034B" w:rsidRPr="0037034B" w:rsidRDefault="0037034B" w:rsidP="0037034B">
            <w:r w:rsidRPr="0037034B">
              <w:t>Daha Yavaş. Bağlantı kurulumu ek adımlar gerektirir.</w:t>
            </w:r>
          </w:p>
        </w:tc>
      </w:tr>
      <w:tr w:rsidR="0037034B" w:rsidRPr="0037034B" w14:paraId="752704EC" w14:textId="77777777">
        <w:trPr>
          <w:tblCellSpacing w:w="15" w:type="dxa"/>
        </w:trPr>
        <w:tc>
          <w:tcPr>
            <w:tcW w:w="0" w:type="auto"/>
            <w:vAlign w:val="center"/>
            <w:hideMark/>
          </w:tcPr>
          <w:p w14:paraId="7B34A8DF" w14:textId="77777777" w:rsidR="0037034B" w:rsidRPr="0037034B" w:rsidRDefault="0037034B" w:rsidP="0037034B">
            <w:r w:rsidRPr="0037034B">
              <w:rPr>
                <w:b/>
                <w:bCs/>
              </w:rPr>
              <w:t>Protokol</w:t>
            </w:r>
          </w:p>
        </w:tc>
        <w:tc>
          <w:tcPr>
            <w:tcW w:w="0" w:type="auto"/>
            <w:vAlign w:val="center"/>
            <w:hideMark/>
          </w:tcPr>
          <w:p w14:paraId="2E3F6E6C" w14:textId="77777777" w:rsidR="0037034B" w:rsidRPr="0037034B" w:rsidRDefault="0037034B" w:rsidP="0037034B">
            <w:r w:rsidRPr="0037034B">
              <w:t xml:space="preserve">Genellikle </w:t>
            </w:r>
            <w:r w:rsidRPr="0037034B">
              <w:rPr>
                <w:b/>
                <w:bCs/>
              </w:rPr>
              <w:t>UDP</w:t>
            </w:r>
            <w:r w:rsidRPr="0037034B">
              <w:t xml:space="preserve"> (User Datagram Protocol)</w:t>
            </w:r>
          </w:p>
        </w:tc>
        <w:tc>
          <w:tcPr>
            <w:tcW w:w="0" w:type="auto"/>
            <w:vAlign w:val="center"/>
            <w:hideMark/>
          </w:tcPr>
          <w:p w14:paraId="527BDF01" w14:textId="77777777" w:rsidR="0037034B" w:rsidRPr="0037034B" w:rsidRDefault="0037034B" w:rsidP="0037034B">
            <w:r w:rsidRPr="0037034B">
              <w:rPr>
                <w:b/>
                <w:bCs/>
              </w:rPr>
              <w:t>TCP</w:t>
            </w:r>
            <w:r w:rsidRPr="0037034B">
              <w:t xml:space="preserve"> (Transmission Control Protocol)</w:t>
            </w:r>
          </w:p>
        </w:tc>
      </w:tr>
    </w:tbl>
    <w:p w14:paraId="6EF2F842" w14:textId="77777777" w:rsidR="0037034B" w:rsidRPr="0037034B" w:rsidRDefault="0037034B" w:rsidP="0037034B">
      <w:pPr>
        <w:rPr>
          <w:b/>
          <w:bCs/>
        </w:rPr>
      </w:pPr>
      <w:r w:rsidRPr="0037034B">
        <w:rPr>
          <w:b/>
          <w:bCs/>
        </w:rPr>
        <w:t>İkili El Sıkışma Nerelerde Kullanılır?</w:t>
      </w:r>
    </w:p>
    <w:p w14:paraId="7A2B0039" w14:textId="77777777" w:rsidR="0037034B" w:rsidRPr="0037034B" w:rsidRDefault="0037034B" w:rsidP="0037034B">
      <w:r w:rsidRPr="0037034B">
        <w:t>İkili el sıkışmanın tercih edildiği durumlar, hızın güvenilirlikten daha önemli olduğu uygulamalardır:</w:t>
      </w:r>
    </w:p>
    <w:p w14:paraId="5EB47B79" w14:textId="77777777" w:rsidR="0037034B" w:rsidRPr="0037034B" w:rsidRDefault="0037034B" w:rsidP="0037034B">
      <w:pPr>
        <w:numPr>
          <w:ilvl w:val="0"/>
          <w:numId w:val="3"/>
        </w:numPr>
      </w:pPr>
      <w:r w:rsidRPr="0037034B">
        <w:rPr>
          <w:b/>
          <w:bCs/>
        </w:rPr>
        <w:t>DNS Sorguları:</w:t>
      </w:r>
      <w:r w:rsidRPr="0037034B">
        <w:t xml:space="preserve"> Bir web sitesinin IP adresini öğrenmek istediğinizde, bilgisayarınız DNS sunucusuna hızlı bir istek gönderir ve anında cevabını alır. Sürecin çok hızlı olması gerekir.</w:t>
      </w:r>
    </w:p>
    <w:p w14:paraId="4CF1B908" w14:textId="77777777" w:rsidR="0037034B" w:rsidRPr="0037034B" w:rsidRDefault="0037034B" w:rsidP="0037034B">
      <w:pPr>
        <w:numPr>
          <w:ilvl w:val="0"/>
          <w:numId w:val="3"/>
        </w:numPr>
      </w:pPr>
      <w:r w:rsidRPr="0037034B">
        <w:rPr>
          <w:b/>
          <w:bCs/>
        </w:rPr>
        <w:t>Çevrimiçi Oyunlar:</w:t>
      </w:r>
      <w:r w:rsidRPr="0037034B">
        <w:t xml:space="preserve"> Oyun sırasında karakterinizin konumu gibi veriler sürekli olarak sunucuya gönderilir. Arada bir paketin kaybolması, oyunun durmasından daha iyidir. Hız ve düşük gecikme kritiktir.</w:t>
      </w:r>
    </w:p>
    <w:p w14:paraId="70544D35" w14:textId="77777777" w:rsidR="0037034B" w:rsidRPr="0037034B" w:rsidRDefault="0037034B" w:rsidP="0037034B">
      <w:pPr>
        <w:numPr>
          <w:ilvl w:val="0"/>
          <w:numId w:val="3"/>
        </w:numPr>
      </w:pPr>
      <w:r w:rsidRPr="0037034B">
        <w:rPr>
          <w:b/>
          <w:bCs/>
        </w:rPr>
        <w:t>Video ve Ses Akışı (Streaming):</w:t>
      </w:r>
      <w:r w:rsidRPr="0037034B">
        <w:t xml:space="preserve"> Canlı yayın veya video izlerken, verinin akıcı olması önemlidir. Görüntüde anlık bir pikselleşme (paket kaybı), videonun tamamen donmasından daha kabul edilebilirdir.</w:t>
      </w:r>
    </w:p>
    <w:p w14:paraId="6D22DA45" w14:textId="77777777" w:rsidR="0037034B" w:rsidRPr="0037034B" w:rsidRDefault="0037034B" w:rsidP="0037034B">
      <w:pPr>
        <w:numPr>
          <w:ilvl w:val="0"/>
          <w:numId w:val="3"/>
        </w:numPr>
      </w:pPr>
      <w:r w:rsidRPr="0037034B">
        <w:rPr>
          <w:b/>
          <w:bCs/>
        </w:rPr>
        <w:t>VoIP (İnternet Telefonu):</w:t>
      </w:r>
      <w:r w:rsidRPr="0037034B">
        <w:t xml:space="preserve"> Skype veya WhatsApp gibi uygulamalarla konuşurken, sesin gerçek zamanlı olarak iletilmesi gerekir.</w:t>
      </w:r>
    </w:p>
    <w:p w14:paraId="783B8B4C" w14:textId="77777777" w:rsidR="0037034B" w:rsidRPr="0037034B" w:rsidRDefault="0037034B" w:rsidP="0037034B">
      <w:r w:rsidRPr="0037034B">
        <w:t xml:space="preserve">Özetle, </w:t>
      </w:r>
      <w:r w:rsidRPr="0037034B">
        <w:rPr>
          <w:b/>
          <w:bCs/>
        </w:rPr>
        <w:t>ikili el sıkışma</w:t>
      </w:r>
      <w:r w:rsidRPr="0037034B">
        <w:t>, kalıcı bir bağlantı kurma zahmetine girmeden, bir istemcinin sunucudan hızlıca bilgi talep edip yanıt almasını sağlayan verimli bir yöntemdir. Güvenilirliği daha az olsa da, hızın ve düşük gecikmenin hayati olduğu DNS, online oyun ve canlı yayın gibi modern internet uygulamaları için vazgeçilmez bir iletişim modelidir.</w:t>
      </w:r>
    </w:p>
    <w:p w14:paraId="79FBEB85" w14:textId="77777777" w:rsidR="0037034B" w:rsidRDefault="0037034B"/>
    <w:sectPr w:rsidR="00370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27AC5"/>
    <w:multiLevelType w:val="multilevel"/>
    <w:tmpl w:val="630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F64B9"/>
    <w:multiLevelType w:val="multilevel"/>
    <w:tmpl w:val="921E2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E656E"/>
    <w:multiLevelType w:val="multilevel"/>
    <w:tmpl w:val="178A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076925">
    <w:abstractNumId w:val="2"/>
  </w:num>
  <w:num w:numId="2" w16cid:durableId="178197773">
    <w:abstractNumId w:val="1"/>
  </w:num>
  <w:num w:numId="3" w16cid:durableId="1581409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4B"/>
    <w:rsid w:val="0037034B"/>
    <w:rsid w:val="009453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78B6"/>
  <w15:chartTrackingRefBased/>
  <w15:docId w15:val="{AC9B2FBE-8F58-406C-925E-D314BD08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703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703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7034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7034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7034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7034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7034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7034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7034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7034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7034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7034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7034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7034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7034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7034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7034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7034B"/>
    <w:rPr>
      <w:rFonts w:eastAsiaTheme="majorEastAsia" w:cstheme="majorBidi"/>
      <w:color w:val="272727" w:themeColor="text1" w:themeTint="D8"/>
    </w:rPr>
  </w:style>
  <w:style w:type="paragraph" w:styleId="KonuBal">
    <w:name w:val="Title"/>
    <w:basedOn w:val="Normal"/>
    <w:next w:val="Normal"/>
    <w:link w:val="KonuBalChar"/>
    <w:uiPriority w:val="10"/>
    <w:qFormat/>
    <w:rsid w:val="00370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034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7034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7034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7034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7034B"/>
    <w:rPr>
      <w:i/>
      <w:iCs/>
      <w:color w:val="404040" w:themeColor="text1" w:themeTint="BF"/>
    </w:rPr>
  </w:style>
  <w:style w:type="paragraph" w:styleId="ListeParagraf">
    <w:name w:val="List Paragraph"/>
    <w:basedOn w:val="Normal"/>
    <w:uiPriority w:val="34"/>
    <w:qFormat/>
    <w:rsid w:val="0037034B"/>
    <w:pPr>
      <w:ind w:left="720"/>
      <w:contextualSpacing/>
    </w:pPr>
  </w:style>
  <w:style w:type="character" w:styleId="GlVurgulama">
    <w:name w:val="Intense Emphasis"/>
    <w:basedOn w:val="VarsaylanParagrafYazTipi"/>
    <w:uiPriority w:val="21"/>
    <w:qFormat/>
    <w:rsid w:val="0037034B"/>
    <w:rPr>
      <w:i/>
      <w:iCs/>
      <w:color w:val="2F5496" w:themeColor="accent1" w:themeShade="BF"/>
    </w:rPr>
  </w:style>
  <w:style w:type="paragraph" w:styleId="GlAlnt">
    <w:name w:val="Intense Quote"/>
    <w:basedOn w:val="Normal"/>
    <w:next w:val="Normal"/>
    <w:link w:val="GlAlntChar"/>
    <w:uiPriority w:val="30"/>
    <w:qFormat/>
    <w:rsid w:val="003703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7034B"/>
    <w:rPr>
      <w:i/>
      <w:iCs/>
      <w:color w:val="2F5496" w:themeColor="accent1" w:themeShade="BF"/>
    </w:rPr>
  </w:style>
  <w:style w:type="character" w:styleId="GlBavuru">
    <w:name w:val="Intense Reference"/>
    <w:basedOn w:val="VarsaylanParagrafYazTipi"/>
    <w:uiPriority w:val="32"/>
    <w:qFormat/>
    <w:rsid w:val="003703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Sümeyye Dile</dc:creator>
  <cp:keywords/>
  <dc:description/>
  <cp:lastModifiedBy>Sümeyye Dile</cp:lastModifiedBy>
  <cp:revision>1</cp:revision>
  <dcterms:created xsi:type="dcterms:W3CDTF">2025-10-14T09:03:00Z</dcterms:created>
  <dcterms:modified xsi:type="dcterms:W3CDTF">2025-10-14T09:04:00Z</dcterms:modified>
</cp:coreProperties>
</file>