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4.0" w:type="dxa"/>
        <w:jc w:val="left"/>
        <w:tblLayout w:type="fixed"/>
        <w:tblLook w:val="0400"/>
      </w:tblPr>
      <w:tblGrid>
        <w:gridCol w:w="410"/>
        <w:gridCol w:w="7939"/>
        <w:gridCol w:w="952"/>
        <w:gridCol w:w="43"/>
        <w:tblGridChange w:id="0">
          <w:tblGrid>
            <w:gridCol w:w="410"/>
            <w:gridCol w:w="7939"/>
            <w:gridCol w:w="952"/>
            <w:gridCol w:w="43"/>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Sumeed Jawad Kanwar</w:t>
              <w:tab/>
              <w:tab/>
              <w:t xml:space="preserve">                         </w:t>
              <w:tab/>
              <w:tab/>
              <w:t xml:space="preserve">  </w:t>
              <w:tab/>
              <w:t xml:space="preserve">   Roll#: 22i - 2651</w:t>
            </w:r>
          </w:p>
        </w:tc>
      </w:tr>
      <w:tr>
        <w:trPr>
          <w:cantSplit w:val="0"/>
          <w:trHeight w:val="450" w:hRule="atLeast"/>
          <w:tblHeader w:val="0"/>
        </w:trPr>
        <w:tc>
          <w:tcPr>
            <w:gridSpan w:val="3"/>
            <w:vMerge w:val="restart"/>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tcPr>
          <w:p w:rsidR="00000000" w:rsidDel="00000000" w:rsidP="00000000" w:rsidRDefault="00000000" w:rsidRPr="00000000" w14:paraId="0000000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Evaluation Rules:</w:t>
              <w:br w:type="textWrapping"/>
            </w:r>
            <w:r w:rsidDel="00000000" w:rsidR="00000000" w:rsidRPr="00000000">
              <w:rPr>
                <w:rFonts w:ascii="Times New Roman" w:cs="Times New Roman" w:eastAsia="Times New Roman" w:hAnsi="Times New Roman"/>
                <w:color w:val="000000"/>
                <w:sz w:val="20"/>
                <w:szCs w:val="20"/>
                <w:rtl w:val="0"/>
              </w:rPr>
              <w:t xml:space="preserve">Assign yourself full marks if you claim a complete implementation of the given Question.</w:t>
              <w:br w:type="textWrapping"/>
              <w:t xml:space="preserve">Assign yourself zero marks if you have missed/incomplete implementation of the given Question.</w:t>
            </w:r>
            <w:r w:rsidDel="00000000" w:rsidR="00000000" w:rsidRPr="00000000">
              <w:rPr>
                <w:rtl w:val="0"/>
              </w:rPr>
            </w:r>
          </w:p>
        </w:tc>
      </w:tr>
      <w:tr>
        <w:trPr>
          <w:cantSplit w:val="0"/>
          <w:trHeight w:val="255" w:hRule="atLeast"/>
          <w:tblHeader w:val="0"/>
        </w:trPr>
        <w:tc>
          <w:tcPr>
            <w:gridSpan w:val="3"/>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1"/>
                <w:sz w:val="20"/>
                <w:szCs w:val="20"/>
              </w:rPr>
            </w:pPr>
            <w:r w:rsidDel="00000000" w:rsidR="00000000" w:rsidRPr="00000000">
              <w:rPr>
                <w:rtl w:val="0"/>
              </w:rPr>
            </w:r>
          </w:p>
        </w:tc>
      </w:tr>
      <w:tr>
        <w:trPr>
          <w:cantSplit w:val="0"/>
          <w:trHeight w:val="65" w:hRule="atLeast"/>
          <w:tblHeader w:val="0"/>
        </w:trPr>
        <w:tc>
          <w:tcPr>
            <w:gridSpan w:val="3"/>
            <w:vMerge w:val="continue"/>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0">
            <w:pP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w:t>
            </w:r>
          </w:p>
        </w:tc>
        <w:tc>
          <w:tcPr>
            <w:gridSpan w:val="2"/>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Evaluation Sheet (200 marks + 15 Bonus)</w:t>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with class diagram, explanation of the concepts used in the projects with screenshots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w:t>
            </w:r>
          </w:p>
        </w:tc>
        <w:tc>
          <w:tcP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diagram with correct relations Made in Visio or draw.io submitted on classroom</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with all options and ability to access schedule feature without login sign up</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1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Admin features: Admin panel, update flight schedule, add routes, limit passengers per plane</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Password: Set username/password, hidden '****', renter password, password restrictions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tcPr>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Exception Handling on Password</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Passenger Panel, Register using unique CNIC, Register dependents under 18, Passenger, Getting details for registration, Updating basic details of registered users, Getting account details, </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Finance Class to control financial activities.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Cities have two airports and 10 airplanes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28"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local and 5 international flights take off daily from each airport, Maximum 50 passengers in economy and 10 in business class, No booking of consecutive seats, </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28"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5 airplanes can land at a time, A plane can travel local or international per day, Journey hours are recorded, Arrival and Departure Time is displayed, Current available seats are updated and displayed, </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3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8"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Passengers have local or foreign passport, Verifying that passport is stamped for international flights, Accessing details of most visited country, Showing travelling cost and ticket price, Maintaining travel history of each passenger, </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01"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Offering 10% discount to some frequent travelers based on previous month history. Previous month is calculated by subtracting 30 days from the current date.</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Booking seat by a registered user, Reservation system shows the schedule, Shows travelling cost, Users can search flights and timing details, </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Passenger can cancel the booked flight, Cancellation fine equal to 25% of actual cost of ticket, Admin can block or resume the schedule of a flight.</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4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88"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is recorded against each booking, Cost depends on hours, One-hour costs Rs. 10,000 for local flight, One-hour costs Rs. 20,000 for international flight, 5% tax is calculated, displayed, and deducted for a local flight, 10% tax is calculated, displayed, and deducted for an international flight, Indirect paths have more cost</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Constructors and Parameterized Constructor in each class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OOP Concepts</w:t>
            </w:r>
            <w:r w:rsidDel="00000000" w:rsidR="00000000" w:rsidRPr="00000000">
              <w:rPr>
                <w:rFonts w:ascii="Times New Roman" w:cs="Times New Roman" w:eastAsia="Times New Roman" w:hAnsi="Times New Roman"/>
                <w:color w:val="000000"/>
                <w:sz w:val="20"/>
                <w:szCs w:val="20"/>
                <w:rtl w:val="0"/>
              </w:rPr>
              <w:t xml:space="preserve">: Aggregation/Composition, Runtime Polymorphism</w:t>
            </w:r>
            <w:r w:rsidDel="00000000" w:rsidR="00000000" w:rsidRPr="00000000">
              <w:rPr>
                <w:rFonts w:ascii="Times New Roman" w:cs="Times New Roman" w:eastAsia="Times New Roman" w:hAnsi="Times New Roman"/>
                <w:b w:val="1"/>
                <w:color w:val="000000"/>
                <w:sz w:val="20"/>
                <w:szCs w:val="20"/>
                <w:rtl w:val="0"/>
              </w:rPr>
              <w:t xml:space="preserve"> - </w:t>
            </w:r>
            <w:r w:rsidDel="00000000" w:rsidR="00000000" w:rsidRPr="00000000">
              <w:rPr>
                <w:rFonts w:ascii="Times New Roman" w:cs="Times New Roman" w:eastAsia="Times New Roman" w:hAnsi="Times New Roman"/>
                <w:color w:val="000000"/>
                <w:sz w:val="20"/>
                <w:szCs w:val="20"/>
                <w:rtl w:val="0"/>
              </w:rPr>
              <w:t xml:space="preserve">for calling all Display( ) functions, dynamic arrays allocation and deallocation, + file handling</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convention (commenting, no global variables, use of const and static with functions, naming convention, separate files, error handling with appropriate prompts)</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Viva of Project</w:t>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30/30</w:t>
            </w:r>
          </w:p>
        </w:tc>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 if any </w:t>
            </w:r>
            <w:r w:rsidDel="00000000" w:rsidR="00000000" w:rsidRPr="00000000">
              <w:rPr>
                <w:rFonts w:ascii="Times New Roman" w:cs="Times New Roman" w:eastAsia="Times New Roman" w:hAnsi="Times New Roman"/>
                <w:color w:val="000000"/>
                <w:sz w:val="20"/>
                <w:szCs w:val="20"/>
                <w:rtl w:val="0"/>
              </w:rPr>
              <w:t xml:space="preserve">Parameterized/copy constructor in each class, NAFS is populated with sufficient data for demo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15/15</w:t>
            </w:r>
          </w:p>
        </w:tc>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12"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Plagiarism deduction </w:t>
            </w:r>
            <w:r w:rsidDel="00000000" w:rsidR="00000000" w:rsidRPr="00000000">
              <w:rPr>
                <w:rFonts w:ascii="Times New Roman" w:cs="Times New Roman" w:eastAsia="Times New Roman" w:hAnsi="Times New Roman"/>
                <w:color w:val="ff0000"/>
                <w:sz w:val="20"/>
                <w:szCs w:val="20"/>
                <w:rtl w:val="0"/>
              </w:rPr>
              <w:t xml:space="preserve">(will most probably result in F Grade)</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5.0" w:type="dxa"/>
              <w:bottom w:w="0.0" w:type="dxa"/>
              <w:right w:w="45.0" w:type="dxa"/>
            </w:tcMar>
            <w:vAlign w:val="bottom"/>
          </w:tcPr>
          <w:p w:rsidR="00000000" w:rsidDel="00000000" w:rsidP="00000000" w:rsidRDefault="00000000" w:rsidRPr="00000000" w14:paraId="000000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70" w:hRule="atLeast"/>
          <w:tblHeader w:val="0"/>
        </w:trPr>
        <w:tc>
          <w:tcPr>
            <w:gridSpan w:val="3"/>
            <w:tcBorders>
              <w:top w:color="cccccc" w:space="0" w:sz="6" w:val="single"/>
              <w:left w:color="000000" w:space="0" w:sz="12" w:val="single"/>
              <w:bottom w:color="000000" w:space="0" w:sz="12" w:val="single"/>
              <w:right w:color="000000" w:space="0" w:sz="12" w:val="single"/>
            </w:tcBorders>
            <w:tcMar>
              <w:top w:w="0.0" w:type="dxa"/>
              <w:left w:w="45.0" w:type="dxa"/>
              <w:bottom w:w="0.0" w:type="dxa"/>
              <w:right w:w="45.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be filled by the evaluator</w:t>
            </w:r>
          </w:p>
        </w:tc>
        <w:tc>
          <w:tcP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gridSpan w:val="3"/>
            <w:vMerge w:val="restart"/>
            <w:tcBorders>
              <w:top w:color="cccccc" w:space="0" w:sz="6"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Evaluator's Name:</w:t>
              <w:br w:type="textWrapping"/>
              <w:t xml:space="preserve">Evaluator's Comments:</w:t>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gridSpan w:val="3"/>
            <w:vMerge w:val="continue"/>
            <w:tcBorders>
              <w:top w:color="cccccc" w:space="0" w:sz="6"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4" w:hRule="atLeast"/>
          <w:tblHeader w:val="0"/>
        </w:trPr>
        <w:tc>
          <w:tcPr>
            <w:gridSpan w:val="3"/>
            <w:vMerge w:val="continue"/>
            <w:tcBorders>
              <w:top w:color="cccccc" w:space="0" w:sz="6"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