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both"/>
        <w:rPr/>
      </w:pPr>
      <w:r>
        <w:rPr/>
        <w:t>Enhancing IOT BotNet Detection through Hybrid Ensemble Learning</w:t>
      </w:r>
    </w:p>
    <w:p>
      <w:pPr>
        <w:pStyle w:val="Heading1"/>
        <w:jc w:val="both"/>
        <w:rPr/>
      </w:pPr>
      <w:r>
        <w:rPr/>
        <w:t>Abstract</w:t>
      </w:r>
    </w:p>
    <w:p>
      <w:pPr>
        <w:pStyle w:val="Normal"/>
        <w:jc w:val="both"/>
        <w:rPr>
          <w:sz w:val="24"/>
          <w:szCs w:val="24"/>
        </w:rPr>
      </w:pPr>
      <w:r>
        <w:rPr>
          <w:sz w:val="24"/>
          <w:szCs w:val="24"/>
        </w:rPr>
        <w:t>The rapid growth of the Internet of Things (IoT) has intensified the threat of botnet attacks, where compromised devices are orchestrated to execute large-scale malicious activities such as denial-of-service, data theft, and service disruption. Although machine learning and deep learning approaches have achieved notable success in detecting such threats, their effectiveness often diminishes in real-world environments due to adversarial attacks, evolving traffic patterns, and dataset dependency. Building upon the lightweight IoT BotScan framework, which demonstrated strong detection performance using Random Forest under controlled conditions, this work addresses its major limitations—namely vulnerability to adversarial evasion, inability to adapt to concept drift, and reliance on a single dataset. We propose a hybrid ensemble learning framework that combines Random Forest, XGBoost, and LightGBM in a stacking architecture to deliver enhanced resilience and adaptability. The framework integrates an Adaptive Robustness Monitor (ARM) that evaluates resilience against realistic IoT perturbations—including sensor noise, feature dropout, and traffic bursts—tailored to tree-based ensembles. Additionally, an automated drift detection module employing Kolmogorov-Smirnov and Page-Hinkley statistical tests ensures timely adaptation under dynamic traffic conditions.</w:t>
      </w:r>
      <w:r>
        <w:rPr/>
        <w:t xml:space="preserve"> </w:t>
      </w:r>
      <w:r>
        <w:rPr>
          <w:sz w:val="24"/>
          <w:szCs w:val="24"/>
        </w:rPr>
        <w:t>Rigorous validation across three benchmark datasets—N-BaIoT, IoT-23  and BoT-IoT demonstrates strong generalization.</w:t>
      </w:r>
    </w:p>
    <w:p>
      <w:pPr>
        <w:pStyle w:val="Normal"/>
        <w:jc w:val="both"/>
        <w:rPr>
          <w:sz w:val="24"/>
          <w:szCs w:val="24"/>
        </w:rPr>
      </w:pPr>
      <w:r>
        <w:rPr>
          <w:sz w:val="24"/>
          <w:szCs w:val="24"/>
        </w:rPr>
      </w:r>
    </w:p>
    <w:p>
      <w:pPr>
        <w:pStyle w:val="Normal"/>
        <w:jc w:val="both"/>
        <w:rPr>
          <w:sz w:val="24"/>
          <w:szCs w:val="24"/>
        </w:rPr>
      </w:pPr>
      <w:r>
        <w:rPr>
          <w:sz w:val="24"/>
          <w:szCs w:val="24"/>
        </w:rPr>
        <w:t>Kotiwale Sumesh Singh</w:t>
        <w:tab/>
        <w:tab/>
        <w:tab/>
        <w:tab/>
        <w:tab/>
        <w:tab/>
        <w:t xml:space="preserve">            Mentor’s signature</w:t>
      </w:r>
    </w:p>
    <w:p>
      <w:pPr>
        <w:pStyle w:val="Normal"/>
        <w:spacing w:before="0" w:after="160"/>
        <w:jc w:val="both"/>
        <w:rPr>
          <w:sz w:val="24"/>
          <w:szCs w:val="24"/>
        </w:rPr>
      </w:pPr>
      <w:r>
        <w:rPr>
          <w:sz w:val="24"/>
          <w:szCs w:val="24"/>
        </w:rPr>
        <w:t>160124862043</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fd5ba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fd5ba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fd5ba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fd5ba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fd5ba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fd5ba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d5ba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d5ba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d5ba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d5ba9"/>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fd5ba9"/>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fd5ba9"/>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fd5ba9"/>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fd5ba9"/>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fd5ba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d5ba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d5ba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d5ba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d5ba9"/>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d5ba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d5ba9"/>
    <w:rPr>
      <w:i/>
      <w:iCs/>
      <w:color w:themeColor="text1" w:themeTint="bf" w:val="404040"/>
    </w:rPr>
  </w:style>
  <w:style w:type="character" w:styleId="IntenseEmphasis">
    <w:name w:val="Intense Emphasis"/>
    <w:basedOn w:val="DefaultParagraphFont"/>
    <w:uiPriority w:val="21"/>
    <w:qFormat/>
    <w:rsid w:val="00fd5ba9"/>
    <w:rPr>
      <w:i/>
      <w:iCs/>
      <w:color w:themeColor="accent1" w:themeShade="bf" w:val="2F5496"/>
    </w:rPr>
  </w:style>
  <w:style w:type="character" w:styleId="IntenseQuoteChar" w:customStyle="1">
    <w:name w:val="Intense Quote Char"/>
    <w:basedOn w:val="DefaultParagraphFont"/>
    <w:link w:val="IntenseQuote"/>
    <w:uiPriority w:val="30"/>
    <w:qFormat/>
    <w:rsid w:val="00fd5ba9"/>
    <w:rPr>
      <w:i/>
      <w:iCs/>
      <w:color w:themeColor="accent1" w:themeShade="bf" w:val="2F5496"/>
    </w:rPr>
  </w:style>
  <w:style w:type="character" w:styleId="IntenseReference">
    <w:name w:val="Intense Reference"/>
    <w:basedOn w:val="DefaultParagraphFont"/>
    <w:uiPriority w:val="32"/>
    <w:qFormat/>
    <w:rsid w:val="00fd5ba9"/>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d5ba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d5ba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d5ba9"/>
    <w:pPr>
      <w:spacing w:before="160" w:after="160"/>
      <w:jc w:val="center"/>
    </w:pPr>
    <w:rPr>
      <w:i/>
      <w:iCs/>
      <w:color w:themeColor="text1" w:themeTint="bf" w:val="404040"/>
    </w:rPr>
  </w:style>
  <w:style w:type="paragraph" w:styleId="ListParagraph">
    <w:name w:val="List Paragraph"/>
    <w:basedOn w:val="Normal"/>
    <w:uiPriority w:val="34"/>
    <w:qFormat/>
    <w:rsid w:val="00fd5ba9"/>
    <w:pPr>
      <w:spacing w:before="0" w:after="160"/>
      <w:ind w:start="720"/>
      <w:contextualSpacing/>
    </w:pPr>
    <w:rPr/>
  </w:style>
  <w:style w:type="paragraph" w:styleId="IntenseQuote">
    <w:name w:val="Intense Quote"/>
    <w:basedOn w:val="Normal"/>
    <w:next w:val="Normal"/>
    <w:link w:val="IntenseQuoteChar"/>
    <w:uiPriority w:val="30"/>
    <w:qFormat/>
    <w:rsid w:val="00fd5ba9"/>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335</TotalTime>
  <Application>LibreOffice/26.2.0.3$Windows_X86_64 LibreOffice_project/620$Build-3</Application>
  <AppVersion>15.0000</AppVersion>
  <Pages>1</Pages>
  <Words>205</Words>
  <Characters>1417</Characters>
  <CharactersWithSpaces>1631</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2025-08-26T11:04:00Z</dcterms:created>
  <dc:creator>Sumesh Singh</dc:creator>
  <dc:description/>
  <dc:language>en-IN</dc:language>
  <cp:lastModifiedBy/>
  <dcterms:modified xsi:type="dcterms:W3CDTF">2026-02-26T21:30:41Z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