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333" w:rsidRPr="00ED43E2" w:rsidRDefault="009C60C8" w:rsidP="00BD71A5">
      <w:pPr>
        <w:jc w:val="center"/>
        <w:rPr>
          <w:sz w:val="52"/>
          <w:szCs w:val="52"/>
        </w:rPr>
      </w:pPr>
      <w:r w:rsidRPr="00ED43E2">
        <w:rPr>
          <w:sz w:val="52"/>
          <w:szCs w:val="52"/>
        </w:rPr>
        <w:t>Postgres SQL Tips</w:t>
      </w:r>
    </w:p>
    <w:p w:rsidR="00E71592" w:rsidRDefault="00E71592" w:rsidP="00E71592">
      <w:pPr>
        <w:rPr>
          <w:b/>
          <w:sz w:val="32"/>
          <w:szCs w:val="32"/>
        </w:rPr>
      </w:pPr>
      <w:r>
        <w:rPr>
          <w:b/>
          <w:sz w:val="32"/>
          <w:szCs w:val="32"/>
        </w:rPr>
        <w:t>Postgres Simple Tutorial:</w:t>
      </w:r>
    </w:p>
    <w:p w:rsidR="00E71592" w:rsidRPr="001A5D6F" w:rsidRDefault="00E71592" w:rsidP="00E71592">
      <w:pPr>
        <w:rPr>
          <w:sz w:val="48"/>
          <w:szCs w:val="48"/>
        </w:rPr>
      </w:pPr>
      <w:r w:rsidRPr="00643048">
        <w:rPr>
          <w:i/>
          <w:sz w:val="24"/>
          <w:szCs w:val="24"/>
        </w:rPr>
        <w:t>Ref:</w:t>
      </w:r>
      <w:r w:rsidRPr="00643048">
        <w:rPr>
          <w:b/>
          <w:i/>
          <w:sz w:val="32"/>
          <w:szCs w:val="32"/>
        </w:rPr>
        <w:t xml:space="preserve"> </w:t>
      </w:r>
      <w:hyperlink r:id="rId5" w:history="1">
        <w:r>
          <w:rPr>
            <w:rStyle w:val="Hyperlink"/>
          </w:rPr>
          <w:t>https://www.postgresqltutorial.com/</w:t>
        </w:r>
      </w:hyperlink>
      <w:bookmarkStart w:id="0" w:name="_GoBack"/>
      <w:bookmarkEnd w:id="0"/>
    </w:p>
    <w:p w:rsidR="00BD71A5" w:rsidRPr="001A5D6F" w:rsidRDefault="00BD71A5" w:rsidP="00BD71A5">
      <w:pPr>
        <w:rPr>
          <w:b/>
          <w:sz w:val="32"/>
          <w:szCs w:val="32"/>
        </w:rPr>
      </w:pPr>
      <w:r w:rsidRPr="001A5D6F">
        <w:rPr>
          <w:b/>
          <w:sz w:val="32"/>
          <w:szCs w:val="32"/>
        </w:rPr>
        <w:t>VACUUM</w:t>
      </w:r>
      <w:r w:rsidR="001A5D6F">
        <w:rPr>
          <w:b/>
          <w:sz w:val="32"/>
          <w:szCs w:val="32"/>
        </w:rPr>
        <w:t>:</w:t>
      </w:r>
    </w:p>
    <w:p w:rsidR="00BD71A5" w:rsidRDefault="00BD71A5" w:rsidP="00BD71A5">
      <w:pPr>
        <w:rPr>
          <w:b/>
        </w:rPr>
      </w:pPr>
      <w:proofErr w:type="gramStart"/>
      <w:r w:rsidRPr="00BD71A5">
        <w:rPr>
          <w:i/>
        </w:rPr>
        <w:t>Ref :</w:t>
      </w:r>
      <w:proofErr w:type="gramEnd"/>
      <w:r>
        <w:rPr>
          <w:b/>
        </w:rPr>
        <w:t xml:space="preserve"> </w:t>
      </w:r>
      <w:hyperlink r:id="rId6" w:history="1">
        <w:r>
          <w:rPr>
            <w:rStyle w:val="Hyperlink"/>
          </w:rPr>
          <w:t>https://www.postgresql.org/docs/9.5/sql-vacuum.html</w:t>
        </w:r>
      </w:hyperlink>
    </w:p>
    <w:p w:rsidR="00BD71A5" w:rsidRPr="00BD71A5" w:rsidRDefault="00BD71A5" w:rsidP="00BD71A5">
      <w:r w:rsidRPr="001A5D6F">
        <w:rPr>
          <w:sz w:val="24"/>
          <w:szCs w:val="24"/>
        </w:rPr>
        <w:t>VACUUM reclaims storage occupied by dead tuples. In normal PostgreSQL operation, tuples that are deleted or obsoleted by an update are not physically removed from their table; they remain present until a VACUUM is done. Therefore, it's necessary to do VACUUM periodically, especially on frequently-updated tables</w:t>
      </w:r>
      <w:r w:rsidRPr="00BD71A5">
        <w:t>.</w:t>
      </w:r>
    </w:p>
    <w:p w:rsidR="00BD71A5" w:rsidRDefault="00BD71A5" w:rsidP="00BD71A5">
      <w:pPr>
        <w:rPr>
          <w:b/>
        </w:rPr>
      </w:pPr>
      <w:r>
        <w:rPr>
          <w:b/>
        </w:rPr>
        <w:t>E.g.:</w:t>
      </w:r>
      <w:r w:rsidRPr="00BD71A5">
        <w:t xml:space="preserve"> </w:t>
      </w:r>
      <w:r w:rsidRPr="00BD71A5">
        <w:rPr>
          <w:i/>
        </w:rPr>
        <w:t>VACUUM FULL FREEZE VERBOSE</w:t>
      </w:r>
      <w:r>
        <w:rPr>
          <w:i/>
        </w:rPr>
        <w:t xml:space="preserve"> </w:t>
      </w:r>
      <w:proofErr w:type="spellStart"/>
      <w:r>
        <w:rPr>
          <w:i/>
        </w:rPr>
        <w:t>table_name</w:t>
      </w:r>
      <w:proofErr w:type="spellEnd"/>
      <w:r w:rsidRPr="00BD71A5">
        <w:rPr>
          <w:i/>
        </w:rPr>
        <w:t>;</w:t>
      </w:r>
    </w:p>
    <w:p w:rsidR="00BD71A5" w:rsidRPr="001A5D6F" w:rsidRDefault="00BD71A5" w:rsidP="00BD71A5">
      <w:pPr>
        <w:rPr>
          <w:b/>
          <w:sz w:val="32"/>
          <w:szCs w:val="32"/>
        </w:rPr>
      </w:pPr>
      <w:r w:rsidRPr="001A5D6F">
        <w:rPr>
          <w:b/>
          <w:sz w:val="32"/>
          <w:szCs w:val="32"/>
        </w:rPr>
        <w:t>Indexing:</w:t>
      </w:r>
    </w:p>
    <w:p w:rsidR="00BD71A5" w:rsidRDefault="00BD71A5" w:rsidP="00BD71A5">
      <w:pPr>
        <w:rPr>
          <w:sz w:val="24"/>
          <w:szCs w:val="24"/>
        </w:rPr>
      </w:pPr>
      <w:r w:rsidRPr="001A5D6F">
        <w:rPr>
          <w:sz w:val="24"/>
          <w:szCs w:val="24"/>
        </w:rPr>
        <w:t>Indexes are a common way to enhance database performance. An index allows the database server to find and retrieve specific rows much faster than it could do without an index. But indexes also add overhead to the database system, so they should be used sensibly</w:t>
      </w:r>
      <w:r w:rsidR="0011274E" w:rsidRPr="001A5D6F">
        <w:rPr>
          <w:sz w:val="24"/>
          <w:szCs w:val="24"/>
        </w:rPr>
        <w:t>.</w:t>
      </w:r>
    </w:p>
    <w:p w:rsidR="006836B0" w:rsidRPr="001A5D6F" w:rsidRDefault="006836B0" w:rsidP="00BD71A5">
      <w:pPr>
        <w:rPr>
          <w:sz w:val="24"/>
          <w:szCs w:val="24"/>
        </w:rPr>
      </w:pPr>
      <w:r w:rsidRPr="00BD71A5">
        <w:rPr>
          <w:i/>
        </w:rPr>
        <w:t>Ref :</w:t>
      </w:r>
      <w:r>
        <w:rPr>
          <w:b/>
        </w:rPr>
        <w:t xml:space="preserve"> </w:t>
      </w:r>
      <w:r>
        <w:rPr>
          <w:b/>
        </w:rPr>
        <w:t xml:space="preserve"> </w:t>
      </w:r>
      <w:hyperlink r:id="rId7" w:history="1">
        <w:r w:rsidRPr="007616F6">
          <w:rPr>
            <w:rStyle w:val="Hyperlink"/>
          </w:rPr>
          <w:t>https://www.postgresqltutorial.com/postgresql-indexes/postgresql-index-types/</w:t>
        </w:r>
      </w:hyperlink>
    </w:p>
    <w:p w:rsidR="0011274E" w:rsidRDefault="0011274E" w:rsidP="00BD71A5">
      <w:r>
        <w:t xml:space="preserve">E.g.: </w:t>
      </w:r>
    </w:p>
    <w:p w:rsidR="0011274E" w:rsidRPr="0011274E" w:rsidRDefault="0011274E" w:rsidP="0011274E">
      <w:pPr>
        <w:rPr>
          <w:i/>
        </w:rPr>
      </w:pPr>
      <w:r w:rsidRPr="0011274E">
        <w:rPr>
          <w:i/>
        </w:rPr>
        <w:t xml:space="preserve">SELECT * FROM </w:t>
      </w:r>
      <w:proofErr w:type="spellStart"/>
      <w:r w:rsidRPr="0011274E">
        <w:rPr>
          <w:i/>
        </w:rPr>
        <w:t>pg_indexes</w:t>
      </w:r>
      <w:proofErr w:type="spellEnd"/>
      <w:r w:rsidRPr="0011274E">
        <w:rPr>
          <w:i/>
        </w:rPr>
        <w:t xml:space="preserve"> WHERE </w:t>
      </w:r>
      <w:proofErr w:type="spellStart"/>
      <w:r w:rsidRPr="0011274E">
        <w:rPr>
          <w:i/>
        </w:rPr>
        <w:t>schemaname</w:t>
      </w:r>
      <w:proofErr w:type="spellEnd"/>
      <w:r w:rsidRPr="0011274E">
        <w:rPr>
          <w:i/>
        </w:rPr>
        <w:t xml:space="preserve"> = ‘</w:t>
      </w:r>
      <w:proofErr w:type="spellStart"/>
      <w:r w:rsidRPr="0011274E">
        <w:rPr>
          <w:i/>
        </w:rPr>
        <w:t>schema</w:t>
      </w:r>
      <w:r>
        <w:rPr>
          <w:i/>
        </w:rPr>
        <w:t>_name</w:t>
      </w:r>
      <w:proofErr w:type="spellEnd"/>
      <w:r w:rsidRPr="0011274E">
        <w:rPr>
          <w:i/>
        </w:rPr>
        <w:t xml:space="preserve">’ and </w:t>
      </w:r>
      <w:proofErr w:type="spellStart"/>
      <w:r w:rsidRPr="0011274E">
        <w:rPr>
          <w:i/>
        </w:rPr>
        <w:t>tablename</w:t>
      </w:r>
      <w:proofErr w:type="spellEnd"/>
      <w:r w:rsidRPr="0011274E">
        <w:rPr>
          <w:i/>
        </w:rPr>
        <w:t>='</w:t>
      </w:r>
      <w:proofErr w:type="spellStart"/>
      <w:r w:rsidRPr="0011274E">
        <w:rPr>
          <w:i/>
        </w:rPr>
        <w:t>table_name</w:t>
      </w:r>
      <w:proofErr w:type="spellEnd"/>
      <w:r w:rsidRPr="0011274E">
        <w:rPr>
          <w:i/>
        </w:rPr>
        <w:t>'</w:t>
      </w:r>
    </w:p>
    <w:p w:rsidR="0011274E" w:rsidRPr="0011274E" w:rsidRDefault="0011274E" w:rsidP="0011274E">
      <w:pPr>
        <w:rPr>
          <w:i/>
        </w:rPr>
      </w:pPr>
      <w:r w:rsidRPr="0011274E">
        <w:rPr>
          <w:i/>
        </w:rPr>
        <w:t xml:space="preserve">DROP INDEX </w:t>
      </w:r>
      <w:proofErr w:type="spellStart"/>
      <w:proofErr w:type="gramStart"/>
      <w:r w:rsidRPr="0011274E">
        <w:rPr>
          <w:i/>
        </w:rPr>
        <w:t>vision.</w:t>
      </w:r>
      <w:r>
        <w:rPr>
          <w:i/>
        </w:rPr>
        <w:t>index</w:t>
      </w:r>
      <w:proofErr w:type="gramEnd"/>
      <w:r>
        <w:rPr>
          <w:i/>
        </w:rPr>
        <w:t>_name</w:t>
      </w:r>
      <w:proofErr w:type="spellEnd"/>
    </w:p>
    <w:p w:rsidR="0011274E" w:rsidRPr="0011274E" w:rsidRDefault="0011274E" w:rsidP="0011274E">
      <w:pPr>
        <w:rPr>
          <w:i/>
        </w:rPr>
      </w:pPr>
      <w:r w:rsidRPr="0011274E">
        <w:rPr>
          <w:i/>
        </w:rPr>
        <w:t xml:space="preserve">CREATE INDEX </w:t>
      </w:r>
      <w:proofErr w:type="spellStart"/>
      <w:r>
        <w:rPr>
          <w:i/>
        </w:rPr>
        <w:t>index_</w:t>
      </w:r>
      <w:r w:rsidR="007C5D57">
        <w:rPr>
          <w:i/>
        </w:rPr>
        <w:t>name</w:t>
      </w:r>
      <w:proofErr w:type="spellEnd"/>
      <w:r w:rsidR="007C5D57" w:rsidRPr="0011274E">
        <w:rPr>
          <w:i/>
        </w:rPr>
        <w:t xml:space="preserve"> ON</w:t>
      </w:r>
      <w:r w:rsidRPr="0011274E">
        <w:rPr>
          <w:i/>
        </w:rPr>
        <w:t xml:space="preserve"> </w:t>
      </w:r>
      <w:proofErr w:type="spellStart"/>
      <w:r>
        <w:rPr>
          <w:i/>
        </w:rPr>
        <w:t>table_name</w:t>
      </w:r>
      <w:proofErr w:type="spellEnd"/>
      <w:r w:rsidRPr="0011274E">
        <w:rPr>
          <w:i/>
        </w:rPr>
        <w:t xml:space="preserve"> (</w:t>
      </w:r>
      <w:proofErr w:type="spellStart"/>
      <w:r>
        <w:rPr>
          <w:i/>
        </w:rPr>
        <w:t>column_name</w:t>
      </w:r>
      <w:proofErr w:type="spellEnd"/>
      <w:r w:rsidRPr="0011274E">
        <w:rPr>
          <w:i/>
        </w:rPr>
        <w:t>);</w:t>
      </w:r>
    </w:p>
    <w:p w:rsidR="005F1F6A" w:rsidRDefault="005F1F6A" w:rsidP="00BD71A5">
      <w:pPr>
        <w:rPr>
          <w:sz w:val="24"/>
          <w:szCs w:val="24"/>
        </w:rPr>
      </w:pPr>
      <w:r w:rsidRPr="005F1F6A">
        <w:rPr>
          <w:sz w:val="24"/>
          <w:szCs w:val="24"/>
        </w:rPr>
        <w:t xml:space="preserve">PostgreSQL has several index types: </w:t>
      </w:r>
      <w:r w:rsidRPr="005F1F6A">
        <w:rPr>
          <w:b/>
          <w:sz w:val="24"/>
          <w:szCs w:val="24"/>
        </w:rPr>
        <w:t xml:space="preserve">B-tree, Hash, </w:t>
      </w:r>
      <w:proofErr w:type="spellStart"/>
      <w:r w:rsidRPr="005F1F6A">
        <w:rPr>
          <w:b/>
          <w:sz w:val="24"/>
          <w:szCs w:val="24"/>
        </w:rPr>
        <w:t>GiST</w:t>
      </w:r>
      <w:proofErr w:type="spellEnd"/>
      <w:r w:rsidRPr="005F1F6A">
        <w:rPr>
          <w:b/>
          <w:sz w:val="24"/>
          <w:szCs w:val="24"/>
        </w:rPr>
        <w:t>, SP-</w:t>
      </w:r>
      <w:proofErr w:type="spellStart"/>
      <w:r w:rsidRPr="005F1F6A">
        <w:rPr>
          <w:b/>
          <w:sz w:val="24"/>
          <w:szCs w:val="24"/>
        </w:rPr>
        <w:t>GiST</w:t>
      </w:r>
      <w:proofErr w:type="spellEnd"/>
      <w:r w:rsidRPr="005F1F6A">
        <w:rPr>
          <w:b/>
          <w:sz w:val="24"/>
          <w:szCs w:val="24"/>
        </w:rPr>
        <w:t>, GIN, and BRIN</w:t>
      </w:r>
      <w:r w:rsidRPr="005F1F6A">
        <w:rPr>
          <w:sz w:val="24"/>
          <w:szCs w:val="24"/>
        </w:rPr>
        <w:t>. Each index type uses a different storage structure and algorithm to cope with different kinds of queries.</w:t>
      </w:r>
    </w:p>
    <w:p w:rsidR="005F1F6A" w:rsidRDefault="005F1F6A" w:rsidP="00BD71A5">
      <w:pPr>
        <w:rPr>
          <w:sz w:val="24"/>
          <w:szCs w:val="24"/>
        </w:rPr>
      </w:pPr>
      <w:r w:rsidRPr="005F1F6A">
        <w:rPr>
          <w:sz w:val="24"/>
          <w:szCs w:val="24"/>
        </w:rPr>
        <w:t xml:space="preserve">When you use the CREATE INDEX statement without specifying the index type, PostgreSQL uses </w:t>
      </w:r>
      <w:r w:rsidRPr="005F1F6A">
        <w:rPr>
          <w:b/>
          <w:sz w:val="24"/>
          <w:szCs w:val="24"/>
        </w:rPr>
        <w:t>B-tree index type</w:t>
      </w:r>
      <w:r w:rsidRPr="005F1F6A">
        <w:rPr>
          <w:sz w:val="24"/>
          <w:szCs w:val="24"/>
        </w:rPr>
        <w:t xml:space="preserve"> </w:t>
      </w:r>
      <w:r w:rsidRPr="005F1F6A">
        <w:rPr>
          <w:b/>
          <w:sz w:val="24"/>
          <w:szCs w:val="24"/>
        </w:rPr>
        <w:t>by default</w:t>
      </w:r>
      <w:r w:rsidRPr="005F1F6A">
        <w:rPr>
          <w:sz w:val="24"/>
          <w:szCs w:val="24"/>
        </w:rPr>
        <w:t xml:space="preserve"> because it is best fit the most common queries.</w:t>
      </w:r>
    </w:p>
    <w:p w:rsidR="008459A4" w:rsidRPr="005F1F6A" w:rsidRDefault="008459A4" w:rsidP="00BD71A5">
      <w:pPr>
        <w:rPr>
          <w:sz w:val="24"/>
          <w:szCs w:val="24"/>
        </w:rPr>
      </w:pPr>
      <w:r w:rsidRPr="008459A4">
        <w:rPr>
          <w:b/>
          <w:sz w:val="24"/>
          <w:szCs w:val="24"/>
        </w:rPr>
        <w:t>Note:</w:t>
      </w:r>
      <w:r>
        <w:rPr>
          <w:sz w:val="24"/>
          <w:szCs w:val="24"/>
        </w:rPr>
        <w:t xml:space="preserve"> </w:t>
      </w:r>
      <w:r w:rsidRPr="008459A4">
        <w:rPr>
          <w:sz w:val="24"/>
          <w:szCs w:val="24"/>
        </w:rPr>
        <w:t>PostgreSQL automatically creates indexes on primary keys and unique constraints, but not on the referencing side of foreign key relationships.</w:t>
      </w:r>
    </w:p>
    <w:p w:rsidR="00BD71A5" w:rsidRPr="001A5D6F" w:rsidRDefault="007C5D57" w:rsidP="00BD71A5">
      <w:pPr>
        <w:rPr>
          <w:b/>
          <w:sz w:val="32"/>
          <w:szCs w:val="32"/>
        </w:rPr>
      </w:pPr>
      <w:r w:rsidRPr="001A5D6F">
        <w:rPr>
          <w:b/>
          <w:sz w:val="32"/>
          <w:szCs w:val="32"/>
        </w:rPr>
        <w:t>Common Table Expression:</w:t>
      </w:r>
    </w:p>
    <w:p w:rsidR="007C5D57" w:rsidRPr="001A5D6F" w:rsidRDefault="007C5D57" w:rsidP="00BD71A5">
      <w:pPr>
        <w:rPr>
          <w:sz w:val="24"/>
          <w:szCs w:val="24"/>
        </w:rPr>
      </w:pPr>
      <w:r w:rsidRPr="001A5D6F">
        <w:rPr>
          <w:sz w:val="24"/>
          <w:szCs w:val="24"/>
        </w:rPr>
        <w:t xml:space="preserve">Introduction to PostgreSQL common table expressions or CTEs. A common table expression is a temporary result set which you can reference within another SQL statement including SELECT, INSERT, UPDATE or </w:t>
      </w:r>
      <w:r w:rsidR="009A1BC5" w:rsidRPr="001A5D6F">
        <w:rPr>
          <w:sz w:val="24"/>
          <w:szCs w:val="24"/>
        </w:rPr>
        <w:t>DELETE.</w:t>
      </w:r>
      <w:r w:rsidRPr="001A5D6F">
        <w:rPr>
          <w:sz w:val="24"/>
          <w:szCs w:val="24"/>
        </w:rPr>
        <w:t xml:space="preserve"> Common Table Expressions are temporary in the sense that they only exist during the execution of the query</w:t>
      </w:r>
    </w:p>
    <w:p w:rsidR="007C5D57" w:rsidRPr="001A5D6F" w:rsidRDefault="007C5D57" w:rsidP="00BD71A5">
      <w:pPr>
        <w:rPr>
          <w:i/>
        </w:rPr>
      </w:pPr>
      <w:r w:rsidRPr="001A5D6F">
        <w:rPr>
          <w:i/>
        </w:rPr>
        <w:t>E.g.:</w:t>
      </w:r>
    </w:p>
    <w:p w:rsidR="007C5D57" w:rsidRPr="001A5D6F" w:rsidRDefault="007C5D57" w:rsidP="007C5D57">
      <w:pPr>
        <w:rPr>
          <w:b/>
        </w:rPr>
      </w:pPr>
      <w:r w:rsidRPr="001A5D6F">
        <w:rPr>
          <w:i/>
        </w:rPr>
        <w:lastRenderedPageBreak/>
        <w:t xml:space="preserve">with </w:t>
      </w:r>
      <w:proofErr w:type="spellStart"/>
      <w:r w:rsidRPr="001A5D6F">
        <w:rPr>
          <w:i/>
        </w:rPr>
        <w:t>cte_name</w:t>
      </w:r>
      <w:proofErr w:type="spellEnd"/>
      <w:r w:rsidRPr="001A5D6F">
        <w:rPr>
          <w:i/>
        </w:rPr>
        <w:t xml:space="preserve"> </w:t>
      </w:r>
      <w:proofErr w:type="gramStart"/>
      <w:r w:rsidRPr="001A5D6F">
        <w:rPr>
          <w:i/>
        </w:rPr>
        <w:t>as(</w:t>
      </w:r>
      <w:proofErr w:type="gramEnd"/>
      <w:r w:rsidRPr="001A5D6F">
        <w:rPr>
          <w:i/>
        </w:rPr>
        <w:t xml:space="preserve">select column1, column2, count(column3) from </w:t>
      </w:r>
      <w:proofErr w:type="spellStart"/>
      <w:r w:rsidRPr="001A5D6F">
        <w:rPr>
          <w:i/>
        </w:rPr>
        <w:t>table_name</w:t>
      </w:r>
      <w:proofErr w:type="spellEnd"/>
      <w:r w:rsidRPr="001A5D6F">
        <w:rPr>
          <w:i/>
        </w:rPr>
        <w:t xml:space="preserve">  group by column1, olumn2)select * from </w:t>
      </w:r>
      <w:proofErr w:type="spellStart"/>
      <w:r w:rsidRPr="001A5D6F">
        <w:rPr>
          <w:i/>
        </w:rPr>
        <w:t>cte_name</w:t>
      </w:r>
      <w:proofErr w:type="spellEnd"/>
      <w:r w:rsidRPr="001A5D6F">
        <w:rPr>
          <w:i/>
        </w:rPr>
        <w:t xml:space="preserve"> where count &gt;1</w:t>
      </w:r>
    </w:p>
    <w:p w:rsidR="00777A8E" w:rsidRDefault="00777A8E" w:rsidP="007C5D57">
      <w:pPr>
        <w:rPr>
          <w:b/>
          <w:sz w:val="32"/>
          <w:szCs w:val="32"/>
        </w:rPr>
      </w:pPr>
    </w:p>
    <w:p w:rsidR="007C5D57" w:rsidRPr="001A5D6F" w:rsidRDefault="001A5D6F" w:rsidP="007C5D57">
      <w:pPr>
        <w:rPr>
          <w:b/>
          <w:sz w:val="32"/>
          <w:szCs w:val="32"/>
        </w:rPr>
      </w:pPr>
      <w:r w:rsidRPr="001A5D6F">
        <w:rPr>
          <w:b/>
          <w:sz w:val="32"/>
          <w:szCs w:val="32"/>
        </w:rPr>
        <w:t>DB Connection</w:t>
      </w:r>
      <w:r w:rsidR="009937B5">
        <w:rPr>
          <w:b/>
          <w:sz w:val="32"/>
          <w:szCs w:val="32"/>
        </w:rPr>
        <w:t xml:space="preserve"> State</w:t>
      </w:r>
      <w:r w:rsidRPr="001A5D6F">
        <w:rPr>
          <w:b/>
          <w:sz w:val="32"/>
          <w:szCs w:val="32"/>
        </w:rPr>
        <w:t xml:space="preserve"> Details:</w:t>
      </w:r>
    </w:p>
    <w:p w:rsidR="001A5D6F" w:rsidRPr="001A5D6F" w:rsidRDefault="001A5D6F" w:rsidP="001A5D6F">
      <w:pPr>
        <w:rPr>
          <w:i/>
        </w:rPr>
      </w:pPr>
      <w:r w:rsidRPr="001A5D6F">
        <w:rPr>
          <w:i/>
        </w:rPr>
        <w:t>select *</w:t>
      </w:r>
      <w:r>
        <w:rPr>
          <w:i/>
        </w:rPr>
        <w:t xml:space="preserve"> </w:t>
      </w:r>
      <w:r w:rsidRPr="001A5D6F">
        <w:rPr>
          <w:i/>
        </w:rPr>
        <w:t xml:space="preserve">from </w:t>
      </w:r>
      <w:proofErr w:type="spellStart"/>
      <w:r w:rsidRPr="001A5D6F">
        <w:rPr>
          <w:i/>
        </w:rPr>
        <w:t>pg_stat_activity</w:t>
      </w:r>
      <w:proofErr w:type="spellEnd"/>
      <w:r w:rsidRPr="001A5D6F">
        <w:rPr>
          <w:i/>
        </w:rPr>
        <w:t xml:space="preserve"> where </w:t>
      </w:r>
      <w:proofErr w:type="spellStart"/>
      <w:r w:rsidRPr="001A5D6F">
        <w:rPr>
          <w:i/>
        </w:rPr>
        <w:t>pid</w:t>
      </w:r>
      <w:proofErr w:type="spellEnd"/>
      <w:r w:rsidRPr="001A5D6F">
        <w:rPr>
          <w:i/>
        </w:rPr>
        <w:t xml:space="preserve"> in (select </w:t>
      </w:r>
      <w:proofErr w:type="spellStart"/>
      <w:r w:rsidRPr="001A5D6F">
        <w:rPr>
          <w:i/>
        </w:rPr>
        <w:t>pid</w:t>
      </w:r>
      <w:proofErr w:type="spellEnd"/>
    </w:p>
    <w:p w:rsidR="001A5D6F" w:rsidRPr="001A5D6F" w:rsidRDefault="001A5D6F" w:rsidP="001A5D6F">
      <w:pPr>
        <w:rPr>
          <w:i/>
        </w:rPr>
      </w:pPr>
      <w:r w:rsidRPr="001A5D6F">
        <w:rPr>
          <w:i/>
        </w:rPr>
        <w:t xml:space="preserve">from </w:t>
      </w:r>
      <w:proofErr w:type="spellStart"/>
      <w:r w:rsidRPr="001A5D6F">
        <w:rPr>
          <w:i/>
        </w:rPr>
        <w:t>pg_locks</w:t>
      </w:r>
      <w:proofErr w:type="spellEnd"/>
      <w:r w:rsidRPr="001A5D6F">
        <w:rPr>
          <w:i/>
        </w:rPr>
        <w:t xml:space="preserve"> l, </w:t>
      </w:r>
      <w:proofErr w:type="spellStart"/>
      <w:r w:rsidRPr="001A5D6F">
        <w:rPr>
          <w:i/>
        </w:rPr>
        <w:t>pg_stat_all_tables</w:t>
      </w:r>
      <w:proofErr w:type="spellEnd"/>
      <w:r w:rsidRPr="001A5D6F">
        <w:rPr>
          <w:i/>
        </w:rPr>
        <w:t xml:space="preserve"> t where </w:t>
      </w:r>
      <w:proofErr w:type="spellStart"/>
      <w:proofErr w:type="gramStart"/>
      <w:r w:rsidRPr="001A5D6F">
        <w:rPr>
          <w:i/>
        </w:rPr>
        <w:t>l.relation</w:t>
      </w:r>
      <w:proofErr w:type="spellEnd"/>
      <w:proofErr w:type="gramEnd"/>
      <w:r w:rsidRPr="001A5D6F">
        <w:rPr>
          <w:i/>
        </w:rPr>
        <w:t>=</w:t>
      </w:r>
      <w:proofErr w:type="spellStart"/>
      <w:r w:rsidRPr="001A5D6F">
        <w:rPr>
          <w:i/>
        </w:rPr>
        <w:t>t.relid</w:t>
      </w:r>
      <w:proofErr w:type="spellEnd"/>
      <w:r w:rsidRPr="001A5D6F">
        <w:rPr>
          <w:i/>
        </w:rPr>
        <w:t xml:space="preserve"> and </w:t>
      </w:r>
      <w:proofErr w:type="spellStart"/>
      <w:r w:rsidRPr="001A5D6F">
        <w:rPr>
          <w:i/>
        </w:rPr>
        <w:t>schemaname</w:t>
      </w:r>
      <w:proofErr w:type="spellEnd"/>
      <w:r w:rsidRPr="001A5D6F">
        <w:rPr>
          <w:i/>
        </w:rPr>
        <w:t>=</w:t>
      </w:r>
      <w:proofErr w:type="spellStart"/>
      <w:r>
        <w:rPr>
          <w:i/>
        </w:rPr>
        <w:t>schema_name</w:t>
      </w:r>
      <w:proofErr w:type="spellEnd"/>
      <w:r>
        <w:rPr>
          <w:i/>
        </w:rPr>
        <w:t>’</w:t>
      </w:r>
      <w:r w:rsidRPr="001A5D6F">
        <w:rPr>
          <w:i/>
        </w:rPr>
        <w:t xml:space="preserve"> order by relation </w:t>
      </w:r>
      <w:proofErr w:type="spellStart"/>
      <w:r w:rsidRPr="001A5D6F">
        <w:rPr>
          <w:i/>
        </w:rPr>
        <w:t>asc</w:t>
      </w:r>
      <w:proofErr w:type="spellEnd"/>
      <w:r w:rsidRPr="001A5D6F">
        <w:rPr>
          <w:i/>
        </w:rPr>
        <w:t>)</w:t>
      </w:r>
    </w:p>
    <w:p w:rsidR="00C47A28" w:rsidRDefault="001A5D6F" w:rsidP="00BD71A5">
      <w:pPr>
        <w:rPr>
          <w:i/>
        </w:rPr>
      </w:pPr>
      <w:r w:rsidRPr="001A5D6F">
        <w:rPr>
          <w:i/>
        </w:rPr>
        <w:t xml:space="preserve">SELECT </w:t>
      </w:r>
      <w:proofErr w:type="spellStart"/>
      <w:r w:rsidRPr="001A5D6F">
        <w:rPr>
          <w:i/>
        </w:rPr>
        <w:t>pg_terminate_backend</w:t>
      </w:r>
      <w:proofErr w:type="spellEnd"/>
      <w:r w:rsidRPr="001A5D6F">
        <w:rPr>
          <w:i/>
        </w:rPr>
        <w:t>(</w:t>
      </w:r>
      <w:proofErr w:type="spellStart"/>
      <w:r>
        <w:rPr>
          <w:i/>
        </w:rPr>
        <w:t>pid</w:t>
      </w:r>
      <w:proofErr w:type="spellEnd"/>
      <w:r w:rsidRPr="001A5D6F">
        <w:rPr>
          <w:i/>
        </w:rPr>
        <w:t>)</w:t>
      </w:r>
    </w:p>
    <w:p w:rsidR="000F0D8C" w:rsidRDefault="000F0D8C" w:rsidP="00BD71A5">
      <w:pPr>
        <w:rPr>
          <w:b/>
        </w:rPr>
      </w:pPr>
      <w:r w:rsidRPr="00BD71A5">
        <w:rPr>
          <w:i/>
        </w:rPr>
        <w:t>Ref:</w:t>
      </w:r>
      <w:r w:rsidR="002F4B59">
        <w:rPr>
          <w:b/>
        </w:rPr>
        <w:t xml:space="preserve">  </w:t>
      </w:r>
      <w:r w:rsidR="002F4B59">
        <w:rPr>
          <w:b/>
        </w:rPr>
        <w:t xml:space="preserve"> </w:t>
      </w:r>
      <w:hyperlink r:id="rId8" w:history="1">
        <w:r>
          <w:rPr>
            <w:rStyle w:val="Hyperlink"/>
          </w:rPr>
          <w:t>https://www.postgresql.org/docs/9.3/monitoring.html</w:t>
        </w:r>
      </w:hyperlink>
    </w:p>
    <w:p w:rsidR="002F4B59" w:rsidRDefault="000F0D8C" w:rsidP="00BD71A5">
      <w:pPr>
        <w:rPr>
          <w:b/>
          <w:sz w:val="32"/>
          <w:szCs w:val="32"/>
        </w:rPr>
      </w:pPr>
      <w:r>
        <w:t xml:space="preserve">          </w:t>
      </w:r>
      <w:hyperlink r:id="rId9" w:history="1">
        <w:r w:rsidR="003142C5" w:rsidRPr="007616F6">
          <w:rPr>
            <w:rStyle w:val="Hyperlink"/>
          </w:rPr>
          <w:t>https://www.postgresql.org/docs/9.3/monitoring-stats.html</w:t>
        </w:r>
      </w:hyperlink>
    </w:p>
    <w:p w:rsidR="00BD71A5" w:rsidRPr="001A5D6F" w:rsidRDefault="00BD71A5" w:rsidP="00BD71A5">
      <w:pPr>
        <w:rPr>
          <w:b/>
          <w:sz w:val="32"/>
          <w:szCs w:val="32"/>
        </w:rPr>
      </w:pPr>
      <w:r w:rsidRPr="001A5D6F">
        <w:rPr>
          <w:b/>
          <w:sz w:val="32"/>
          <w:szCs w:val="32"/>
        </w:rPr>
        <w:t xml:space="preserve">Window Functions: </w:t>
      </w:r>
    </w:p>
    <w:p w:rsidR="00BD71A5" w:rsidRDefault="00BD71A5" w:rsidP="00BD71A5">
      <w:r w:rsidRPr="00BD71A5">
        <w:rPr>
          <w:i/>
        </w:rPr>
        <w:t>Ref</w:t>
      </w:r>
      <w:r w:rsidRPr="00BD71A5">
        <w:t>:</w:t>
      </w:r>
      <w:r>
        <w:t xml:space="preserve"> </w:t>
      </w:r>
      <w:hyperlink r:id="rId10" w:anchor="FUNCTIONS-WINDOW-TABLE" w:history="1">
        <w:r w:rsidRPr="008B2F07">
          <w:rPr>
            <w:rStyle w:val="Hyperlink"/>
          </w:rPr>
          <w:t>https://www.postgresql.org/docs/9.3/functions-window.html#FUNCTIONS-WINDOW-TABLE</w:t>
        </w:r>
      </w:hyperlink>
    </w:p>
    <w:p w:rsidR="00BD71A5" w:rsidRPr="001A5D6F" w:rsidRDefault="00BD71A5" w:rsidP="00BD71A5">
      <w:pPr>
        <w:rPr>
          <w:sz w:val="24"/>
          <w:szCs w:val="24"/>
        </w:rPr>
      </w:pPr>
      <w:r w:rsidRPr="001A5D6F">
        <w:rPr>
          <w:sz w:val="24"/>
          <w:szCs w:val="24"/>
        </w:rPr>
        <w:t xml:space="preserve"> Window functions provide the ability to perform calculations across sets of rows that are related to the current query row.</w:t>
      </w:r>
    </w:p>
    <w:p w:rsidR="00BD71A5" w:rsidRPr="001A5D6F" w:rsidRDefault="00BD71A5" w:rsidP="00BD71A5">
      <w:pPr>
        <w:rPr>
          <w:sz w:val="24"/>
          <w:szCs w:val="24"/>
        </w:rPr>
      </w:pPr>
      <w:r w:rsidRPr="001A5D6F">
        <w:rPr>
          <w:sz w:val="24"/>
          <w:szCs w:val="24"/>
        </w:rPr>
        <w:t xml:space="preserve"> Note that these functions must be invoked using window function syntax; that is an OVER clause is required.</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Layout w:type="fixed"/>
        <w:tblCellMar>
          <w:top w:w="15" w:type="dxa"/>
          <w:left w:w="15" w:type="dxa"/>
          <w:bottom w:w="15" w:type="dxa"/>
          <w:right w:w="15" w:type="dxa"/>
        </w:tblCellMar>
        <w:tblLook w:val="04A0" w:firstRow="1" w:lastRow="0" w:firstColumn="1" w:lastColumn="0" w:noHBand="0" w:noVBand="1"/>
      </w:tblPr>
      <w:tblGrid>
        <w:gridCol w:w="2260"/>
        <w:gridCol w:w="1843"/>
        <w:gridCol w:w="4907"/>
      </w:tblGrid>
      <w:tr w:rsidR="00BD71A5" w:rsidRPr="00BD71A5" w:rsidTr="00BD71A5">
        <w:trPr>
          <w:tblHeader/>
        </w:trPr>
        <w:tc>
          <w:tcPr>
            <w:tcW w:w="2260" w:type="dxa"/>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BD71A5" w:rsidRPr="00BD71A5" w:rsidRDefault="00BD71A5" w:rsidP="00BD71A5">
            <w:pPr>
              <w:spacing w:before="240" w:after="240" w:line="240" w:lineRule="auto"/>
              <w:jc w:val="center"/>
              <w:rPr>
                <w:rFonts w:ascii="Arial" w:eastAsia="Times New Roman" w:hAnsi="Arial" w:cs="Arial"/>
                <w:b/>
                <w:bCs/>
                <w:color w:val="336791"/>
                <w:lang w:eastAsia="en-AU"/>
              </w:rPr>
            </w:pPr>
            <w:r w:rsidRPr="00BD71A5">
              <w:rPr>
                <w:rFonts w:ascii="Arial" w:eastAsia="Times New Roman" w:hAnsi="Arial" w:cs="Arial"/>
                <w:b/>
                <w:bCs/>
                <w:color w:val="336791"/>
                <w:lang w:eastAsia="en-AU"/>
              </w:rPr>
              <w:t>Function</w:t>
            </w:r>
          </w:p>
        </w:tc>
        <w:tc>
          <w:tcPr>
            <w:tcW w:w="1843" w:type="dxa"/>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BD71A5" w:rsidRPr="00BD71A5" w:rsidRDefault="00BD71A5" w:rsidP="00BD71A5">
            <w:pPr>
              <w:spacing w:before="240" w:after="240" w:line="240" w:lineRule="auto"/>
              <w:jc w:val="center"/>
              <w:rPr>
                <w:rFonts w:ascii="Arial" w:eastAsia="Times New Roman" w:hAnsi="Arial" w:cs="Arial"/>
                <w:b/>
                <w:bCs/>
                <w:color w:val="336791"/>
                <w:lang w:eastAsia="en-AU"/>
              </w:rPr>
            </w:pPr>
            <w:r w:rsidRPr="00BD71A5">
              <w:rPr>
                <w:rFonts w:ascii="Arial" w:eastAsia="Times New Roman" w:hAnsi="Arial" w:cs="Arial"/>
                <w:b/>
                <w:bCs/>
                <w:color w:val="336791"/>
                <w:lang w:eastAsia="en-AU"/>
              </w:rPr>
              <w:t>Return Type</w:t>
            </w:r>
          </w:p>
        </w:tc>
        <w:tc>
          <w:tcPr>
            <w:tcW w:w="4907" w:type="dxa"/>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BD71A5" w:rsidRPr="00BD71A5" w:rsidRDefault="00BD71A5" w:rsidP="00BD71A5">
            <w:pPr>
              <w:spacing w:before="240" w:after="240" w:line="240" w:lineRule="auto"/>
              <w:jc w:val="center"/>
              <w:rPr>
                <w:rFonts w:ascii="Arial" w:eastAsia="Times New Roman" w:hAnsi="Arial" w:cs="Arial"/>
                <w:b/>
                <w:bCs/>
                <w:color w:val="336791"/>
                <w:lang w:eastAsia="en-AU"/>
              </w:rPr>
            </w:pPr>
            <w:r w:rsidRPr="00BD71A5">
              <w:rPr>
                <w:rFonts w:ascii="Arial" w:eastAsia="Times New Roman" w:hAnsi="Arial" w:cs="Arial"/>
                <w:b/>
                <w:bCs/>
                <w:color w:val="336791"/>
                <w:lang w:eastAsia="en-AU"/>
              </w:rPr>
              <w:t>Description</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spellStart"/>
            <w:r w:rsidRPr="00BD71A5">
              <w:rPr>
                <w:b/>
              </w:rPr>
              <w:t>row_</w:t>
            </w:r>
            <w:proofErr w:type="gramStart"/>
            <w:r w:rsidRPr="00BD71A5">
              <w:rPr>
                <w:b/>
              </w:rPr>
              <w:t>number</w:t>
            </w:r>
            <w:proofErr w:type="spellEnd"/>
            <w:r w:rsidRPr="00BD71A5">
              <w:rPr>
                <w:b/>
              </w:rPr>
              <w:t>(</w:t>
            </w:r>
            <w:proofErr w:type="gramEnd"/>
            <w:r w:rsidRPr="00BD71A5">
              <w:rPr>
                <w:b/>
              </w:rPr>
              <w:t>)</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proofErr w:type="spellStart"/>
            <w:r w:rsidRPr="00BD71A5">
              <w:t>bigint</w:t>
            </w:r>
            <w:proofErr w:type="spellEnd"/>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number of the current row within its partition, counting from 1</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gramStart"/>
            <w:r w:rsidRPr="00BD71A5">
              <w:rPr>
                <w:b/>
              </w:rPr>
              <w:t>rank(</w:t>
            </w:r>
            <w:proofErr w:type="gramEnd"/>
            <w:r w:rsidRPr="00BD71A5">
              <w:rPr>
                <w:b/>
              </w:rPr>
              <w:t>)</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proofErr w:type="spellStart"/>
            <w:r w:rsidRPr="00BD71A5">
              <w:t>bigint</w:t>
            </w:r>
            <w:proofErr w:type="spellEnd"/>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rank of the current row with gaps; same as </w:t>
            </w:r>
            <w:proofErr w:type="spellStart"/>
            <w:r w:rsidRPr="00BD71A5">
              <w:t>row_number</w:t>
            </w:r>
            <w:proofErr w:type="spellEnd"/>
            <w:r w:rsidRPr="00BD71A5">
              <w:t> of its first peer</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spellStart"/>
            <w:r w:rsidRPr="00BD71A5">
              <w:rPr>
                <w:b/>
              </w:rPr>
              <w:t>dense_</w:t>
            </w:r>
            <w:proofErr w:type="gramStart"/>
            <w:r w:rsidRPr="00BD71A5">
              <w:rPr>
                <w:b/>
              </w:rPr>
              <w:t>rank</w:t>
            </w:r>
            <w:proofErr w:type="spellEnd"/>
            <w:r w:rsidRPr="00BD71A5">
              <w:rPr>
                <w:b/>
              </w:rPr>
              <w:t>(</w:t>
            </w:r>
            <w:proofErr w:type="gramEnd"/>
            <w:r w:rsidRPr="00BD71A5">
              <w:rPr>
                <w:b/>
              </w:rPr>
              <w:t>)</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proofErr w:type="spellStart"/>
            <w:r w:rsidRPr="00BD71A5">
              <w:t>bigint</w:t>
            </w:r>
            <w:proofErr w:type="spellEnd"/>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rank of the current row without gaps; this function counts peer groups</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spellStart"/>
            <w:r w:rsidRPr="00BD71A5">
              <w:rPr>
                <w:b/>
              </w:rPr>
              <w:t>percent_</w:t>
            </w:r>
            <w:proofErr w:type="gramStart"/>
            <w:r w:rsidRPr="00BD71A5">
              <w:rPr>
                <w:b/>
              </w:rPr>
              <w:t>rank</w:t>
            </w:r>
            <w:proofErr w:type="spellEnd"/>
            <w:r w:rsidRPr="00BD71A5">
              <w:rPr>
                <w:b/>
              </w:rPr>
              <w:t>(</w:t>
            </w:r>
            <w:proofErr w:type="gramEnd"/>
            <w:r w:rsidRPr="00BD71A5">
              <w:rPr>
                <w:b/>
              </w:rPr>
              <w:t>)</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double precision</w:t>
            </w:r>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relative rank of the current row: (rank - 1) / (total rows - 1)</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spellStart"/>
            <w:r w:rsidRPr="00BD71A5">
              <w:rPr>
                <w:b/>
              </w:rPr>
              <w:t>cume_</w:t>
            </w:r>
            <w:proofErr w:type="gramStart"/>
            <w:r w:rsidRPr="00BD71A5">
              <w:rPr>
                <w:b/>
              </w:rPr>
              <w:t>dist</w:t>
            </w:r>
            <w:proofErr w:type="spellEnd"/>
            <w:r w:rsidRPr="00BD71A5">
              <w:rPr>
                <w:b/>
              </w:rPr>
              <w:t>(</w:t>
            </w:r>
            <w:proofErr w:type="gramEnd"/>
            <w:r w:rsidRPr="00BD71A5">
              <w:rPr>
                <w:b/>
              </w:rPr>
              <w:t>)</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double precision</w:t>
            </w:r>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relative rank of the current row: (number of rows preceding or peer with current row) / (total rows)</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spellStart"/>
            <w:proofErr w:type="gramStart"/>
            <w:r w:rsidRPr="00BD71A5">
              <w:rPr>
                <w:b/>
              </w:rPr>
              <w:t>ntile</w:t>
            </w:r>
            <w:proofErr w:type="spellEnd"/>
            <w:r w:rsidRPr="00BD71A5">
              <w:rPr>
                <w:b/>
              </w:rPr>
              <w:t>(</w:t>
            </w:r>
            <w:proofErr w:type="spellStart"/>
            <w:proofErr w:type="gramEnd"/>
            <w:r w:rsidRPr="00BD71A5">
              <w:rPr>
                <w:b/>
              </w:rPr>
              <w:t>num_buckets</w:t>
            </w:r>
            <w:proofErr w:type="spellEnd"/>
            <w:r w:rsidRPr="00BD71A5">
              <w:rPr>
                <w:b/>
              </w:rPr>
              <w:t> integer)</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integer</w:t>
            </w:r>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integer ranging from 1 to the argument value, dividing the partition as equally as possible</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gramStart"/>
            <w:r w:rsidRPr="00BD71A5">
              <w:rPr>
                <w:b/>
              </w:rPr>
              <w:t>lag(</w:t>
            </w:r>
            <w:proofErr w:type="gramEnd"/>
            <w:r w:rsidRPr="00BD71A5">
              <w:rPr>
                <w:b/>
              </w:rPr>
              <w:t>value </w:t>
            </w:r>
            <w:proofErr w:type="spellStart"/>
            <w:r w:rsidRPr="00BD71A5">
              <w:rPr>
                <w:b/>
              </w:rPr>
              <w:t>anyelement</w:t>
            </w:r>
            <w:proofErr w:type="spellEnd"/>
            <w:r w:rsidRPr="00BD71A5">
              <w:rPr>
                <w:b/>
              </w:rPr>
              <w:t> </w:t>
            </w:r>
          </w:p>
          <w:p w:rsidR="00BD71A5" w:rsidRPr="00BD71A5" w:rsidRDefault="00BD71A5" w:rsidP="00BD71A5">
            <w:pPr>
              <w:spacing w:after="0" w:line="240" w:lineRule="auto"/>
              <w:rPr>
                <w:b/>
              </w:rPr>
            </w:pPr>
            <w:r w:rsidRPr="00BD71A5">
              <w:rPr>
                <w:b/>
              </w:rPr>
              <w:t>[, offset integer </w:t>
            </w:r>
          </w:p>
          <w:p w:rsidR="00BD71A5" w:rsidRPr="00BD71A5" w:rsidRDefault="00BD71A5" w:rsidP="00BD71A5">
            <w:pPr>
              <w:spacing w:after="0" w:line="240" w:lineRule="auto"/>
              <w:rPr>
                <w:b/>
              </w:rPr>
            </w:pPr>
            <w:r w:rsidRPr="00BD71A5">
              <w:rPr>
                <w:b/>
              </w:rPr>
              <w:t>[, default </w:t>
            </w:r>
            <w:proofErr w:type="spellStart"/>
            <w:r w:rsidRPr="00BD71A5">
              <w:rPr>
                <w:b/>
              </w:rPr>
              <w:t>anyelement</w:t>
            </w:r>
            <w:proofErr w:type="spellEnd"/>
            <w:r w:rsidRPr="00BD71A5">
              <w:rPr>
                <w:b/>
              </w:rPr>
              <w:t> ]])</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same type as value</w:t>
            </w:r>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 xml:space="preserve">returns value evaluated at the row that is offset rows before the current row within the partition; if there is no such row, instead return default (which must be of the same type as value). Both offset and default are evaluated with respect to </w:t>
            </w:r>
            <w:r w:rsidRPr="00BD71A5">
              <w:lastRenderedPageBreak/>
              <w:t>the current row. If omitted, offset defaults to 1 and default to null</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gramStart"/>
            <w:r w:rsidRPr="00BD71A5">
              <w:rPr>
                <w:b/>
              </w:rPr>
              <w:lastRenderedPageBreak/>
              <w:t>lead(</w:t>
            </w:r>
            <w:proofErr w:type="gramEnd"/>
            <w:r w:rsidRPr="00BD71A5">
              <w:rPr>
                <w:b/>
              </w:rPr>
              <w:t>value </w:t>
            </w:r>
            <w:proofErr w:type="spellStart"/>
            <w:r w:rsidRPr="00BD71A5">
              <w:rPr>
                <w:b/>
              </w:rPr>
              <w:t>anyelement</w:t>
            </w:r>
            <w:proofErr w:type="spellEnd"/>
          </w:p>
          <w:p w:rsidR="00BD71A5" w:rsidRPr="00BD71A5" w:rsidRDefault="00BD71A5" w:rsidP="00BD71A5">
            <w:pPr>
              <w:spacing w:after="0" w:line="240" w:lineRule="auto"/>
              <w:rPr>
                <w:b/>
              </w:rPr>
            </w:pPr>
            <w:r w:rsidRPr="00BD71A5">
              <w:rPr>
                <w:b/>
              </w:rPr>
              <w:t>[, offset integer </w:t>
            </w:r>
          </w:p>
          <w:p w:rsidR="00BD71A5" w:rsidRPr="00BD71A5" w:rsidRDefault="00BD71A5" w:rsidP="00BD71A5">
            <w:pPr>
              <w:spacing w:after="0" w:line="240" w:lineRule="auto"/>
              <w:rPr>
                <w:b/>
              </w:rPr>
            </w:pPr>
            <w:r w:rsidRPr="00BD71A5">
              <w:rPr>
                <w:b/>
              </w:rPr>
              <w:t>[, default </w:t>
            </w:r>
            <w:proofErr w:type="spellStart"/>
            <w:r w:rsidRPr="00BD71A5">
              <w:rPr>
                <w:b/>
              </w:rPr>
              <w:t>anyelement</w:t>
            </w:r>
            <w:proofErr w:type="spellEnd"/>
            <w:r w:rsidRPr="00BD71A5">
              <w:rPr>
                <w:b/>
              </w:rPr>
              <w:t> ]])</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same type as value</w:t>
            </w:r>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returns value evaluated at the row that is offset rows after the current row within the partition; if there is no such row, instead return default (which must be of the same type as value). Both offset and default are evaluated with respect to the current row. If omitted, offset defaults to 1 and default to null</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spellStart"/>
            <w:r w:rsidRPr="00BD71A5">
              <w:rPr>
                <w:b/>
              </w:rPr>
              <w:t>first_</w:t>
            </w:r>
            <w:proofErr w:type="gramStart"/>
            <w:r w:rsidRPr="00BD71A5">
              <w:rPr>
                <w:b/>
              </w:rPr>
              <w:t>value</w:t>
            </w:r>
            <w:proofErr w:type="spellEnd"/>
            <w:r w:rsidRPr="00BD71A5">
              <w:rPr>
                <w:b/>
              </w:rPr>
              <w:t>(</w:t>
            </w:r>
            <w:proofErr w:type="gramEnd"/>
            <w:r w:rsidRPr="00BD71A5">
              <w:rPr>
                <w:b/>
              </w:rPr>
              <w:t>value any)</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same type as value</w:t>
            </w:r>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returns value evaluated at the row that is the first row of the window frame</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spellStart"/>
            <w:r w:rsidRPr="00BD71A5">
              <w:rPr>
                <w:b/>
              </w:rPr>
              <w:t>last_</w:t>
            </w:r>
            <w:proofErr w:type="gramStart"/>
            <w:r w:rsidRPr="00BD71A5">
              <w:rPr>
                <w:b/>
              </w:rPr>
              <w:t>value</w:t>
            </w:r>
            <w:proofErr w:type="spellEnd"/>
            <w:r w:rsidRPr="00BD71A5">
              <w:rPr>
                <w:b/>
              </w:rPr>
              <w:t>(</w:t>
            </w:r>
            <w:proofErr w:type="gramEnd"/>
            <w:r w:rsidRPr="00BD71A5">
              <w:rPr>
                <w:b/>
              </w:rPr>
              <w:t>value any)</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same type as value</w:t>
            </w:r>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returns value evaluated at the row that is the last row of the window frame</w:t>
            </w:r>
          </w:p>
        </w:tc>
      </w:tr>
      <w:tr w:rsidR="00BD71A5" w:rsidRPr="00BD71A5" w:rsidTr="00BD71A5">
        <w:tc>
          <w:tcPr>
            <w:tcW w:w="2260"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rPr>
                <w:b/>
              </w:rPr>
            </w:pPr>
            <w:proofErr w:type="spellStart"/>
            <w:r w:rsidRPr="00BD71A5">
              <w:rPr>
                <w:b/>
              </w:rPr>
              <w:t>nth_</w:t>
            </w:r>
            <w:proofErr w:type="gramStart"/>
            <w:r w:rsidRPr="00BD71A5">
              <w:rPr>
                <w:b/>
              </w:rPr>
              <w:t>value</w:t>
            </w:r>
            <w:proofErr w:type="spellEnd"/>
            <w:r w:rsidRPr="00BD71A5">
              <w:rPr>
                <w:b/>
              </w:rPr>
              <w:t>(</w:t>
            </w:r>
            <w:proofErr w:type="gramEnd"/>
            <w:r w:rsidRPr="00BD71A5">
              <w:rPr>
                <w:b/>
              </w:rPr>
              <w:t>value any, nth integer)</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same type as value</w:t>
            </w:r>
          </w:p>
        </w:tc>
        <w:tc>
          <w:tcPr>
            <w:tcW w:w="4907"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BD71A5" w:rsidRPr="00BD71A5" w:rsidRDefault="00BD71A5" w:rsidP="00BD71A5">
            <w:pPr>
              <w:spacing w:after="0" w:line="240" w:lineRule="auto"/>
            </w:pPr>
            <w:r w:rsidRPr="00BD71A5">
              <w:t>returns value evaluated at the row that is the nth row of the window frame (counting from 1); null if no such row</w:t>
            </w:r>
          </w:p>
        </w:tc>
      </w:tr>
    </w:tbl>
    <w:p w:rsidR="0002766F" w:rsidRDefault="0002766F" w:rsidP="001A5D6F">
      <w:pPr>
        <w:rPr>
          <w:b/>
          <w:sz w:val="32"/>
          <w:szCs w:val="32"/>
        </w:rPr>
      </w:pPr>
    </w:p>
    <w:p w:rsidR="001A5D6F" w:rsidRPr="001A5D6F" w:rsidRDefault="001A5D6F" w:rsidP="001A5D6F">
      <w:pPr>
        <w:rPr>
          <w:b/>
          <w:sz w:val="32"/>
          <w:szCs w:val="32"/>
        </w:rPr>
      </w:pPr>
      <w:r w:rsidRPr="001A5D6F">
        <w:rPr>
          <w:b/>
          <w:sz w:val="32"/>
          <w:szCs w:val="32"/>
        </w:rPr>
        <w:t xml:space="preserve">Concurrency Control: </w:t>
      </w:r>
    </w:p>
    <w:p w:rsidR="001A5D6F" w:rsidRPr="001A5D6F" w:rsidRDefault="001A5D6F" w:rsidP="001A5D6F">
      <w:pPr>
        <w:rPr>
          <w:bCs/>
          <w:i/>
          <w:sz w:val="24"/>
          <w:szCs w:val="24"/>
        </w:rPr>
      </w:pPr>
      <w:r w:rsidRPr="001A5D6F">
        <w:rPr>
          <w:bCs/>
          <w:i/>
          <w:sz w:val="24"/>
          <w:szCs w:val="24"/>
        </w:rPr>
        <w:t>Ref:</w:t>
      </w:r>
    </w:p>
    <w:p w:rsidR="001A5D6F" w:rsidRDefault="00ED43E2" w:rsidP="001A5D6F">
      <w:pPr>
        <w:pStyle w:val="ListParagraph"/>
        <w:numPr>
          <w:ilvl w:val="0"/>
          <w:numId w:val="1"/>
        </w:numPr>
        <w:rPr>
          <w:rFonts w:eastAsia="Times New Roman"/>
        </w:rPr>
      </w:pPr>
      <w:hyperlink r:id="rId11" w:history="1">
        <w:r w:rsidR="001A5D6F">
          <w:rPr>
            <w:rStyle w:val="Hyperlink"/>
          </w:rPr>
          <w:t>https://vladmihalcea.com/how-does-mvcc-multi-version-concurrency-control-work/</w:t>
        </w:r>
      </w:hyperlink>
    </w:p>
    <w:p w:rsidR="001A5D6F" w:rsidRDefault="00ED43E2" w:rsidP="001A5D6F">
      <w:pPr>
        <w:pStyle w:val="ListParagraph"/>
        <w:numPr>
          <w:ilvl w:val="0"/>
          <w:numId w:val="1"/>
        </w:numPr>
        <w:rPr>
          <w:rFonts w:eastAsia="Times New Roman"/>
        </w:rPr>
      </w:pPr>
      <w:hyperlink r:id="rId12" w:history="1">
        <w:r w:rsidR="001A5D6F">
          <w:rPr>
            <w:rStyle w:val="Hyperlink"/>
          </w:rPr>
          <w:t>https://devcenter.heroku.com/articles/postgresql-concurrency</w:t>
        </w:r>
      </w:hyperlink>
    </w:p>
    <w:p w:rsidR="001A5D6F" w:rsidRDefault="00ED43E2" w:rsidP="001A5D6F">
      <w:pPr>
        <w:pStyle w:val="ListParagraph"/>
        <w:numPr>
          <w:ilvl w:val="0"/>
          <w:numId w:val="1"/>
        </w:numPr>
        <w:rPr>
          <w:rFonts w:eastAsia="Times New Roman"/>
        </w:rPr>
      </w:pPr>
      <w:hyperlink r:id="rId13" w:history="1">
        <w:r w:rsidR="001A5D6F">
          <w:rPr>
            <w:rStyle w:val="Hyperlink"/>
          </w:rPr>
          <w:t>https://www.postgresql.org/docs/9.1/explicit-locking.html</w:t>
        </w:r>
      </w:hyperlink>
    </w:p>
    <w:p w:rsidR="001A5D6F" w:rsidRDefault="001A5D6F" w:rsidP="001A5D6F">
      <w:pPr>
        <w:rPr>
          <w:sz w:val="24"/>
          <w:szCs w:val="24"/>
        </w:rPr>
      </w:pPr>
    </w:p>
    <w:p w:rsidR="001A5D6F" w:rsidRDefault="001A5D6F" w:rsidP="001A5D6F">
      <w:pPr>
        <w:rPr>
          <w:sz w:val="24"/>
          <w:szCs w:val="24"/>
        </w:rPr>
      </w:pPr>
      <w:r>
        <w:rPr>
          <w:sz w:val="24"/>
          <w:szCs w:val="24"/>
        </w:rPr>
        <w:t xml:space="preserve">Optimistic Locking is when you check if the record was updated by someone else before you commit the transaction. </w:t>
      </w:r>
    </w:p>
    <w:p w:rsidR="001A5D6F" w:rsidRDefault="001A5D6F" w:rsidP="001A5D6F">
      <w:pPr>
        <w:rPr>
          <w:sz w:val="24"/>
          <w:szCs w:val="24"/>
        </w:rPr>
      </w:pPr>
      <w:r>
        <w:rPr>
          <w:sz w:val="24"/>
          <w:szCs w:val="24"/>
        </w:rPr>
        <w:t>Pessimistic locking is when you take an exclusive lock so that no one else can start modifying the record.</w:t>
      </w:r>
    </w:p>
    <w:p w:rsidR="001A5D6F" w:rsidRDefault="001A5D6F" w:rsidP="001A5D6F">
      <w:pPr>
        <w:rPr>
          <w:sz w:val="24"/>
          <w:szCs w:val="24"/>
        </w:rPr>
      </w:pPr>
      <w:r>
        <w:rPr>
          <w:sz w:val="24"/>
          <w:szCs w:val="24"/>
        </w:rPr>
        <w:t>In Concurrency Control theory, there are two ways you can deal with conflicts:</w:t>
      </w:r>
    </w:p>
    <w:p w:rsidR="001A5D6F" w:rsidRDefault="001A5D6F" w:rsidP="001A5D6F">
      <w:pPr>
        <w:pStyle w:val="ListParagraph"/>
        <w:numPr>
          <w:ilvl w:val="1"/>
          <w:numId w:val="2"/>
        </w:numPr>
        <w:rPr>
          <w:rFonts w:eastAsia="Times New Roman"/>
          <w:sz w:val="24"/>
          <w:szCs w:val="24"/>
        </w:rPr>
      </w:pPr>
      <w:r>
        <w:rPr>
          <w:rFonts w:eastAsia="Times New Roman"/>
          <w:sz w:val="24"/>
          <w:szCs w:val="24"/>
        </w:rPr>
        <w:t>You can avoid them, by employing a pessimistic locking mechanism (e.g. Read/Write locks, Two-Phase Locking)</w:t>
      </w:r>
    </w:p>
    <w:p w:rsidR="001A5D6F" w:rsidRDefault="001A5D6F" w:rsidP="001A5D6F">
      <w:pPr>
        <w:pStyle w:val="ListParagraph"/>
        <w:numPr>
          <w:ilvl w:val="1"/>
          <w:numId w:val="2"/>
        </w:numPr>
        <w:rPr>
          <w:rFonts w:eastAsia="Times New Roman"/>
          <w:sz w:val="24"/>
          <w:szCs w:val="24"/>
        </w:rPr>
      </w:pPr>
      <w:r>
        <w:rPr>
          <w:rFonts w:eastAsia="Times New Roman"/>
          <w:sz w:val="24"/>
          <w:szCs w:val="24"/>
          <w:shd w:val="clear" w:color="auto" w:fill="FFFFFF"/>
        </w:rPr>
        <w:t>You can allow conflicts to occur, but you need to detect them using an optimistic locking mechanism (e.g. logical clock, MVCC)</w:t>
      </w:r>
    </w:p>
    <w:p w:rsidR="001A5D6F" w:rsidRDefault="001A5D6F" w:rsidP="001A5D6F">
      <w:pPr>
        <w:pStyle w:val="NormalWeb"/>
        <w:shd w:val="clear" w:color="auto" w:fill="FFFFFF"/>
        <w:spacing w:before="0" w:beforeAutospacing="0" w:after="0" w:afterAutospacing="0"/>
        <w:rPr>
          <w:rFonts w:ascii="Arial" w:hAnsi="Arial" w:cs="Arial"/>
          <w:sz w:val="24"/>
          <w:szCs w:val="24"/>
        </w:rPr>
      </w:pPr>
    </w:p>
    <w:p w:rsidR="001A5D6F" w:rsidRPr="000E3296" w:rsidRDefault="001A5D6F" w:rsidP="001A5D6F">
      <w:pPr>
        <w:pStyle w:val="NormalWeb"/>
        <w:shd w:val="clear" w:color="auto" w:fill="FFFFFF"/>
        <w:spacing w:before="0" w:beforeAutospacing="0" w:after="0" w:afterAutospacing="0"/>
        <w:rPr>
          <w:rFonts w:asciiTheme="minorHAnsi" w:hAnsiTheme="minorHAnsi" w:cstheme="minorBidi"/>
          <w:sz w:val="24"/>
          <w:szCs w:val="24"/>
          <w:lang w:eastAsia="en-US"/>
        </w:rPr>
      </w:pPr>
    </w:p>
    <w:p w:rsidR="001A5D6F" w:rsidRPr="000E3296" w:rsidRDefault="001A5D6F" w:rsidP="001A5D6F">
      <w:pPr>
        <w:rPr>
          <w:sz w:val="24"/>
          <w:szCs w:val="24"/>
        </w:rPr>
      </w:pPr>
      <w:r>
        <w:rPr>
          <w:sz w:val="24"/>
          <w:szCs w:val="24"/>
        </w:rPr>
        <w:t>When the </w:t>
      </w:r>
      <w:hyperlink r:id="rId14" w:history="1">
        <w:r w:rsidRPr="000E3296">
          <w:rPr>
            <w:sz w:val="24"/>
            <w:szCs w:val="24"/>
          </w:rPr>
          <w:t>ACID transaction properties</w:t>
        </w:r>
      </w:hyperlink>
      <w:r>
        <w:rPr>
          <w:sz w:val="24"/>
          <w:szCs w:val="24"/>
        </w:rPr>
        <w:t xml:space="preserve"> were first defined, Serializability was assumed. </w:t>
      </w:r>
    </w:p>
    <w:p w:rsidR="001A5D6F" w:rsidRDefault="001A5D6F" w:rsidP="001A5D6F">
      <w:pPr>
        <w:rPr>
          <w:sz w:val="24"/>
          <w:szCs w:val="24"/>
        </w:rPr>
      </w:pPr>
      <w:r>
        <w:rPr>
          <w:sz w:val="24"/>
          <w:szCs w:val="24"/>
        </w:rPr>
        <w:t>And to provide a Strict Serializable transaction outcome, the </w:t>
      </w:r>
      <w:hyperlink r:id="rId15" w:history="1">
        <w:r w:rsidRPr="000E3296">
          <w:rPr>
            <w:sz w:val="24"/>
            <w:szCs w:val="24"/>
          </w:rPr>
          <w:t>2PL (Two-Phase Locking)</w:t>
        </w:r>
      </w:hyperlink>
      <w:r>
        <w:rPr>
          <w:sz w:val="24"/>
          <w:szCs w:val="24"/>
        </w:rPr>
        <w:t xml:space="preserve"> mechanism was employed. </w:t>
      </w:r>
    </w:p>
    <w:p w:rsidR="001A5D6F" w:rsidRDefault="001A5D6F" w:rsidP="001A5D6F">
      <w:pPr>
        <w:rPr>
          <w:sz w:val="24"/>
          <w:szCs w:val="24"/>
        </w:rPr>
      </w:pPr>
      <w:r>
        <w:rPr>
          <w:sz w:val="24"/>
          <w:szCs w:val="24"/>
        </w:rPr>
        <w:lastRenderedPageBreak/>
        <w:t>When using 2PL, every read requires a shared lock acquisition, while a write operation requires taking an exclusive lock.</w:t>
      </w:r>
    </w:p>
    <w:p w:rsidR="001A5D6F" w:rsidRDefault="001A5D6F" w:rsidP="001A5D6F">
      <w:pPr>
        <w:pStyle w:val="ListParagraph"/>
        <w:numPr>
          <w:ilvl w:val="1"/>
          <w:numId w:val="2"/>
        </w:numPr>
        <w:rPr>
          <w:rFonts w:eastAsia="Times New Roman"/>
          <w:sz w:val="24"/>
          <w:szCs w:val="24"/>
        </w:rPr>
      </w:pPr>
      <w:r>
        <w:rPr>
          <w:rFonts w:eastAsia="Times New Roman"/>
          <w:sz w:val="24"/>
          <w:szCs w:val="24"/>
        </w:rPr>
        <w:t>a shared lock blocks Writers, but it allows other Readers to acquire the same shared lock</w:t>
      </w:r>
    </w:p>
    <w:p w:rsidR="001A5D6F" w:rsidRDefault="001A5D6F" w:rsidP="001A5D6F">
      <w:pPr>
        <w:pStyle w:val="ListParagraph"/>
        <w:numPr>
          <w:ilvl w:val="1"/>
          <w:numId w:val="2"/>
        </w:numPr>
        <w:rPr>
          <w:rFonts w:eastAsia="Times New Roman"/>
          <w:sz w:val="24"/>
          <w:szCs w:val="24"/>
        </w:rPr>
      </w:pPr>
      <w:r>
        <w:rPr>
          <w:rFonts w:eastAsia="Times New Roman"/>
          <w:sz w:val="24"/>
          <w:szCs w:val="24"/>
        </w:rPr>
        <w:t>an exclusive lock blocks both Readers and Writers concurring for the same lock</w:t>
      </w:r>
    </w:p>
    <w:p w:rsidR="001A5D6F" w:rsidRDefault="001A5D6F" w:rsidP="001A5D6F">
      <w:pPr>
        <w:rPr>
          <w:sz w:val="24"/>
          <w:szCs w:val="24"/>
        </w:rPr>
      </w:pPr>
    </w:p>
    <w:p w:rsidR="001A5D6F" w:rsidRDefault="001A5D6F" w:rsidP="001A5D6F">
      <w:pPr>
        <w:pStyle w:val="NormalWeb"/>
        <w:shd w:val="clear" w:color="auto" w:fill="FFFFFF"/>
        <w:spacing w:before="0" w:beforeAutospacing="0" w:after="0" w:afterAutospacing="0"/>
        <w:rPr>
          <w:rFonts w:ascii="Arial" w:hAnsi="Arial" w:cs="Arial"/>
          <w:sz w:val="24"/>
          <w:szCs w:val="24"/>
        </w:rPr>
      </w:pPr>
    </w:p>
    <w:p w:rsidR="001A5D6F" w:rsidRDefault="001A5D6F" w:rsidP="001A5D6F">
      <w:pPr>
        <w:rPr>
          <w:rFonts w:ascii="Calibri" w:hAnsi="Calibri" w:cs="Calibri"/>
          <w:sz w:val="24"/>
          <w:szCs w:val="24"/>
        </w:rPr>
      </w:pPr>
      <w:r>
        <w:rPr>
          <w:sz w:val="24"/>
          <w:szCs w:val="24"/>
        </w:rPr>
        <w:t xml:space="preserve">However, locking incurs contention, and contention affects scalability. </w:t>
      </w:r>
    </w:p>
    <w:p w:rsidR="001A5D6F" w:rsidRDefault="001A5D6F" w:rsidP="001A5D6F">
      <w:pPr>
        <w:rPr>
          <w:sz w:val="24"/>
          <w:szCs w:val="24"/>
        </w:rPr>
      </w:pPr>
      <w:r>
        <w:rPr>
          <w:sz w:val="24"/>
          <w:szCs w:val="24"/>
        </w:rPr>
        <w:t xml:space="preserve">The </w:t>
      </w:r>
      <w:proofErr w:type="spellStart"/>
      <w:r>
        <w:rPr>
          <w:sz w:val="24"/>
          <w:szCs w:val="24"/>
        </w:rPr>
        <w:t>Amdhal’s</w:t>
      </w:r>
      <w:proofErr w:type="spellEnd"/>
      <w:r>
        <w:rPr>
          <w:sz w:val="24"/>
          <w:szCs w:val="24"/>
        </w:rPr>
        <w:t xml:space="preserve"> Law or the Universal Scalability Law demonstrate how contention can affect response Time speedup.</w:t>
      </w:r>
    </w:p>
    <w:p w:rsidR="001A5D6F" w:rsidRDefault="001A5D6F" w:rsidP="001A5D6F">
      <w:pPr>
        <w:rPr>
          <w:sz w:val="24"/>
          <w:szCs w:val="24"/>
        </w:rPr>
      </w:pPr>
      <w:r>
        <w:rPr>
          <w:sz w:val="24"/>
          <w:szCs w:val="24"/>
        </w:rPr>
        <w:t>For this reason, database researchers have come up with a different Concurrency Control model which tries to reduce locking to a bare minimum so that:</w:t>
      </w:r>
    </w:p>
    <w:p w:rsidR="001A5D6F" w:rsidRDefault="001A5D6F" w:rsidP="001A5D6F">
      <w:pPr>
        <w:pStyle w:val="ListParagraph"/>
        <w:numPr>
          <w:ilvl w:val="0"/>
          <w:numId w:val="3"/>
        </w:numPr>
        <w:rPr>
          <w:rFonts w:eastAsia="Times New Roman"/>
          <w:sz w:val="24"/>
          <w:szCs w:val="24"/>
        </w:rPr>
      </w:pPr>
      <w:r>
        <w:rPr>
          <w:rFonts w:eastAsia="Times New Roman"/>
          <w:sz w:val="24"/>
          <w:szCs w:val="24"/>
        </w:rPr>
        <w:t>Readers don’t block Writers</w:t>
      </w:r>
    </w:p>
    <w:p w:rsidR="00C47A28" w:rsidRDefault="001A5D6F" w:rsidP="007D3403">
      <w:pPr>
        <w:pStyle w:val="ListParagraph"/>
        <w:numPr>
          <w:ilvl w:val="0"/>
          <w:numId w:val="3"/>
        </w:numPr>
      </w:pPr>
      <w:r w:rsidRPr="0002766F">
        <w:rPr>
          <w:rFonts w:eastAsia="Times New Roman"/>
          <w:sz w:val="24"/>
          <w:szCs w:val="24"/>
        </w:rPr>
        <w:t>Writers don’t block Readers</w:t>
      </w:r>
    </w:p>
    <w:p w:rsidR="00C47A28" w:rsidRDefault="00C47A28"/>
    <w:p w:rsidR="00C47A28" w:rsidRDefault="00C47A28">
      <w:pPr>
        <w:rPr>
          <w:b/>
          <w:sz w:val="32"/>
          <w:szCs w:val="32"/>
        </w:rPr>
      </w:pPr>
      <w:r w:rsidRPr="00C47A28">
        <w:rPr>
          <w:b/>
          <w:sz w:val="32"/>
          <w:szCs w:val="32"/>
        </w:rPr>
        <w:t>Explicit Locking:</w:t>
      </w:r>
    </w:p>
    <w:p w:rsidR="00C47A28" w:rsidRDefault="00C47A28">
      <w:pPr>
        <w:rPr>
          <w:sz w:val="24"/>
          <w:szCs w:val="24"/>
        </w:rPr>
      </w:pPr>
      <w:r w:rsidRPr="00C47A28">
        <w:rPr>
          <w:sz w:val="24"/>
          <w:szCs w:val="24"/>
        </w:rPr>
        <w:t>PostgreSQL provides various lock modes to control concurrent access to data in tables. These modes can be used for application-controlled locking in situations where MVCC does not give the desired behaviour</w:t>
      </w:r>
      <w:r>
        <w:rPr>
          <w:sz w:val="24"/>
          <w:szCs w:val="24"/>
        </w:rPr>
        <w:t>.</w:t>
      </w:r>
    </w:p>
    <w:p w:rsidR="00C47A28" w:rsidRDefault="00C47A28">
      <w:pPr>
        <w:rPr>
          <w:rStyle w:val="Hyperlink"/>
        </w:rPr>
      </w:pPr>
      <w:r>
        <w:rPr>
          <w:sz w:val="24"/>
          <w:szCs w:val="24"/>
        </w:rPr>
        <w:t xml:space="preserve">Ref: </w:t>
      </w:r>
      <w:hyperlink r:id="rId16" w:history="1">
        <w:r>
          <w:rPr>
            <w:rStyle w:val="Hyperlink"/>
          </w:rPr>
          <w:t>https://www.postgresql.org/docs/9.1/explicit-locking.html</w:t>
        </w:r>
      </w:hyperlink>
    </w:p>
    <w:p w:rsidR="00614580" w:rsidRDefault="00614580" w:rsidP="00614580">
      <w:r>
        <w:t xml:space="preserve">         </w:t>
      </w:r>
      <w:hyperlink r:id="rId17" w:history="1">
        <w:r w:rsidRPr="009615AF">
          <w:rPr>
            <w:rStyle w:val="Hyperlink"/>
          </w:rPr>
          <w:t>https://vladmihalcea.com/how-do-postgresql-advisory-locks-work/</w:t>
        </w:r>
      </w:hyperlink>
    </w:p>
    <w:p w:rsidR="008F31AA" w:rsidRDefault="008F31AA" w:rsidP="008F31AA">
      <w:pPr>
        <w:rPr>
          <w:b/>
          <w:sz w:val="32"/>
          <w:szCs w:val="32"/>
        </w:rPr>
      </w:pPr>
      <w:r w:rsidRPr="008F31AA">
        <w:rPr>
          <w:b/>
          <w:sz w:val="32"/>
          <w:szCs w:val="32"/>
        </w:rPr>
        <w:t>Transaction</w:t>
      </w:r>
      <w:r w:rsidR="00D81961">
        <w:rPr>
          <w:b/>
          <w:sz w:val="32"/>
          <w:szCs w:val="32"/>
        </w:rPr>
        <w:t>,</w:t>
      </w:r>
      <w:r w:rsidR="00D81961" w:rsidRPr="00D81961">
        <w:rPr>
          <w:b/>
          <w:sz w:val="32"/>
          <w:szCs w:val="32"/>
        </w:rPr>
        <w:t xml:space="preserve"> </w:t>
      </w:r>
      <w:r w:rsidR="00D81961">
        <w:rPr>
          <w:b/>
          <w:sz w:val="32"/>
          <w:szCs w:val="32"/>
        </w:rPr>
        <w:t>ACID Property,</w:t>
      </w:r>
      <w:r w:rsidR="000B54B3" w:rsidRPr="000B54B3">
        <w:t xml:space="preserve"> </w:t>
      </w:r>
      <w:r w:rsidR="000B54B3" w:rsidRPr="000B54B3">
        <w:rPr>
          <w:b/>
          <w:sz w:val="32"/>
          <w:szCs w:val="32"/>
        </w:rPr>
        <w:t>CAP Theorem</w:t>
      </w:r>
      <w:r w:rsidR="000B54B3">
        <w:rPr>
          <w:b/>
          <w:sz w:val="32"/>
          <w:szCs w:val="32"/>
        </w:rPr>
        <w:t>,</w:t>
      </w:r>
      <w:r w:rsidR="00D81961">
        <w:rPr>
          <w:b/>
          <w:sz w:val="32"/>
          <w:szCs w:val="32"/>
        </w:rPr>
        <w:t xml:space="preserve"> Isolation</w:t>
      </w:r>
      <w:r>
        <w:rPr>
          <w:b/>
          <w:sz w:val="32"/>
          <w:szCs w:val="32"/>
        </w:rPr>
        <w:t xml:space="preserve"> Level:</w:t>
      </w:r>
    </w:p>
    <w:p w:rsidR="008F31AA" w:rsidRDefault="00B70B26" w:rsidP="008F31AA">
      <w:r w:rsidRPr="001A5D6F">
        <w:rPr>
          <w:bCs/>
          <w:i/>
          <w:sz w:val="24"/>
          <w:szCs w:val="24"/>
        </w:rPr>
        <w:t>Ref:</w:t>
      </w:r>
      <w:r>
        <w:rPr>
          <w:b/>
          <w:sz w:val="32"/>
          <w:szCs w:val="32"/>
        </w:rPr>
        <w:t xml:space="preserve"> </w:t>
      </w:r>
      <w:hyperlink r:id="rId18" w:history="1">
        <w:r>
          <w:rPr>
            <w:rStyle w:val="Hyperlink"/>
          </w:rPr>
          <w:t>https://vladmihalcea.com/a-beginners-guide-to-acid-and-database-transactions/</w:t>
        </w:r>
      </w:hyperlink>
    </w:p>
    <w:p w:rsidR="008F78E4" w:rsidRPr="008F78E4" w:rsidRDefault="008F78E4" w:rsidP="008F31AA">
      <w:pPr>
        <w:rPr>
          <w:sz w:val="24"/>
          <w:szCs w:val="24"/>
        </w:rPr>
      </w:pPr>
      <w:r w:rsidRPr="008F31AA">
        <w:rPr>
          <w:b/>
          <w:sz w:val="32"/>
          <w:szCs w:val="32"/>
        </w:rPr>
        <w:t>Transaction</w:t>
      </w:r>
      <w:r>
        <w:rPr>
          <w:b/>
          <w:sz w:val="32"/>
          <w:szCs w:val="32"/>
        </w:rPr>
        <w:t>:</w:t>
      </w:r>
    </w:p>
    <w:p w:rsidR="008F78E4" w:rsidRDefault="008F78E4" w:rsidP="008F31AA">
      <w:pPr>
        <w:rPr>
          <w:sz w:val="24"/>
          <w:szCs w:val="24"/>
        </w:rPr>
      </w:pPr>
      <w:r w:rsidRPr="008F78E4">
        <w:rPr>
          <w:sz w:val="24"/>
          <w:szCs w:val="24"/>
        </w:rPr>
        <w:t xml:space="preserve">Transactions are a fundamental concept of all database systems. </w:t>
      </w:r>
    </w:p>
    <w:p w:rsidR="008F78E4" w:rsidRDefault="008F78E4" w:rsidP="008F31AA">
      <w:pPr>
        <w:rPr>
          <w:sz w:val="24"/>
          <w:szCs w:val="24"/>
        </w:rPr>
      </w:pPr>
      <w:r w:rsidRPr="008F78E4">
        <w:rPr>
          <w:sz w:val="24"/>
          <w:szCs w:val="24"/>
        </w:rPr>
        <w:t xml:space="preserve">The essential point of a transaction is that it bundles multiple steps into a single, all-or-nothing operation. </w:t>
      </w:r>
    </w:p>
    <w:p w:rsidR="008F78E4" w:rsidRDefault="008F78E4" w:rsidP="008F31AA">
      <w:pPr>
        <w:rPr>
          <w:sz w:val="24"/>
          <w:szCs w:val="24"/>
        </w:rPr>
      </w:pPr>
      <w:r w:rsidRPr="008F78E4">
        <w:rPr>
          <w:sz w:val="24"/>
          <w:szCs w:val="24"/>
        </w:rPr>
        <w:t>The intermediate states between the steps are not visible to other concurrent transactions, and if some failure occurs that prevents the transaction from completing, then none of the steps affect the database at all.</w:t>
      </w:r>
    </w:p>
    <w:p w:rsidR="008F78E4" w:rsidRDefault="008F78E4" w:rsidP="008F31AA">
      <w:pPr>
        <w:rPr>
          <w:sz w:val="24"/>
          <w:szCs w:val="24"/>
        </w:rPr>
      </w:pPr>
      <w:r w:rsidRPr="008F78E4">
        <w:rPr>
          <w:sz w:val="24"/>
          <w:szCs w:val="24"/>
        </w:rPr>
        <w:t xml:space="preserve">In a relational database, every SQL statement must execute in the scope of a transaction. Without defining the transaction boundaries explicitly, the database is going to use an implicit transaction which is wraps around every individual statement. </w:t>
      </w:r>
    </w:p>
    <w:p w:rsidR="008F78E4" w:rsidRDefault="008F78E4" w:rsidP="008F31AA">
      <w:pPr>
        <w:rPr>
          <w:sz w:val="24"/>
          <w:szCs w:val="24"/>
        </w:rPr>
      </w:pPr>
      <w:r w:rsidRPr="008F78E4">
        <w:rPr>
          <w:sz w:val="24"/>
          <w:szCs w:val="24"/>
        </w:rPr>
        <w:lastRenderedPageBreak/>
        <w:t>The implicit transaction begins before the statement is executed and end (commit or rollback) after the statement is executed.</w:t>
      </w:r>
      <w:r w:rsidRPr="008F78E4">
        <w:rPr>
          <w:sz w:val="24"/>
          <w:szCs w:val="24"/>
        </w:rPr>
        <w:br/>
        <w:t>The implicit transaction mode is commonly known as </w:t>
      </w:r>
      <w:hyperlink r:id="rId19" w:history="1">
        <w:r w:rsidRPr="008F78E4">
          <w:rPr>
            <w:sz w:val="24"/>
            <w:szCs w:val="24"/>
          </w:rPr>
          <w:t>auto commit</w:t>
        </w:r>
      </w:hyperlink>
      <w:r w:rsidRPr="008F78E4">
        <w:rPr>
          <w:sz w:val="24"/>
          <w:szCs w:val="24"/>
        </w:rPr>
        <w:t>.</w:t>
      </w:r>
    </w:p>
    <w:p w:rsidR="008F78E4" w:rsidRDefault="008F78E4" w:rsidP="008F31AA">
      <w:pPr>
        <w:rPr>
          <w:b/>
          <w:sz w:val="32"/>
          <w:szCs w:val="32"/>
        </w:rPr>
      </w:pPr>
      <w:r>
        <w:rPr>
          <w:b/>
          <w:sz w:val="32"/>
          <w:szCs w:val="32"/>
        </w:rPr>
        <w:t>ACID Property:</w:t>
      </w:r>
    </w:p>
    <w:p w:rsidR="008F78E4" w:rsidRPr="008F78E4" w:rsidRDefault="008F78E4" w:rsidP="008F78E4">
      <w:pPr>
        <w:pStyle w:val="ListParagraph"/>
        <w:numPr>
          <w:ilvl w:val="0"/>
          <w:numId w:val="6"/>
        </w:numPr>
        <w:rPr>
          <w:sz w:val="24"/>
          <w:szCs w:val="24"/>
        </w:rPr>
      </w:pPr>
      <w:r w:rsidRPr="008F78E4">
        <w:rPr>
          <w:sz w:val="24"/>
          <w:szCs w:val="24"/>
        </w:rPr>
        <w:t>Atomicity</w:t>
      </w:r>
    </w:p>
    <w:p w:rsidR="008F78E4" w:rsidRPr="008F78E4" w:rsidRDefault="008F78E4" w:rsidP="008F78E4">
      <w:pPr>
        <w:pStyle w:val="ListParagraph"/>
        <w:numPr>
          <w:ilvl w:val="0"/>
          <w:numId w:val="6"/>
        </w:numPr>
        <w:rPr>
          <w:sz w:val="24"/>
          <w:szCs w:val="24"/>
        </w:rPr>
      </w:pPr>
      <w:r w:rsidRPr="008F78E4">
        <w:rPr>
          <w:sz w:val="24"/>
          <w:szCs w:val="24"/>
        </w:rPr>
        <w:t>Consistency</w:t>
      </w:r>
    </w:p>
    <w:p w:rsidR="008F78E4" w:rsidRPr="008F78E4" w:rsidRDefault="008F78E4" w:rsidP="008F78E4">
      <w:pPr>
        <w:pStyle w:val="ListParagraph"/>
        <w:numPr>
          <w:ilvl w:val="0"/>
          <w:numId w:val="6"/>
        </w:numPr>
        <w:rPr>
          <w:sz w:val="24"/>
          <w:szCs w:val="24"/>
        </w:rPr>
      </w:pPr>
      <w:r w:rsidRPr="008F78E4">
        <w:rPr>
          <w:sz w:val="24"/>
          <w:szCs w:val="24"/>
        </w:rPr>
        <w:t>Isolation</w:t>
      </w:r>
    </w:p>
    <w:p w:rsidR="008F78E4" w:rsidRPr="008F78E4" w:rsidRDefault="008F78E4" w:rsidP="008F78E4">
      <w:pPr>
        <w:pStyle w:val="ListParagraph"/>
        <w:numPr>
          <w:ilvl w:val="0"/>
          <w:numId w:val="6"/>
        </w:numPr>
        <w:rPr>
          <w:sz w:val="24"/>
          <w:szCs w:val="24"/>
        </w:rPr>
      </w:pPr>
      <w:r w:rsidRPr="008F78E4">
        <w:rPr>
          <w:sz w:val="24"/>
          <w:szCs w:val="24"/>
        </w:rPr>
        <w:t>Durability</w:t>
      </w:r>
    </w:p>
    <w:p w:rsidR="008F31AA" w:rsidRPr="00157CC8" w:rsidRDefault="008F31AA">
      <w:pPr>
        <w:rPr>
          <w:sz w:val="24"/>
          <w:szCs w:val="24"/>
        </w:rPr>
      </w:pPr>
    </w:p>
    <w:p w:rsidR="00C47A28" w:rsidRDefault="00157CC8">
      <w:pPr>
        <w:rPr>
          <w:sz w:val="24"/>
          <w:szCs w:val="24"/>
        </w:rPr>
      </w:pPr>
      <w:r w:rsidRPr="00157CC8">
        <w:rPr>
          <w:b/>
          <w:sz w:val="24"/>
          <w:szCs w:val="24"/>
        </w:rPr>
        <w:t>Atomicity</w:t>
      </w:r>
      <w:r w:rsidRPr="00157CC8">
        <w:rPr>
          <w:sz w:val="24"/>
          <w:szCs w:val="24"/>
        </w:rPr>
        <w:t xml:space="preserve"> takes individual operations and turns them into an all-or-nothing unit of work, succeeding if and only if all contained operations succeed</w:t>
      </w:r>
      <w:r>
        <w:rPr>
          <w:sz w:val="24"/>
          <w:szCs w:val="24"/>
        </w:rPr>
        <w:t>.</w:t>
      </w:r>
    </w:p>
    <w:p w:rsidR="00157CC8" w:rsidRDefault="00157CC8">
      <w:pPr>
        <w:rPr>
          <w:sz w:val="24"/>
          <w:szCs w:val="24"/>
        </w:rPr>
      </w:pPr>
      <w:r w:rsidRPr="00157CC8">
        <w:rPr>
          <w:b/>
          <w:sz w:val="24"/>
          <w:szCs w:val="24"/>
        </w:rPr>
        <w:t>Consistency</w:t>
      </w:r>
      <w:r w:rsidRPr="00157CC8">
        <w:rPr>
          <w:sz w:val="24"/>
          <w:szCs w:val="24"/>
        </w:rPr>
        <w:t xml:space="preserve"> means that constraints are enforced for every committed transaction. That implies that all Keys, Data types, Checks and Trigger are successful, and no constraint violation is triggered</w:t>
      </w:r>
      <w:r>
        <w:rPr>
          <w:sz w:val="24"/>
          <w:szCs w:val="24"/>
        </w:rPr>
        <w:t>.</w:t>
      </w:r>
    </w:p>
    <w:p w:rsidR="00157CC8" w:rsidRDefault="00157CC8">
      <w:pPr>
        <w:rPr>
          <w:sz w:val="24"/>
          <w:szCs w:val="24"/>
        </w:rPr>
      </w:pPr>
      <w:r w:rsidRPr="00157CC8">
        <w:rPr>
          <w:b/>
          <w:sz w:val="24"/>
          <w:szCs w:val="24"/>
        </w:rPr>
        <w:t>Isolation</w:t>
      </w:r>
      <w:r w:rsidRPr="00157CC8">
        <w:rPr>
          <w:sz w:val="24"/>
          <w:szCs w:val="24"/>
        </w:rPr>
        <w:t xml:space="preserve"> brings us the benefit of hiding uncommitted state changes from the outside world, as failing transactions shouldn’t ever corrupt the state of the system. Isolation is achieved through concurrency control using pessimistic or optimistic locking mechanisms</w:t>
      </w:r>
      <w:r>
        <w:rPr>
          <w:sz w:val="24"/>
          <w:szCs w:val="24"/>
        </w:rPr>
        <w:t>.</w:t>
      </w:r>
    </w:p>
    <w:p w:rsidR="00854502" w:rsidRDefault="00157CC8">
      <w:pPr>
        <w:rPr>
          <w:sz w:val="24"/>
          <w:szCs w:val="24"/>
        </w:rPr>
      </w:pPr>
      <w:r w:rsidRPr="00157CC8">
        <w:rPr>
          <w:sz w:val="24"/>
          <w:szCs w:val="24"/>
        </w:rPr>
        <w:t>A successful transaction must permanently change the state of a system, and before ending it, the state changes are recorded in a persisted </w:t>
      </w:r>
      <w:hyperlink r:id="rId20" w:history="1">
        <w:r w:rsidRPr="00157CC8">
          <w:rPr>
            <w:sz w:val="24"/>
            <w:szCs w:val="24"/>
          </w:rPr>
          <w:t>transaction log</w:t>
        </w:r>
      </w:hyperlink>
      <w:r w:rsidRPr="00157CC8">
        <w:rPr>
          <w:sz w:val="24"/>
          <w:szCs w:val="24"/>
        </w:rPr>
        <w:t>. If our system is suddenly affected by a system crash or a power outage, then all unfinished committed transactions may be replayed.</w:t>
      </w:r>
    </w:p>
    <w:p w:rsidR="00854502" w:rsidRDefault="00854502">
      <w:pPr>
        <w:rPr>
          <w:sz w:val="24"/>
          <w:szCs w:val="24"/>
        </w:rPr>
      </w:pPr>
      <w:r w:rsidRPr="00854502">
        <w:rPr>
          <w:b/>
          <w:sz w:val="24"/>
          <w:szCs w:val="24"/>
        </w:rPr>
        <w:t>Note:</w:t>
      </w:r>
      <w:r>
        <w:rPr>
          <w:sz w:val="24"/>
          <w:szCs w:val="24"/>
        </w:rPr>
        <w:t xml:space="preserve"> </w:t>
      </w:r>
      <w:r w:rsidRPr="00854502">
        <w:rPr>
          <w:sz w:val="24"/>
          <w:szCs w:val="24"/>
        </w:rPr>
        <w:t>From a database perspective, the atomicity is a fixed property, but everything else may be traded off for performance/scalability reasons.</w:t>
      </w:r>
    </w:p>
    <w:p w:rsidR="00854502" w:rsidRDefault="000E3477">
      <w:pPr>
        <w:rPr>
          <w:b/>
          <w:sz w:val="32"/>
          <w:szCs w:val="32"/>
        </w:rPr>
      </w:pPr>
      <w:r>
        <w:rPr>
          <w:b/>
          <w:sz w:val="32"/>
          <w:szCs w:val="32"/>
        </w:rPr>
        <w:t>Isolation Level:</w:t>
      </w:r>
    </w:p>
    <w:p w:rsidR="004F16C7" w:rsidRDefault="004F16C7">
      <w:pPr>
        <w:rPr>
          <w:sz w:val="24"/>
          <w:szCs w:val="24"/>
        </w:rPr>
      </w:pPr>
      <w:r w:rsidRPr="004F16C7">
        <w:rPr>
          <w:sz w:val="24"/>
          <w:szCs w:val="24"/>
        </w:rPr>
        <w:t>Although some database management systems offer </w:t>
      </w:r>
      <w:hyperlink r:id="rId21" w:history="1">
        <w:r w:rsidRPr="004F16C7">
          <w:rPr>
            <w:b/>
            <w:sz w:val="24"/>
            <w:szCs w:val="24"/>
          </w:rPr>
          <w:t>MVCC</w:t>
        </w:r>
      </w:hyperlink>
      <w:r w:rsidRPr="004F16C7">
        <w:rPr>
          <w:sz w:val="24"/>
          <w:szCs w:val="24"/>
        </w:rPr>
        <w:t>, usually concurrency control is achieved through locking. But as we all know, locking increases the serializable portion of the executed code, affecting </w:t>
      </w:r>
      <w:hyperlink r:id="rId22" w:anchor="Parallelization" w:history="1">
        <w:r w:rsidRPr="004F16C7">
          <w:rPr>
            <w:sz w:val="24"/>
            <w:szCs w:val="24"/>
          </w:rPr>
          <w:t>parallelization</w:t>
        </w:r>
      </w:hyperlink>
      <w:r w:rsidRPr="004F16C7">
        <w:rPr>
          <w:sz w:val="24"/>
          <w:szCs w:val="24"/>
        </w:rPr>
        <w:t>.</w:t>
      </w:r>
    </w:p>
    <w:p w:rsidR="004F16C7" w:rsidRPr="004F16C7" w:rsidRDefault="004F16C7" w:rsidP="004F16C7">
      <w:pPr>
        <w:pStyle w:val="ListParagraph"/>
        <w:numPr>
          <w:ilvl w:val="0"/>
          <w:numId w:val="8"/>
        </w:numPr>
        <w:rPr>
          <w:sz w:val="24"/>
          <w:szCs w:val="24"/>
        </w:rPr>
      </w:pPr>
      <w:r w:rsidRPr="004F16C7">
        <w:rPr>
          <w:sz w:val="24"/>
          <w:szCs w:val="24"/>
        </w:rPr>
        <w:t>READ_UNCOMMITTED</w:t>
      </w:r>
    </w:p>
    <w:p w:rsidR="004F16C7" w:rsidRPr="004F16C7" w:rsidRDefault="004F16C7" w:rsidP="004F16C7">
      <w:pPr>
        <w:pStyle w:val="ListParagraph"/>
        <w:numPr>
          <w:ilvl w:val="0"/>
          <w:numId w:val="8"/>
        </w:numPr>
        <w:rPr>
          <w:sz w:val="24"/>
          <w:szCs w:val="24"/>
        </w:rPr>
      </w:pPr>
      <w:r w:rsidRPr="004F16C7">
        <w:rPr>
          <w:sz w:val="24"/>
          <w:szCs w:val="24"/>
        </w:rPr>
        <w:t>READ_COMMITTED</w:t>
      </w:r>
    </w:p>
    <w:p w:rsidR="004F16C7" w:rsidRPr="004F16C7" w:rsidRDefault="004F16C7" w:rsidP="004F16C7">
      <w:pPr>
        <w:pStyle w:val="ListParagraph"/>
        <w:numPr>
          <w:ilvl w:val="0"/>
          <w:numId w:val="8"/>
        </w:numPr>
        <w:rPr>
          <w:sz w:val="24"/>
          <w:szCs w:val="24"/>
        </w:rPr>
      </w:pPr>
      <w:r w:rsidRPr="004F16C7">
        <w:rPr>
          <w:sz w:val="24"/>
          <w:szCs w:val="24"/>
        </w:rPr>
        <w:t>REPEATABLE_READ</w:t>
      </w:r>
    </w:p>
    <w:p w:rsidR="004F16C7" w:rsidRDefault="004F16C7" w:rsidP="004F16C7">
      <w:pPr>
        <w:pStyle w:val="ListParagraph"/>
        <w:numPr>
          <w:ilvl w:val="0"/>
          <w:numId w:val="8"/>
        </w:numPr>
        <w:rPr>
          <w:sz w:val="24"/>
          <w:szCs w:val="24"/>
        </w:rPr>
      </w:pPr>
      <w:r w:rsidRPr="004F16C7">
        <w:rPr>
          <w:sz w:val="24"/>
          <w:szCs w:val="24"/>
        </w:rPr>
        <w:t>SERIALIZABLE</w:t>
      </w:r>
    </w:p>
    <w:p w:rsidR="004C42F3" w:rsidRDefault="004C42F3" w:rsidP="004F16C7">
      <w:pPr>
        <w:rPr>
          <w:rFonts w:ascii="Arial" w:hAnsi="Arial" w:cs="Arial"/>
          <w:shd w:val="clear" w:color="auto" w:fill="FFFFFF"/>
        </w:rPr>
      </w:pPr>
    </w:p>
    <w:p w:rsidR="004C42F3" w:rsidRDefault="004F16C7" w:rsidP="004F16C7">
      <w:pPr>
        <w:rPr>
          <w:sz w:val="24"/>
          <w:szCs w:val="24"/>
        </w:rPr>
      </w:pPr>
      <w:r w:rsidRPr="004C42F3">
        <w:rPr>
          <w:sz w:val="24"/>
          <w:szCs w:val="24"/>
        </w:rPr>
        <w:t xml:space="preserve">A </w:t>
      </w:r>
      <w:r w:rsidRPr="004C42F3">
        <w:rPr>
          <w:b/>
          <w:sz w:val="24"/>
          <w:szCs w:val="24"/>
        </w:rPr>
        <w:t>dirty read</w:t>
      </w:r>
      <w:r w:rsidRPr="004C42F3">
        <w:rPr>
          <w:sz w:val="24"/>
          <w:szCs w:val="24"/>
        </w:rPr>
        <w:t xml:space="preserve"> happens when a transaction </w:t>
      </w:r>
      <w:proofErr w:type="gramStart"/>
      <w:r w:rsidRPr="004C42F3">
        <w:rPr>
          <w:sz w:val="24"/>
          <w:szCs w:val="24"/>
        </w:rPr>
        <w:t>is allowed to</w:t>
      </w:r>
      <w:proofErr w:type="gramEnd"/>
      <w:r w:rsidRPr="004C42F3">
        <w:rPr>
          <w:sz w:val="24"/>
          <w:szCs w:val="24"/>
        </w:rPr>
        <w:t xml:space="preserve"> read uncommitted changes of some other running transaction. </w:t>
      </w:r>
    </w:p>
    <w:p w:rsidR="004C42F3" w:rsidRDefault="004C42F3" w:rsidP="004F16C7">
      <w:pPr>
        <w:rPr>
          <w:sz w:val="24"/>
          <w:szCs w:val="24"/>
        </w:rPr>
      </w:pPr>
      <w:r w:rsidRPr="004C42F3">
        <w:rPr>
          <w:sz w:val="24"/>
          <w:szCs w:val="24"/>
        </w:rPr>
        <w:t xml:space="preserve">A </w:t>
      </w:r>
      <w:r w:rsidRPr="004C42F3">
        <w:rPr>
          <w:b/>
          <w:sz w:val="24"/>
          <w:szCs w:val="24"/>
        </w:rPr>
        <w:t>non-repeatable read</w:t>
      </w:r>
      <w:r w:rsidRPr="004C42F3">
        <w:rPr>
          <w:sz w:val="24"/>
          <w:szCs w:val="24"/>
        </w:rPr>
        <w:t xml:space="preserve"> manifest when consecutive reads yield different results due to a concurring transaction that has just updated the record we’re reading</w:t>
      </w:r>
      <w:r>
        <w:rPr>
          <w:sz w:val="24"/>
          <w:szCs w:val="24"/>
        </w:rPr>
        <w:t>.</w:t>
      </w:r>
    </w:p>
    <w:p w:rsidR="004C42F3" w:rsidRDefault="004C42F3" w:rsidP="004C42F3">
      <w:pPr>
        <w:rPr>
          <w:sz w:val="24"/>
          <w:szCs w:val="24"/>
        </w:rPr>
      </w:pPr>
      <w:r w:rsidRPr="004C42F3">
        <w:rPr>
          <w:sz w:val="24"/>
          <w:szCs w:val="24"/>
        </w:rPr>
        <w:lastRenderedPageBreak/>
        <w:t>This is undesirable since we end up using stale data. This is prevented by holding a shared lock (read lock) on the read record for the whole duration of the current transaction.</w:t>
      </w:r>
    </w:p>
    <w:p w:rsidR="004C42F3" w:rsidRDefault="004C42F3" w:rsidP="004C42F3">
      <w:pPr>
        <w:rPr>
          <w:rFonts w:ascii="Arial" w:hAnsi="Arial" w:cs="Arial"/>
          <w:shd w:val="clear" w:color="auto" w:fill="FFFFFF"/>
        </w:rPr>
      </w:pPr>
      <w:r w:rsidRPr="004C42F3">
        <w:rPr>
          <w:sz w:val="24"/>
          <w:szCs w:val="24"/>
        </w:rPr>
        <w:t xml:space="preserve">A </w:t>
      </w:r>
      <w:r w:rsidRPr="004C42F3">
        <w:rPr>
          <w:b/>
          <w:sz w:val="24"/>
          <w:szCs w:val="24"/>
        </w:rPr>
        <w:t>phantom read</w:t>
      </w:r>
      <w:r w:rsidRPr="004C42F3">
        <w:rPr>
          <w:sz w:val="24"/>
          <w:szCs w:val="24"/>
        </w:rPr>
        <w:t xml:space="preserve"> happens when a second transaction inserts a row that matches a previous select criteria of the first transaction</w:t>
      </w:r>
      <w:r>
        <w:rPr>
          <w:sz w:val="24"/>
          <w:szCs w:val="24"/>
        </w:rPr>
        <w:t>.</w:t>
      </w:r>
      <w:r w:rsidRPr="004C42F3">
        <w:rPr>
          <w:rFonts w:ascii="Arial" w:hAnsi="Arial" w:cs="Arial"/>
          <w:shd w:val="clear" w:color="auto" w:fill="FFFFFF"/>
        </w:rPr>
        <w:t xml:space="preserve"> </w:t>
      </w:r>
      <w:r>
        <w:rPr>
          <w:rFonts w:ascii="Arial" w:hAnsi="Arial" w:cs="Arial"/>
          <w:shd w:val="clear" w:color="auto" w:fill="FFFFFF"/>
        </w:rPr>
        <w:t>This is prevented using range locks </w:t>
      </w:r>
    </w:p>
    <w:tbl>
      <w:tblPr>
        <w:tblStyle w:val="TableGrid"/>
        <w:tblW w:w="0" w:type="auto"/>
        <w:tblLook w:val="04A0" w:firstRow="1" w:lastRow="0" w:firstColumn="1" w:lastColumn="0" w:noHBand="0" w:noVBand="1"/>
      </w:tblPr>
      <w:tblGrid>
        <w:gridCol w:w="2435"/>
        <w:gridCol w:w="2185"/>
        <w:gridCol w:w="2204"/>
        <w:gridCol w:w="2192"/>
      </w:tblGrid>
      <w:tr w:rsidR="00481D1D" w:rsidTr="00481D1D">
        <w:tc>
          <w:tcPr>
            <w:tcW w:w="2254" w:type="dxa"/>
          </w:tcPr>
          <w:p w:rsidR="00481D1D" w:rsidRPr="00481D1D" w:rsidRDefault="00481D1D" w:rsidP="004C42F3">
            <w:pPr>
              <w:rPr>
                <w:b/>
                <w:sz w:val="24"/>
                <w:szCs w:val="24"/>
              </w:rPr>
            </w:pPr>
            <w:r w:rsidRPr="00481D1D">
              <w:rPr>
                <w:b/>
                <w:sz w:val="24"/>
                <w:szCs w:val="24"/>
              </w:rPr>
              <w:t>ISOLATION LEVEL</w:t>
            </w:r>
          </w:p>
        </w:tc>
        <w:tc>
          <w:tcPr>
            <w:tcW w:w="2254" w:type="dxa"/>
          </w:tcPr>
          <w:p w:rsidR="00481D1D" w:rsidRPr="00481D1D" w:rsidRDefault="00481D1D" w:rsidP="004C42F3">
            <w:pPr>
              <w:rPr>
                <w:b/>
                <w:sz w:val="24"/>
                <w:szCs w:val="24"/>
              </w:rPr>
            </w:pPr>
            <w:r w:rsidRPr="00481D1D">
              <w:rPr>
                <w:b/>
                <w:sz w:val="24"/>
                <w:szCs w:val="24"/>
              </w:rPr>
              <w:t>DIRTY READ</w:t>
            </w:r>
          </w:p>
        </w:tc>
        <w:tc>
          <w:tcPr>
            <w:tcW w:w="2254" w:type="dxa"/>
          </w:tcPr>
          <w:p w:rsidR="00481D1D" w:rsidRPr="00481D1D" w:rsidRDefault="00481D1D" w:rsidP="004C42F3">
            <w:pPr>
              <w:rPr>
                <w:b/>
                <w:sz w:val="24"/>
                <w:szCs w:val="24"/>
              </w:rPr>
            </w:pPr>
            <w:r w:rsidRPr="00481D1D">
              <w:rPr>
                <w:b/>
                <w:sz w:val="24"/>
                <w:szCs w:val="24"/>
              </w:rPr>
              <w:t>NON-REPEATABLE READ</w:t>
            </w:r>
          </w:p>
        </w:tc>
        <w:tc>
          <w:tcPr>
            <w:tcW w:w="2254" w:type="dxa"/>
          </w:tcPr>
          <w:p w:rsidR="00481D1D" w:rsidRPr="00481D1D" w:rsidRDefault="00481D1D" w:rsidP="004C42F3">
            <w:pPr>
              <w:rPr>
                <w:b/>
                <w:sz w:val="24"/>
                <w:szCs w:val="24"/>
              </w:rPr>
            </w:pPr>
            <w:r w:rsidRPr="00481D1D">
              <w:rPr>
                <w:b/>
                <w:sz w:val="24"/>
                <w:szCs w:val="24"/>
              </w:rPr>
              <w:t>PHANTOM READ</w:t>
            </w:r>
          </w:p>
        </w:tc>
      </w:tr>
      <w:tr w:rsidR="00481D1D" w:rsidTr="00481D1D">
        <w:tc>
          <w:tcPr>
            <w:tcW w:w="2254" w:type="dxa"/>
          </w:tcPr>
          <w:p w:rsidR="00481D1D" w:rsidRDefault="00481D1D" w:rsidP="00481D1D">
            <w:pPr>
              <w:jc w:val="both"/>
              <w:rPr>
                <w:sz w:val="24"/>
                <w:szCs w:val="24"/>
              </w:rPr>
            </w:pPr>
            <w:r w:rsidRPr="004F16C7">
              <w:rPr>
                <w:sz w:val="24"/>
                <w:szCs w:val="24"/>
              </w:rPr>
              <w:t>READ_UNCOMMITTED</w:t>
            </w:r>
          </w:p>
        </w:tc>
        <w:tc>
          <w:tcPr>
            <w:tcW w:w="2254" w:type="dxa"/>
          </w:tcPr>
          <w:p w:rsidR="00481D1D" w:rsidRDefault="00481D1D" w:rsidP="00481D1D">
            <w:pPr>
              <w:jc w:val="both"/>
              <w:rPr>
                <w:sz w:val="24"/>
                <w:szCs w:val="24"/>
              </w:rPr>
            </w:pPr>
            <w:r>
              <w:rPr>
                <w:rFonts w:ascii="Arial" w:hAnsi="Arial" w:cs="Arial"/>
                <w:shd w:val="clear" w:color="auto" w:fill="FFFFFF"/>
              </w:rPr>
              <w:t>allowed</w:t>
            </w:r>
          </w:p>
        </w:tc>
        <w:tc>
          <w:tcPr>
            <w:tcW w:w="2254" w:type="dxa"/>
          </w:tcPr>
          <w:p w:rsidR="00481D1D" w:rsidRDefault="00481D1D" w:rsidP="00481D1D">
            <w:pPr>
              <w:jc w:val="both"/>
              <w:rPr>
                <w:sz w:val="24"/>
                <w:szCs w:val="24"/>
              </w:rPr>
            </w:pPr>
            <w:r>
              <w:rPr>
                <w:rFonts w:ascii="Arial" w:hAnsi="Arial" w:cs="Arial"/>
                <w:shd w:val="clear" w:color="auto" w:fill="FFFFFF"/>
              </w:rPr>
              <w:t>allowed</w:t>
            </w:r>
          </w:p>
        </w:tc>
        <w:tc>
          <w:tcPr>
            <w:tcW w:w="2254" w:type="dxa"/>
          </w:tcPr>
          <w:p w:rsidR="00481D1D" w:rsidRDefault="00481D1D" w:rsidP="00481D1D">
            <w:pPr>
              <w:jc w:val="both"/>
              <w:rPr>
                <w:sz w:val="24"/>
                <w:szCs w:val="24"/>
              </w:rPr>
            </w:pPr>
            <w:r>
              <w:rPr>
                <w:rFonts w:ascii="Arial" w:hAnsi="Arial" w:cs="Arial"/>
                <w:shd w:val="clear" w:color="auto" w:fill="FFFFFF"/>
              </w:rPr>
              <w:t>allowed</w:t>
            </w:r>
          </w:p>
        </w:tc>
      </w:tr>
      <w:tr w:rsidR="00481D1D" w:rsidTr="00481D1D">
        <w:tc>
          <w:tcPr>
            <w:tcW w:w="2254" w:type="dxa"/>
          </w:tcPr>
          <w:p w:rsidR="00481D1D" w:rsidRDefault="00481D1D" w:rsidP="00481D1D">
            <w:pPr>
              <w:jc w:val="both"/>
              <w:rPr>
                <w:sz w:val="24"/>
                <w:szCs w:val="24"/>
              </w:rPr>
            </w:pPr>
            <w:r w:rsidRPr="00481D1D">
              <w:rPr>
                <w:sz w:val="24"/>
                <w:szCs w:val="24"/>
              </w:rPr>
              <w:t>READ_COMMITTED</w:t>
            </w:r>
          </w:p>
        </w:tc>
        <w:tc>
          <w:tcPr>
            <w:tcW w:w="2254" w:type="dxa"/>
          </w:tcPr>
          <w:p w:rsidR="00481D1D" w:rsidRDefault="00481D1D" w:rsidP="00481D1D">
            <w:pPr>
              <w:jc w:val="both"/>
              <w:rPr>
                <w:sz w:val="24"/>
                <w:szCs w:val="24"/>
              </w:rPr>
            </w:pPr>
            <w:r>
              <w:rPr>
                <w:rFonts w:ascii="Arial" w:hAnsi="Arial" w:cs="Arial"/>
                <w:shd w:val="clear" w:color="auto" w:fill="FFFFFF"/>
              </w:rPr>
              <w:t>prevented</w:t>
            </w:r>
          </w:p>
        </w:tc>
        <w:tc>
          <w:tcPr>
            <w:tcW w:w="2254" w:type="dxa"/>
          </w:tcPr>
          <w:p w:rsidR="00481D1D" w:rsidRDefault="00481D1D" w:rsidP="00481D1D">
            <w:pPr>
              <w:jc w:val="both"/>
              <w:rPr>
                <w:sz w:val="24"/>
                <w:szCs w:val="24"/>
              </w:rPr>
            </w:pPr>
            <w:r>
              <w:rPr>
                <w:rFonts w:ascii="Arial" w:hAnsi="Arial" w:cs="Arial"/>
                <w:shd w:val="clear" w:color="auto" w:fill="FFFFFF"/>
              </w:rPr>
              <w:t>allowed</w:t>
            </w:r>
          </w:p>
        </w:tc>
        <w:tc>
          <w:tcPr>
            <w:tcW w:w="2254" w:type="dxa"/>
          </w:tcPr>
          <w:p w:rsidR="00481D1D" w:rsidRDefault="00481D1D" w:rsidP="00481D1D">
            <w:pPr>
              <w:jc w:val="both"/>
              <w:rPr>
                <w:sz w:val="24"/>
                <w:szCs w:val="24"/>
              </w:rPr>
            </w:pPr>
            <w:r>
              <w:rPr>
                <w:rFonts w:ascii="Arial" w:hAnsi="Arial" w:cs="Arial"/>
                <w:shd w:val="clear" w:color="auto" w:fill="FFFFFF"/>
              </w:rPr>
              <w:t>allowed</w:t>
            </w:r>
          </w:p>
        </w:tc>
      </w:tr>
      <w:tr w:rsidR="00481D1D" w:rsidTr="00481D1D">
        <w:tc>
          <w:tcPr>
            <w:tcW w:w="2254" w:type="dxa"/>
          </w:tcPr>
          <w:p w:rsidR="00481D1D" w:rsidRDefault="00481D1D" w:rsidP="00481D1D">
            <w:pPr>
              <w:jc w:val="both"/>
              <w:rPr>
                <w:sz w:val="24"/>
                <w:szCs w:val="24"/>
              </w:rPr>
            </w:pPr>
            <w:r w:rsidRPr="00481D1D">
              <w:rPr>
                <w:sz w:val="24"/>
                <w:szCs w:val="24"/>
              </w:rPr>
              <w:t>REPEATABLE_READ</w:t>
            </w:r>
          </w:p>
        </w:tc>
        <w:tc>
          <w:tcPr>
            <w:tcW w:w="2254" w:type="dxa"/>
          </w:tcPr>
          <w:p w:rsidR="00481D1D" w:rsidRDefault="00481D1D" w:rsidP="00481D1D">
            <w:pPr>
              <w:jc w:val="both"/>
              <w:rPr>
                <w:sz w:val="24"/>
                <w:szCs w:val="24"/>
              </w:rPr>
            </w:pPr>
            <w:r>
              <w:rPr>
                <w:rFonts w:ascii="Arial" w:hAnsi="Arial" w:cs="Arial"/>
                <w:shd w:val="clear" w:color="auto" w:fill="FFFFFF"/>
              </w:rPr>
              <w:t>prevented</w:t>
            </w:r>
          </w:p>
        </w:tc>
        <w:tc>
          <w:tcPr>
            <w:tcW w:w="2254" w:type="dxa"/>
          </w:tcPr>
          <w:p w:rsidR="00481D1D" w:rsidRDefault="00481D1D" w:rsidP="00481D1D">
            <w:pPr>
              <w:jc w:val="both"/>
              <w:rPr>
                <w:sz w:val="24"/>
                <w:szCs w:val="24"/>
              </w:rPr>
            </w:pPr>
            <w:r>
              <w:rPr>
                <w:rFonts w:ascii="Arial" w:hAnsi="Arial" w:cs="Arial"/>
                <w:shd w:val="clear" w:color="auto" w:fill="FFFFFF"/>
              </w:rPr>
              <w:t>prevented</w:t>
            </w:r>
          </w:p>
        </w:tc>
        <w:tc>
          <w:tcPr>
            <w:tcW w:w="2254" w:type="dxa"/>
          </w:tcPr>
          <w:p w:rsidR="00481D1D" w:rsidRDefault="00481D1D" w:rsidP="00481D1D">
            <w:pPr>
              <w:jc w:val="both"/>
              <w:rPr>
                <w:sz w:val="24"/>
                <w:szCs w:val="24"/>
              </w:rPr>
            </w:pPr>
            <w:r>
              <w:rPr>
                <w:rFonts w:ascii="Arial" w:hAnsi="Arial" w:cs="Arial"/>
                <w:shd w:val="clear" w:color="auto" w:fill="FFFFFF"/>
              </w:rPr>
              <w:t>allowed</w:t>
            </w:r>
          </w:p>
        </w:tc>
      </w:tr>
      <w:tr w:rsidR="00481D1D" w:rsidTr="00481D1D">
        <w:tc>
          <w:tcPr>
            <w:tcW w:w="2254" w:type="dxa"/>
          </w:tcPr>
          <w:p w:rsidR="00481D1D" w:rsidRPr="00481D1D" w:rsidRDefault="00481D1D" w:rsidP="00481D1D">
            <w:pPr>
              <w:jc w:val="both"/>
              <w:rPr>
                <w:sz w:val="24"/>
                <w:szCs w:val="24"/>
              </w:rPr>
            </w:pPr>
            <w:r>
              <w:rPr>
                <w:rFonts w:ascii="Arial" w:hAnsi="Arial" w:cs="Arial"/>
              </w:rPr>
              <w:t>SERIALIZABLE</w:t>
            </w:r>
          </w:p>
        </w:tc>
        <w:tc>
          <w:tcPr>
            <w:tcW w:w="2254" w:type="dxa"/>
          </w:tcPr>
          <w:p w:rsidR="00481D1D" w:rsidRDefault="00481D1D" w:rsidP="00481D1D">
            <w:pPr>
              <w:jc w:val="both"/>
              <w:rPr>
                <w:sz w:val="24"/>
                <w:szCs w:val="24"/>
              </w:rPr>
            </w:pPr>
            <w:r>
              <w:rPr>
                <w:rFonts w:ascii="Arial" w:hAnsi="Arial" w:cs="Arial"/>
                <w:shd w:val="clear" w:color="auto" w:fill="FFFFFF"/>
              </w:rPr>
              <w:t>prevented</w:t>
            </w:r>
          </w:p>
        </w:tc>
        <w:tc>
          <w:tcPr>
            <w:tcW w:w="2254" w:type="dxa"/>
          </w:tcPr>
          <w:p w:rsidR="00481D1D" w:rsidRDefault="00481D1D" w:rsidP="00481D1D">
            <w:pPr>
              <w:jc w:val="both"/>
              <w:rPr>
                <w:sz w:val="24"/>
                <w:szCs w:val="24"/>
              </w:rPr>
            </w:pPr>
            <w:r>
              <w:rPr>
                <w:rFonts w:ascii="Arial" w:hAnsi="Arial" w:cs="Arial"/>
                <w:shd w:val="clear" w:color="auto" w:fill="FFFFFF"/>
              </w:rPr>
              <w:t>prevented</w:t>
            </w:r>
          </w:p>
        </w:tc>
        <w:tc>
          <w:tcPr>
            <w:tcW w:w="2254" w:type="dxa"/>
          </w:tcPr>
          <w:p w:rsidR="00481D1D" w:rsidRDefault="00481D1D" w:rsidP="00481D1D">
            <w:pPr>
              <w:jc w:val="both"/>
              <w:rPr>
                <w:rFonts w:ascii="Arial" w:hAnsi="Arial" w:cs="Arial"/>
                <w:shd w:val="clear" w:color="auto" w:fill="FFFFFF"/>
              </w:rPr>
            </w:pPr>
            <w:r>
              <w:rPr>
                <w:rFonts w:ascii="Arial" w:hAnsi="Arial" w:cs="Arial"/>
                <w:shd w:val="clear" w:color="auto" w:fill="FFFFFF"/>
              </w:rPr>
              <w:t>Prevented</w:t>
            </w:r>
          </w:p>
          <w:p w:rsidR="00481D1D" w:rsidRDefault="00481D1D" w:rsidP="00481D1D">
            <w:pPr>
              <w:jc w:val="both"/>
              <w:rPr>
                <w:sz w:val="24"/>
                <w:szCs w:val="24"/>
              </w:rPr>
            </w:pPr>
          </w:p>
        </w:tc>
      </w:tr>
    </w:tbl>
    <w:p w:rsidR="00243700" w:rsidRDefault="00243700" w:rsidP="004F16C7">
      <w:pPr>
        <w:rPr>
          <w:b/>
          <w:sz w:val="32"/>
          <w:szCs w:val="32"/>
        </w:rPr>
      </w:pPr>
    </w:p>
    <w:p w:rsidR="004C42F3" w:rsidRDefault="0036601E" w:rsidP="004F16C7">
      <w:pPr>
        <w:rPr>
          <w:b/>
          <w:sz w:val="32"/>
          <w:szCs w:val="32"/>
        </w:rPr>
      </w:pPr>
      <w:r w:rsidRPr="0036601E">
        <w:rPr>
          <w:b/>
          <w:sz w:val="32"/>
          <w:szCs w:val="32"/>
        </w:rPr>
        <w:t>Partitioning</w:t>
      </w:r>
      <w:r>
        <w:rPr>
          <w:b/>
          <w:sz w:val="32"/>
          <w:szCs w:val="32"/>
        </w:rPr>
        <w:t>:</w:t>
      </w:r>
    </w:p>
    <w:p w:rsidR="00643048" w:rsidRDefault="00643048" w:rsidP="004F16C7">
      <w:pPr>
        <w:rPr>
          <w:b/>
          <w:sz w:val="32"/>
          <w:szCs w:val="32"/>
        </w:rPr>
      </w:pPr>
      <w:r w:rsidRPr="00643048">
        <w:rPr>
          <w:sz w:val="24"/>
          <w:szCs w:val="24"/>
        </w:rPr>
        <w:t>Partitioning splits a table into multiple tables, and generally is done in a way that applications accessing the table don’t notice any difference, other than being faster to access the data that it needs. By splitting the table into multiple tables, the idea is to allow the execution of the queries to have to scan much smaller tables and indexes to find the data needed. Regardless of how efficient an index strategy is, scanning an index for a table that’s 50GB will always be much faster than an index that’s for a table at 500GB. This applies to table scans as well, because sometimes table scans are just unavoidable.</w:t>
      </w:r>
    </w:p>
    <w:p w:rsidR="00643048" w:rsidRDefault="00643048" w:rsidP="004F16C7">
      <w:r w:rsidRPr="00643048">
        <w:rPr>
          <w:i/>
          <w:sz w:val="24"/>
          <w:szCs w:val="24"/>
        </w:rPr>
        <w:t>Ref:</w:t>
      </w:r>
      <w:r w:rsidRPr="00643048">
        <w:rPr>
          <w:b/>
          <w:i/>
          <w:sz w:val="32"/>
          <w:szCs w:val="32"/>
        </w:rPr>
        <w:t xml:space="preserve"> </w:t>
      </w:r>
      <w:hyperlink r:id="rId23" w:history="1">
        <w:r>
          <w:rPr>
            <w:rStyle w:val="Hyperlink"/>
          </w:rPr>
          <w:t>https://severalnines.com/database-blog/how-take-advantage-new-partitioning-features-postgresql-11</w:t>
        </w:r>
      </w:hyperlink>
    </w:p>
    <w:p w:rsidR="00D42F5A" w:rsidRDefault="00D42F5A" w:rsidP="004F16C7">
      <w:pPr>
        <w:rPr>
          <w:b/>
          <w:sz w:val="32"/>
          <w:szCs w:val="32"/>
        </w:rPr>
      </w:pPr>
      <w:r w:rsidRPr="00D42F5A">
        <w:rPr>
          <w:b/>
          <w:sz w:val="32"/>
          <w:szCs w:val="32"/>
        </w:rPr>
        <w:t>Function and Procedure:</w:t>
      </w:r>
    </w:p>
    <w:p w:rsidR="00744F5D" w:rsidRDefault="00744F5D" w:rsidP="004F16C7">
      <w:pPr>
        <w:rPr>
          <w:sz w:val="24"/>
          <w:szCs w:val="24"/>
        </w:rPr>
      </w:pPr>
      <w:r w:rsidRPr="00744F5D">
        <w:rPr>
          <w:sz w:val="24"/>
          <w:szCs w:val="24"/>
        </w:rPr>
        <w:t>A drawback of user-defined functions is that they cannot execute </w:t>
      </w:r>
      <w:hyperlink r:id="rId24" w:history="1">
        <w:r w:rsidRPr="00744F5D">
          <w:rPr>
            <w:sz w:val="24"/>
            <w:szCs w:val="24"/>
          </w:rPr>
          <w:t>transactions</w:t>
        </w:r>
      </w:hyperlink>
      <w:r w:rsidRPr="00744F5D">
        <w:rPr>
          <w:sz w:val="24"/>
          <w:szCs w:val="24"/>
        </w:rPr>
        <w:t>. In other words, inside a function you cannot </w:t>
      </w:r>
      <w:hyperlink r:id="rId25" w:history="1">
        <w:r w:rsidRPr="00744F5D">
          <w:rPr>
            <w:sz w:val="24"/>
            <w:szCs w:val="24"/>
          </w:rPr>
          <w:t>open a new transaction</w:t>
        </w:r>
      </w:hyperlink>
      <w:r w:rsidRPr="00744F5D">
        <w:rPr>
          <w:sz w:val="24"/>
          <w:szCs w:val="24"/>
        </w:rPr>
        <w:t>, even commit or rollback the current transaction</w:t>
      </w:r>
    </w:p>
    <w:p w:rsidR="005F49EA" w:rsidRDefault="005F49EA" w:rsidP="005F49EA">
      <w:pPr>
        <w:rPr>
          <w:sz w:val="24"/>
          <w:szCs w:val="24"/>
        </w:rPr>
      </w:pPr>
      <w:r w:rsidRPr="005F49EA">
        <w:rPr>
          <w:sz w:val="24"/>
          <w:szCs w:val="24"/>
        </w:rPr>
        <w:t xml:space="preserve">Unlike a user-defined function, a stored procedure does not have a return value. If you want to end a procedure earlier, you can use the RETURN statement with no </w:t>
      </w:r>
      <w:r w:rsidRPr="005F49EA">
        <w:rPr>
          <w:sz w:val="24"/>
          <w:szCs w:val="24"/>
        </w:rPr>
        <w:t>expression.</w:t>
      </w:r>
    </w:p>
    <w:p w:rsidR="005F49EA" w:rsidRDefault="005F49EA" w:rsidP="005F49EA">
      <w:pPr>
        <w:rPr>
          <w:sz w:val="24"/>
          <w:szCs w:val="24"/>
        </w:rPr>
      </w:pPr>
      <w:r w:rsidRPr="005F49EA">
        <w:rPr>
          <w:sz w:val="24"/>
          <w:szCs w:val="24"/>
        </w:rPr>
        <w:t>In case you want to return a value from a stored procedure, you can use output parameters. The final values of the output parameters will be returned to the caller.</w:t>
      </w:r>
    </w:p>
    <w:p w:rsidR="005F7F78" w:rsidRDefault="005F7F78" w:rsidP="005F49EA">
      <w:pPr>
        <w:rPr>
          <w:sz w:val="24"/>
          <w:szCs w:val="24"/>
        </w:rPr>
      </w:pPr>
      <w:r w:rsidRPr="005F7F78">
        <w:rPr>
          <w:sz w:val="24"/>
          <w:szCs w:val="24"/>
        </w:rPr>
        <w:t>To call a stored procedure, you use the </w:t>
      </w:r>
      <w:r w:rsidRPr="005F7F78">
        <w:rPr>
          <w:b/>
          <w:sz w:val="24"/>
          <w:szCs w:val="24"/>
        </w:rPr>
        <w:t>CALL</w:t>
      </w:r>
      <w:r w:rsidRPr="005F7F78">
        <w:rPr>
          <w:sz w:val="24"/>
          <w:szCs w:val="24"/>
        </w:rPr>
        <w:t> statement as follows:</w:t>
      </w:r>
    </w:p>
    <w:p w:rsidR="005F7F78" w:rsidRPr="005F7F78" w:rsidRDefault="005F7F78" w:rsidP="005F49EA">
      <w:pPr>
        <w:rPr>
          <w:i/>
          <w:sz w:val="24"/>
          <w:szCs w:val="24"/>
        </w:rPr>
      </w:pPr>
      <w:r w:rsidRPr="005F7F78">
        <w:rPr>
          <w:b/>
          <w:i/>
          <w:sz w:val="24"/>
          <w:szCs w:val="24"/>
        </w:rPr>
        <w:t>CALL</w:t>
      </w:r>
      <w:r w:rsidRPr="005F7F78">
        <w:rPr>
          <w:i/>
          <w:sz w:val="24"/>
          <w:szCs w:val="24"/>
        </w:rPr>
        <w:t xml:space="preserve"> </w:t>
      </w:r>
      <w:proofErr w:type="spellStart"/>
      <w:r w:rsidRPr="005F7F78">
        <w:rPr>
          <w:i/>
          <w:sz w:val="24"/>
          <w:szCs w:val="24"/>
        </w:rPr>
        <w:t>stored_procedure_name</w:t>
      </w:r>
      <w:proofErr w:type="spellEnd"/>
      <w:r w:rsidRPr="005F7F78">
        <w:rPr>
          <w:i/>
          <w:sz w:val="24"/>
          <w:szCs w:val="24"/>
        </w:rPr>
        <w:t>(</w:t>
      </w:r>
      <w:proofErr w:type="spellStart"/>
      <w:r w:rsidRPr="005F7F78">
        <w:rPr>
          <w:i/>
          <w:sz w:val="24"/>
          <w:szCs w:val="24"/>
        </w:rPr>
        <w:t>parameter_list</w:t>
      </w:r>
      <w:proofErr w:type="spellEnd"/>
      <w:r w:rsidRPr="005F7F78">
        <w:rPr>
          <w:i/>
          <w:sz w:val="24"/>
          <w:szCs w:val="24"/>
        </w:rPr>
        <w:t>);</w:t>
      </w:r>
    </w:p>
    <w:p w:rsidR="00744F5D" w:rsidRDefault="00744F5D" w:rsidP="004F16C7">
      <w:r w:rsidRPr="00643048">
        <w:rPr>
          <w:i/>
          <w:sz w:val="24"/>
          <w:szCs w:val="24"/>
        </w:rPr>
        <w:t>Ref:</w:t>
      </w:r>
      <w:r w:rsidRPr="00643048">
        <w:rPr>
          <w:b/>
          <w:i/>
          <w:sz w:val="32"/>
          <w:szCs w:val="32"/>
        </w:rPr>
        <w:t xml:space="preserve"> </w:t>
      </w:r>
      <w:hyperlink r:id="rId26" w:history="1">
        <w:r>
          <w:rPr>
            <w:rStyle w:val="Hyperlink"/>
          </w:rPr>
          <w:t>https://www.postgresqltutorial.com/postgresql-create-procedure/</w:t>
        </w:r>
      </w:hyperlink>
    </w:p>
    <w:p w:rsidR="007122B0" w:rsidRDefault="00446C6E" w:rsidP="007122B0">
      <w:pPr>
        <w:ind w:left="450"/>
      </w:pPr>
      <w:hyperlink r:id="rId27" w:history="1">
        <w:r w:rsidRPr="007616F6">
          <w:rPr>
            <w:rStyle w:val="Hyperlink"/>
          </w:rPr>
          <w:t>https://kb.objectrocket.com/postgresql/postgres-stored-procedures-with-input-and-output-parameters-sql-766</w:t>
        </w:r>
      </w:hyperlink>
    </w:p>
    <w:p w:rsidR="005942DC" w:rsidRDefault="00F5550B" w:rsidP="004F16C7">
      <w:pPr>
        <w:rPr>
          <w:sz w:val="24"/>
          <w:szCs w:val="24"/>
        </w:rPr>
      </w:pPr>
      <w:r w:rsidRPr="00446C6E">
        <w:rPr>
          <w:b/>
          <w:sz w:val="24"/>
          <w:szCs w:val="24"/>
        </w:rPr>
        <w:lastRenderedPageBreak/>
        <w:t>Note:</w:t>
      </w:r>
      <w:r>
        <w:rPr>
          <w:sz w:val="24"/>
          <w:szCs w:val="24"/>
        </w:rPr>
        <w:t xml:space="preserve"> </w:t>
      </w:r>
      <w:r w:rsidR="005942DC" w:rsidRPr="00F5550B">
        <w:rPr>
          <w:sz w:val="24"/>
          <w:szCs w:val="24"/>
        </w:rPr>
        <w:t xml:space="preserve">Increase application performance because the </w:t>
      </w:r>
      <w:r w:rsidR="005942DC" w:rsidRPr="008553E5">
        <w:rPr>
          <w:b/>
          <w:sz w:val="24"/>
          <w:szCs w:val="24"/>
        </w:rPr>
        <w:t>user-defined functions and stored procedure are pre-compiled</w:t>
      </w:r>
      <w:r w:rsidR="005942DC" w:rsidRPr="00F5550B">
        <w:rPr>
          <w:sz w:val="24"/>
          <w:szCs w:val="24"/>
        </w:rPr>
        <w:t xml:space="preserve"> and stored in the PostgreSQL database server.</w:t>
      </w:r>
    </w:p>
    <w:p w:rsidR="00E75116" w:rsidRDefault="00E75116" w:rsidP="004F16C7">
      <w:pPr>
        <w:rPr>
          <w:b/>
          <w:sz w:val="32"/>
          <w:szCs w:val="32"/>
        </w:rPr>
      </w:pPr>
      <w:r w:rsidRPr="00E75116">
        <w:rPr>
          <w:b/>
          <w:sz w:val="32"/>
          <w:szCs w:val="32"/>
        </w:rPr>
        <w:t>Trigger:</w:t>
      </w:r>
    </w:p>
    <w:p w:rsidR="001E2B4A" w:rsidRPr="001E2B4A" w:rsidRDefault="001E2B4A" w:rsidP="001E2B4A">
      <w:pPr>
        <w:rPr>
          <w:sz w:val="24"/>
          <w:szCs w:val="24"/>
        </w:rPr>
      </w:pPr>
      <w:r w:rsidRPr="001E2B4A">
        <w:rPr>
          <w:sz w:val="24"/>
          <w:szCs w:val="24"/>
        </w:rPr>
        <w:t>A PostgreSQL trigger is a function invoked automatically whenever an event associated with a table occurs. An event could be any of the following: INSERT, UPDATE, DELETE or TRUNCATE.</w:t>
      </w:r>
    </w:p>
    <w:p w:rsidR="001E2B4A" w:rsidRPr="001E2B4A" w:rsidRDefault="001E2B4A" w:rsidP="001E2B4A">
      <w:pPr>
        <w:rPr>
          <w:sz w:val="24"/>
          <w:szCs w:val="24"/>
        </w:rPr>
      </w:pPr>
      <w:r w:rsidRPr="001E2B4A">
        <w:rPr>
          <w:sz w:val="24"/>
          <w:szCs w:val="24"/>
        </w:rPr>
        <w:t>A trigger is a special user-defined function associated with a table. To create a new trigger, you must define a trigger function first, and then bind this trigger function to a table. The difference between a trigger and a user-defined function is that a trigger is automatically invoked when an event occurs</w:t>
      </w:r>
    </w:p>
    <w:p w:rsidR="001E2B4A" w:rsidRPr="00E75116" w:rsidRDefault="001E2B4A" w:rsidP="004F16C7">
      <w:pPr>
        <w:rPr>
          <w:b/>
          <w:sz w:val="32"/>
          <w:szCs w:val="32"/>
        </w:rPr>
      </w:pPr>
      <w:r w:rsidRPr="00643048">
        <w:rPr>
          <w:i/>
          <w:sz w:val="24"/>
          <w:szCs w:val="24"/>
        </w:rPr>
        <w:t>Ref:</w:t>
      </w:r>
      <w:r w:rsidRPr="00643048">
        <w:rPr>
          <w:b/>
          <w:i/>
          <w:sz w:val="32"/>
          <w:szCs w:val="32"/>
        </w:rPr>
        <w:t xml:space="preserve"> </w:t>
      </w:r>
      <w:r>
        <w:rPr>
          <w:b/>
          <w:i/>
          <w:sz w:val="32"/>
          <w:szCs w:val="32"/>
        </w:rPr>
        <w:t xml:space="preserve"> </w:t>
      </w:r>
      <w:hyperlink r:id="rId28" w:history="1">
        <w:r w:rsidR="002F4B59" w:rsidRPr="007616F6">
          <w:rPr>
            <w:rStyle w:val="Hyperlink"/>
          </w:rPr>
          <w:t>https://www.postgresqltutorial.com/postgresql-triggers/</w:t>
        </w:r>
      </w:hyperlink>
    </w:p>
    <w:p w:rsidR="00E75116" w:rsidRPr="00744F5D" w:rsidRDefault="00E75116" w:rsidP="004F16C7">
      <w:pPr>
        <w:rPr>
          <w:sz w:val="24"/>
          <w:szCs w:val="24"/>
        </w:rPr>
      </w:pPr>
    </w:p>
    <w:p w:rsidR="00D42F5A" w:rsidRPr="0036601E" w:rsidRDefault="00D42F5A" w:rsidP="004F16C7">
      <w:pPr>
        <w:rPr>
          <w:b/>
          <w:sz w:val="32"/>
          <w:szCs w:val="32"/>
        </w:rPr>
      </w:pPr>
    </w:p>
    <w:p w:rsidR="004C42F3" w:rsidRPr="004C42F3" w:rsidRDefault="004C42F3" w:rsidP="004F16C7">
      <w:pPr>
        <w:rPr>
          <w:sz w:val="24"/>
          <w:szCs w:val="24"/>
        </w:rPr>
      </w:pPr>
    </w:p>
    <w:sectPr w:rsidR="004C42F3" w:rsidRPr="004C4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0675"/>
    <w:multiLevelType w:val="hybridMultilevel"/>
    <w:tmpl w:val="EB9C6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957647"/>
    <w:multiLevelType w:val="hybridMultilevel"/>
    <w:tmpl w:val="847C24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17F67D77"/>
    <w:multiLevelType w:val="hybridMultilevel"/>
    <w:tmpl w:val="17B258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FD1327"/>
    <w:multiLevelType w:val="hybridMultilevel"/>
    <w:tmpl w:val="069E4A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34513330"/>
    <w:multiLevelType w:val="hybridMultilevel"/>
    <w:tmpl w:val="04F44A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6F449F"/>
    <w:multiLevelType w:val="hybridMultilevel"/>
    <w:tmpl w:val="B4860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DD4C86"/>
    <w:multiLevelType w:val="hybridMultilevel"/>
    <w:tmpl w:val="04F44A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154D62"/>
    <w:multiLevelType w:val="hybridMultilevel"/>
    <w:tmpl w:val="CA7CAE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0"/>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C8"/>
    <w:rsid w:val="0002766F"/>
    <w:rsid w:val="000B54B3"/>
    <w:rsid w:val="000E3296"/>
    <w:rsid w:val="000E3477"/>
    <w:rsid w:val="000F0D8C"/>
    <w:rsid w:val="0011274E"/>
    <w:rsid w:val="00157CC8"/>
    <w:rsid w:val="001A5D6F"/>
    <w:rsid w:val="001E2B4A"/>
    <w:rsid w:val="00243700"/>
    <w:rsid w:val="002F4B59"/>
    <w:rsid w:val="003142C5"/>
    <w:rsid w:val="0036601E"/>
    <w:rsid w:val="00446C6E"/>
    <w:rsid w:val="00481D1D"/>
    <w:rsid w:val="004C42F3"/>
    <w:rsid w:val="004F16C7"/>
    <w:rsid w:val="00520058"/>
    <w:rsid w:val="005942DC"/>
    <w:rsid w:val="005F1F6A"/>
    <w:rsid w:val="005F49EA"/>
    <w:rsid w:val="005F7F78"/>
    <w:rsid w:val="00614580"/>
    <w:rsid w:val="00643048"/>
    <w:rsid w:val="006836B0"/>
    <w:rsid w:val="007122B0"/>
    <w:rsid w:val="00744F5D"/>
    <w:rsid w:val="00777A8E"/>
    <w:rsid w:val="007C365B"/>
    <w:rsid w:val="007C5D57"/>
    <w:rsid w:val="00812450"/>
    <w:rsid w:val="008459A4"/>
    <w:rsid w:val="00854502"/>
    <w:rsid w:val="008553E5"/>
    <w:rsid w:val="008F31AA"/>
    <w:rsid w:val="008F78E4"/>
    <w:rsid w:val="009937B5"/>
    <w:rsid w:val="009A1BC5"/>
    <w:rsid w:val="009C60C8"/>
    <w:rsid w:val="00B70B26"/>
    <w:rsid w:val="00BD71A5"/>
    <w:rsid w:val="00C47A28"/>
    <w:rsid w:val="00C76FE5"/>
    <w:rsid w:val="00D42F5A"/>
    <w:rsid w:val="00D81961"/>
    <w:rsid w:val="00E71592"/>
    <w:rsid w:val="00E75116"/>
    <w:rsid w:val="00ED43E2"/>
    <w:rsid w:val="00F36333"/>
    <w:rsid w:val="00F555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906C"/>
  <w15:chartTrackingRefBased/>
  <w15:docId w15:val="{C512201D-7823-4E4C-AD90-DD273DDA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D71A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D71A5"/>
    <w:rPr>
      <w:rFonts w:ascii="Courier New" w:eastAsia="Times New Roman" w:hAnsi="Courier New" w:cs="Courier New"/>
      <w:sz w:val="20"/>
      <w:szCs w:val="20"/>
    </w:rPr>
  </w:style>
  <w:style w:type="character" w:styleId="Hyperlink">
    <w:name w:val="Hyperlink"/>
    <w:basedOn w:val="DefaultParagraphFont"/>
    <w:uiPriority w:val="99"/>
    <w:unhideWhenUsed/>
    <w:rsid w:val="00BD71A5"/>
    <w:rPr>
      <w:color w:val="0563C1" w:themeColor="hyperlink"/>
      <w:u w:val="single"/>
    </w:rPr>
  </w:style>
  <w:style w:type="character" w:styleId="UnresolvedMention">
    <w:name w:val="Unresolved Mention"/>
    <w:basedOn w:val="DefaultParagraphFont"/>
    <w:uiPriority w:val="99"/>
    <w:semiHidden/>
    <w:unhideWhenUsed/>
    <w:rsid w:val="00BD71A5"/>
    <w:rPr>
      <w:color w:val="605E5C"/>
      <w:shd w:val="clear" w:color="auto" w:fill="E1DFDD"/>
    </w:rPr>
  </w:style>
  <w:style w:type="character" w:customStyle="1" w:styleId="productname">
    <w:name w:val="productname"/>
    <w:basedOn w:val="DefaultParagraphFont"/>
    <w:rsid w:val="00BD71A5"/>
  </w:style>
  <w:style w:type="paragraph" w:styleId="NormalWeb">
    <w:name w:val="Normal (Web)"/>
    <w:basedOn w:val="Normal"/>
    <w:uiPriority w:val="99"/>
    <w:semiHidden/>
    <w:unhideWhenUsed/>
    <w:rsid w:val="001A5D6F"/>
    <w:pPr>
      <w:spacing w:before="100" w:beforeAutospacing="1" w:after="100" w:afterAutospacing="1" w:line="240" w:lineRule="auto"/>
    </w:pPr>
    <w:rPr>
      <w:rFonts w:ascii="Calibri" w:hAnsi="Calibri" w:cs="Calibri"/>
      <w:lang w:eastAsia="en-AU"/>
    </w:rPr>
  </w:style>
  <w:style w:type="paragraph" w:styleId="ListParagraph">
    <w:name w:val="List Paragraph"/>
    <w:basedOn w:val="Normal"/>
    <w:uiPriority w:val="34"/>
    <w:qFormat/>
    <w:rsid w:val="001A5D6F"/>
    <w:pPr>
      <w:spacing w:after="0" w:line="240" w:lineRule="auto"/>
      <w:ind w:left="720"/>
    </w:pPr>
    <w:rPr>
      <w:rFonts w:ascii="Calibri" w:hAnsi="Calibri" w:cs="Calibri"/>
    </w:rPr>
  </w:style>
  <w:style w:type="character" w:styleId="FollowedHyperlink">
    <w:name w:val="FollowedHyperlink"/>
    <w:basedOn w:val="DefaultParagraphFont"/>
    <w:uiPriority w:val="99"/>
    <w:semiHidden/>
    <w:unhideWhenUsed/>
    <w:rsid w:val="00D81961"/>
    <w:rPr>
      <w:color w:val="954F72" w:themeColor="followedHyperlink"/>
      <w:u w:val="single"/>
    </w:rPr>
  </w:style>
  <w:style w:type="table" w:styleId="TableGrid">
    <w:name w:val="Table Grid"/>
    <w:basedOn w:val="TableNormal"/>
    <w:uiPriority w:val="39"/>
    <w:rsid w:val="00481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5F7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78737">
      <w:bodyDiv w:val="1"/>
      <w:marLeft w:val="0"/>
      <w:marRight w:val="0"/>
      <w:marTop w:val="0"/>
      <w:marBottom w:val="0"/>
      <w:divBdr>
        <w:top w:val="none" w:sz="0" w:space="0" w:color="auto"/>
        <w:left w:val="none" w:sz="0" w:space="0" w:color="auto"/>
        <w:bottom w:val="none" w:sz="0" w:space="0" w:color="auto"/>
        <w:right w:val="none" w:sz="0" w:space="0" w:color="auto"/>
      </w:divBdr>
    </w:div>
    <w:div w:id="1423842029">
      <w:bodyDiv w:val="1"/>
      <w:marLeft w:val="0"/>
      <w:marRight w:val="0"/>
      <w:marTop w:val="0"/>
      <w:marBottom w:val="0"/>
      <w:divBdr>
        <w:top w:val="none" w:sz="0" w:space="0" w:color="auto"/>
        <w:left w:val="none" w:sz="0" w:space="0" w:color="auto"/>
        <w:bottom w:val="none" w:sz="0" w:space="0" w:color="auto"/>
        <w:right w:val="none" w:sz="0" w:space="0" w:color="auto"/>
      </w:divBdr>
    </w:div>
    <w:div w:id="1515916292">
      <w:bodyDiv w:val="1"/>
      <w:marLeft w:val="0"/>
      <w:marRight w:val="0"/>
      <w:marTop w:val="0"/>
      <w:marBottom w:val="0"/>
      <w:divBdr>
        <w:top w:val="none" w:sz="0" w:space="0" w:color="auto"/>
        <w:left w:val="none" w:sz="0" w:space="0" w:color="auto"/>
        <w:bottom w:val="none" w:sz="0" w:space="0" w:color="auto"/>
        <w:right w:val="none" w:sz="0" w:space="0" w:color="auto"/>
      </w:divBdr>
    </w:div>
    <w:div w:id="154698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3/monitoring.html" TargetMode="External"/><Relationship Id="rId13" Type="http://schemas.openxmlformats.org/officeDocument/2006/relationships/hyperlink" Target="https://www.postgresql.org/docs/9.1/explicit-locking.html" TargetMode="External"/><Relationship Id="rId18" Type="http://schemas.openxmlformats.org/officeDocument/2006/relationships/hyperlink" Target="https://vladmihalcea.com/a-beginners-guide-to-acid-and-database-transactions/" TargetMode="External"/><Relationship Id="rId26" Type="http://schemas.openxmlformats.org/officeDocument/2006/relationships/hyperlink" Target="https://www.postgresqltutorial.com/postgresql-create-procedure/" TargetMode="External"/><Relationship Id="rId3" Type="http://schemas.openxmlformats.org/officeDocument/2006/relationships/settings" Target="settings.xml"/><Relationship Id="rId21" Type="http://schemas.openxmlformats.org/officeDocument/2006/relationships/hyperlink" Target="https://vladmihalcea.com/how-does-mvcc-multi-version-concurrency-control-work/" TargetMode="External"/><Relationship Id="rId7" Type="http://schemas.openxmlformats.org/officeDocument/2006/relationships/hyperlink" Target="https://www.postgresqltutorial.com/postgresql-indexes/postgresql-index-types/" TargetMode="External"/><Relationship Id="rId12" Type="http://schemas.openxmlformats.org/officeDocument/2006/relationships/hyperlink" Target="https://devcenter.heroku.com/articles/postgresql-concurrency" TargetMode="External"/><Relationship Id="rId17" Type="http://schemas.openxmlformats.org/officeDocument/2006/relationships/hyperlink" Target="https://vladmihalcea.com/how-do-postgresql-advisory-locks-work/" TargetMode="External"/><Relationship Id="rId25" Type="http://schemas.openxmlformats.org/officeDocument/2006/relationships/hyperlink" Target="https://www.postgresqltutorial.com/postgresql-transaction/" TargetMode="External"/><Relationship Id="rId2" Type="http://schemas.openxmlformats.org/officeDocument/2006/relationships/styles" Target="styles.xml"/><Relationship Id="rId16" Type="http://schemas.openxmlformats.org/officeDocument/2006/relationships/hyperlink" Target="https://www.postgresql.org/docs/9.1/explicit-locking.html" TargetMode="External"/><Relationship Id="rId20" Type="http://schemas.openxmlformats.org/officeDocument/2006/relationships/hyperlink" Target="https://vladmihalcea.com/how-does-a-relational-database-wor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ostgresql.org/docs/9.5/sql-vacuum.html" TargetMode="External"/><Relationship Id="rId11" Type="http://schemas.openxmlformats.org/officeDocument/2006/relationships/hyperlink" Target="https://vladmihalcea.com/how-does-mvcc-multi-version-concurrency-control-work/" TargetMode="External"/><Relationship Id="rId24" Type="http://schemas.openxmlformats.org/officeDocument/2006/relationships/hyperlink" Target="https://www.postgresqltutorial.com/postgresql-transaction/" TargetMode="External"/><Relationship Id="rId5" Type="http://schemas.openxmlformats.org/officeDocument/2006/relationships/hyperlink" Target="https://www.postgresqltutorial.com/" TargetMode="External"/><Relationship Id="rId15" Type="http://schemas.openxmlformats.org/officeDocument/2006/relationships/hyperlink" Target="https://vladmihalcea.com/2pl-two-phase-locking/" TargetMode="External"/><Relationship Id="rId23" Type="http://schemas.openxmlformats.org/officeDocument/2006/relationships/hyperlink" Target="https://severalnines.com/database-blog/how-take-advantage-new-partitioning-features-postgresql-11" TargetMode="External"/><Relationship Id="rId28" Type="http://schemas.openxmlformats.org/officeDocument/2006/relationships/hyperlink" Target="https://www.postgresqltutorial.com/postgresql-triggers/" TargetMode="External"/><Relationship Id="rId10" Type="http://schemas.openxmlformats.org/officeDocument/2006/relationships/hyperlink" Target="https://www.postgresql.org/docs/9.3/functions-window.html" TargetMode="External"/><Relationship Id="rId19" Type="http://schemas.openxmlformats.org/officeDocument/2006/relationships/hyperlink" Target="http://en.wikipedia.org/wiki/Autocommit" TargetMode="External"/><Relationship Id="rId4" Type="http://schemas.openxmlformats.org/officeDocument/2006/relationships/webSettings" Target="webSettings.xml"/><Relationship Id="rId9" Type="http://schemas.openxmlformats.org/officeDocument/2006/relationships/hyperlink" Target="https://www.postgresql.org/docs/9.3/monitoring-stats.html" TargetMode="External"/><Relationship Id="rId14" Type="http://schemas.openxmlformats.org/officeDocument/2006/relationships/hyperlink" Target="https://vladmihalcea.com/a-beginners-guide-to-acid-and-database-transactions/" TargetMode="External"/><Relationship Id="rId22" Type="http://schemas.openxmlformats.org/officeDocument/2006/relationships/hyperlink" Target="http://en.wikipedia.org/wiki/Amdahl%27s_law" TargetMode="External"/><Relationship Id="rId27" Type="http://schemas.openxmlformats.org/officeDocument/2006/relationships/hyperlink" Target="https://kb.objectrocket.com/postgresql/postgres-stored-procedures-with-input-and-output-parameters-sql-76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7</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Sumesh SG</dc:creator>
  <cp:keywords/>
  <dc:description/>
  <cp:lastModifiedBy>Sumesh SG</cp:lastModifiedBy>
  <cp:revision>32</cp:revision>
  <dcterms:created xsi:type="dcterms:W3CDTF">2020-04-22T07:33:00Z</dcterms:created>
  <dcterms:modified xsi:type="dcterms:W3CDTF">2020-04-24T04:34:00Z</dcterms:modified>
</cp:coreProperties>
</file>