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2E6B8" w14:textId="7EC47977" w:rsidR="00CE4FBE" w:rsidRPr="00CE4FBE" w:rsidRDefault="00CE4FBE" w:rsidP="00CE4FBE">
      <w:pPr>
        <w:jc w:val="center"/>
        <w:rPr>
          <w:b/>
          <w:bCs/>
          <w:sz w:val="28"/>
          <w:szCs w:val="28"/>
        </w:rPr>
      </w:pPr>
      <w:r w:rsidRPr="00CE4FBE">
        <w:rPr>
          <w:b/>
          <w:bCs/>
          <w:sz w:val="28"/>
          <w:szCs w:val="28"/>
        </w:rPr>
        <w:t>Task 1: Star, Bus and Mesh Topologies</w:t>
      </w:r>
    </w:p>
    <w:p w14:paraId="4F8B3AD7" w14:textId="7998378B" w:rsidR="00CE4FBE" w:rsidRDefault="00CE4FBE" w:rsidP="00CE4FBE">
      <w:pPr>
        <w:rPr>
          <w:b/>
          <w:bCs/>
        </w:rPr>
      </w:pPr>
    </w:p>
    <w:p w14:paraId="6D69D07F" w14:textId="14C7C1E9" w:rsidR="00CE4FBE" w:rsidRPr="00CE4FBE" w:rsidRDefault="009556CE" w:rsidP="00CE4FBE">
      <w:pPr>
        <w:rPr>
          <w:b/>
          <w:bCs/>
          <w:sz w:val="24"/>
          <w:szCs w:val="24"/>
        </w:rPr>
      </w:pPr>
      <w:r>
        <w:rPr>
          <w:noProof/>
        </w:rPr>
        <w:drawing>
          <wp:anchor distT="0" distB="0" distL="114300" distR="114300" simplePos="0" relativeHeight="251658240" behindDoc="0" locked="0" layoutInCell="1" allowOverlap="1" wp14:anchorId="34C31B8B" wp14:editId="58AC28D6">
            <wp:simplePos x="0" y="0"/>
            <wp:positionH relativeFrom="column">
              <wp:posOffset>3362325</wp:posOffset>
            </wp:positionH>
            <wp:positionV relativeFrom="paragraph">
              <wp:posOffset>83185</wp:posOffset>
            </wp:positionV>
            <wp:extent cx="3194685" cy="2686050"/>
            <wp:effectExtent l="0" t="0" r="5715" b="0"/>
            <wp:wrapNone/>
            <wp:docPr id="50024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48444" name="Picture 500248444"/>
                    <pic:cNvPicPr/>
                  </pic:nvPicPr>
                  <pic:blipFill>
                    <a:blip r:embed="rId5">
                      <a:extLst>
                        <a:ext uri="{28A0092B-C50C-407E-A947-70E740481C1C}">
                          <a14:useLocalDpi xmlns:a14="http://schemas.microsoft.com/office/drawing/2010/main" val="0"/>
                        </a:ext>
                      </a:extLst>
                    </a:blip>
                    <a:stretch>
                      <a:fillRect/>
                    </a:stretch>
                  </pic:blipFill>
                  <pic:spPr>
                    <a:xfrm>
                      <a:off x="0" y="0"/>
                      <a:ext cx="3194685" cy="2686050"/>
                    </a:xfrm>
                    <a:prstGeom prst="rect">
                      <a:avLst/>
                    </a:prstGeom>
                  </pic:spPr>
                </pic:pic>
              </a:graphicData>
            </a:graphic>
            <wp14:sizeRelH relativeFrom="margin">
              <wp14:pctWidth>0</wp14:pctWidth>
            </wp14:sizeRelH>
            <wp14:sizeRelV relativeFrom="margin">
              <wp14:pctHeight>0</wp14:pctHeight>
            </wp14:sizeRelV>
          </wp:anchor>
        </w:drawing>
      </w:r>
      <w:r w:rsidR="00CE4FBE" w:rsidRPr="00CE4FBE">
        <w:rPr>
          <w:b/>
          <w:bCs/>
          <w:sz w:val="24"/>
          <w:szCs w:val="24"/>
        </w:rPr>
        <w:t>Star Topology</w:t>
      </w:r>
    </w:p>
    <w:p w14:paraId="75FE03B0" w14:textId="4225D1C8" w:rsidR="009556CE" w:rsidRDefault="009556CE" w:rsidP="009556CE">
      <w:pPr>
        <w:pStyle w:val="ListParagraph"/>
        <w:numPr>
          <w:ilvl w:val="0"/>
          <w:numId w:val="1"/>
        </w:numPr>
      </w:pPr>
      <w:r w:rsidRPr="009556CE">
        <w:rPr>
          <w:b/>
          <w:bCs/>
        </w:rPr>
        <w:t>E</w:t>
      </w:r>
      <w:r w:rsidRPr="009556CE">
        <w:t>very device connects individually to a central switch.</w:t>
      </w:r>
    </w:p>
    <w:p w14:paraId="7D651CDE" w14:textId="0E1A8142" w:rsidR="006E19A2" w:rsidRDefault="009556CE" w:rsidP="009556CE">
      <w:pPr>
        <w:pStyle w:val="ListParagraph"/>
        <w:numPr>
          <w:ilvl w:val="0"/>
          <w:numId w:val="1"/>
        </w:numPr>
      </w:pPr>
      <w:r w:rsidRPr="009556CE">
        <w:t xml:space="preserve">A real-world </w:t>
      </w:r>
      <w:r>
        <w:t>example</w:t>
      </w:r>
      <w:r w:rsidRPr="009556CE">
        <w:t xml:space="preserve"> is </w:t>
      </w:r>
      <w:r w:rsidRPr="009556CE">
        <w:rPr>
          <w:b/>
          <w:bCs/>
        </w:rPr>
        <w:t>WhatsApp</w:t>
      </w:r>
      <w:r w:rsidRPr="009556CE">
        <w:t xml:space="preserve">: all users connect </w:t>
      </w:r>
      <w:r>
        <w:br/>
      </w:r>
      <w:r w:rsidRPr="009556CE">
        <w:t xml:space="preserve">to central servers (not directly to each other), so the </w:t>
      </w:r>
      <w:r>
        <w:br/>
      </w:r>
      <w:r w:rsidRPr="009556CE">
        <w:t xml:space="preserve">server acts like the hub, keeping message routing and </w:t>
      </w:r>
      <w:r>
        <w:br/>
      </w:r>
      <w:r w:rsidRPr="009556CE">
        <w:t>delivery centrally controlled and easy to manage.</w:t>
      </w:r>
    </w:p>
    <w:p w14:paraId="02DC727A" w14:textId="6C1EFFA9" w:rsidR="009556CE" w:rsidRDefault="009556CE" w:rsidP="009556CE">
      <w:pPr>
        <w:pStyle w:val="ListParagraph"/>
        <w:ind w:left="0"/>
      </w:pPr>
    </w:p>
    <w:p w14:paraId="2F108BC8" w14:textId="3BBED3B0" w:rsidR="009556CE" w:rsidRDefault="009556CE" w:rsidP="009556CE">
      <w:pPr>
        <w:pStyle w:val="ListParagraph"/>
        <w:ind w:left="0"/>
      </w:pPr>
    </w:p>
    <w:p w14:paraId="337C3210" w14:textId="4D141051" w:rsidR="009556CE" w:rsidRDefault="009556CE" w:rsidP="009556CE">
      <w:pPr>
        <w:pStyle w:val="ListParagraph"/>
        <w:ind w:left="0"/>
      </w:pPr>
    </w:p>
    <w:p w14:paraId="1AA2C971" w14:textId="69466FEC" w:rsidR="009556CE" w:rsidRDefault="009556CE" w:rsidP="009556CE">
      <w:pPr>
        <w:pStyle w:val="ListParagraph"/>
        <w:ind w:left="0"/>
      </w:pPr>
    </w:p>
    <w:p w14:paraId="6DB4EEB7" w14:textId="20255E85" w:rsidR="009556CE" w:rsidRDefault="009556CE" w:rsidP="009556CE">
      <w:pPr>
        <w:pStyle w:val="ListParagraph"/>
        <w:ind w:left="0"/>
      </w:pPr>
    </w:p>
    <w:p w14:paraId="41472976" w14:textId="2725D134" w:rsidR="009556CE" w:rsidRDefault="009556CE" w:rsidP="009556CE">
      <w:pPr>
        <w:pStyle w:val="ListParagraph"/>
        <w:ind w:left="0"/>
      </w:pPr>
    </w:p>
    <w:p w14:paraId="5C51C46B" w14:textId="7B42E57A" w:rsidR="009556CE" w:rsidRDefault="009556CE" w:rsidP="009556CE">
      <w:pPr>
        <w:pStyle w:val="ListParagraph"/>
        <w:ind w:left="0"/>
      </w:pPr>
    </w:p>
    <w:p w14:paraId="576ECF61" w14:textId="77777777" w:rsidR="009556CE" w:rsidRDefault="009556CE" w:rsidP="009556CE">
      <w:pPr>
        <w:pStyle w:val="ListParagraph"/>
        <w:ind w:left="0"/>
      </w:pPr>
    </w:p>
    <w:p w14:paraId="49992254" w14:textId="41ACA117" w:rsidR="009556CE" w:rsidRDefault="009556CE" w:rsidP="009556CE">
      <w:pPr>
        <w:pStyle w:val="ListParagraph"/>
        <w:ind w:left="0"/>
        <w:rPr>
          <w:b/>
          <w:bCs/>
          <w:sz w:val="24"/>
          <w:szCs w:val="24"/>
        </w:rPr>
      </w:pPr>
    </w:p>
    <w:p w14:paraId="6B03E960" w14:textId="35CFB8A5" w:rsidR="009556CE" w:rsidRDefault="009556CE" w:rsidP="009556CE">
      <w:pPr>
        <w:pStyle w:val="ListParagraph"/>
        <w:ind w:left="0"/>
        <w:rPr>
          <w:b/>
          <w:bCs/>
          <w:sz w:val="24"/>
          <w:szCs w:val="24"/>
        </w:rPr>
      </w:pPr>
      <w:r w:rsidRPr="009556CE">
        <w:rPr>
          <w:b/>
          <w:bCs/>
          <w:sz w:val="24"/>
          <w:szCs w:val="24"/>
        </w:rPr>
        <w:t>Bus Topology</w:t>
      </w:r>
    </w:p>
    <w:p w14:paraId="71A3BBD4" w14:textId="16762C12" w:rsidR="009556CE" w:rsidRDefault="009556CE" w:rsidP="009556CE">
      <w:pPr>
        <w:pStyle w:val="ListParagraph"/>
        <w:ind w:left="0"/>
        <w:rPr>
          <w:b/>
          <w:bCs/>
        </w:rPr>
      </w:pPr>
    </w:p>
    <w:p w14:paraId="6C586BEC" w14:textId="7955789C" w:rsidR="00250EDA" w:rsidRPr="002C53A6" w:rsidRDefault="002C53A6" w:rsidP="009556CE">
      <w:pPr>
        <w:pStyle w:val="ListParagraph"/>
        <w:ind w:left="0"/>
      </w:pPr>
      <w:r>
        <w:t>A</w:t>
      </w:r>
      <w:r w:rsidRPr="002C53A6">
        <w:t>ll devices share one common cable</w:t>
      </w:r>
      <w:r w:rsidRPr="002C53A6">
        <w:t xml:space="preserve"> </w:t>
      </w:r>
      <w:r w:rsidRPr="002C53A6">
        <w:t>like SDI/coaxial (the backbone). This maps well to older cable/</w:t>
      </w:r>
      <w:r>
        <w:t xml:space="preserve"> </w:t>
      </w:r>
      <w:r w:rsidRPr="002C53A6">
        <w:t>DTH TV distribution networks,</w:t>
      </w:r>
      <w:r w:rsidRPr="002C53A6">
        <w:t xml:space="preserve"> </w:t>
      </w:r>
      <w:r w:rsidRPr="002C53A6">
        <w:t>IPL Live Streaming on JioCinema / Hotstar (Broadcast Distribution Line) where a single trunk line carries the signal and every household simply taps into it — cheap to lay out, but if the main cable is cut, everyone downstream loses signal.</w:t>
      </w:r>
    </w:p>
    <w:p w14:paraId="3D2871A1" w14:textId="4ACF6424" w:rsidR="009556CE" w:rsidRDefault="00250EDA" w:rsidP="009556CE">
      <w:pPr>
        <w:pStyle w:val="ListParagraph"/>
        <w:ind w:left="0"/>
        <w:rPr>
          <w:b/>
          <w:bCs/>
        </w:rPr>
      </w:pPr>
      <w:r>
        <w:rPr>
          <w:b/>
          <w:bCs/>
          <w:noProof/>
        </w:rPr>
        <w:drawing>
          <wp:inline distT="0" distB="0" distL="0" distR="0" wp14:anchorId="6458DA4F" wp14:editId="02DCC724">
            <wp:extent cx="6010275" cy="1569720"/>
            <wp:effectExtent l="0" t="0" r="9525" b="0"/>
            <wp:docPr id="1978714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14042" name="Picture 1978714042"/>
                    <pic:cNvPicPr/>
                  </pic:nvPicPr>
                  <pic:blipFill>
                    <a:blip r:embed="rId6">
                      <a:extLst>
                        <a:ext uri="{28A0092B-C50C-407E-A947-70E740481C1C}">
                          <a14:useLocalDpi xmlns:a14="http://schemas.microsoft.com/office/drawing/2010/main" val="0"/>
                        </a:ext>
                      </a:extLst>
                    </a:blip>
                    <a:stretch>
                      <a:fillRect/>
                    </a:stretch>
                  </pic:blipFill>
                  <pic:spPr>
                    <a:xfrm>
                      <a:off x="0" y="0"/>
                      <a:ext cx="6010796" cy="1569856"/>
                    </a:xfrm>
                    <a:prstGeom prst="rect">
                      <a:avLst/>
                    </a:prstGeom>
                  </pic:spPr>
                </pic:pic>
              </a:graphicData>
            </a:graphic>
          </wp:inline>
        </w:drawing>
      </w:r>
    </w:p>
    <w:p w14:paraId="3FCEA709" w14:textId="77777777" w:rsidR="002C53A6" w:rsidRDefault="002C53A6" w:rsidP="009556CE">
      <w:pPr>
        <w:pStyle w:val="ListParagraph"/>
        <w:ind w:left="0"/>
        <w:rPr>
          <w:b/>
          <w:bCs/>
        </w:rPr>
      </w:pPr>
    </w:p>
    <w:p w14:paraId="512DFD12" w14:textId="3DAC4DA1" w:rsidR="00D11139" w:rsidRPr="00D11139" w:rsidRDefault="00D11139" w:rsidP="009556CE">
      <w:pPr>
        <w:pStyle w:val="ListParagraph"/>
        <w:ind w:left="0"/>
        <w:rPr>
          <w:b/>
          <w:bCs/>
          <w:sz w:val="24"/>
          <w:szCs w:val="24"/>
        </w:rPr>
      </w:pPr>
      <w:r w:rsidRPr="00D11139">
        <w:rPr>
          <w:b/>
          <w:bCs/>
          <w:sz w:val="24"/>
          <w:szCs w:val="24"/>
        </w:rPr>
        <w:t>Mesh Topology</w:t>
      </w:r>
    </w:p>
    <w:p w14:paraId="30BBCF71" w14:textId="4D5C3A18" w:rsidR="00D11139" w:rsidRDefault="00D11139" w:rsidP="009556CE">
      <w:pPr>
        <w:pStyle w:val="ListParagraph"/>
        <w:ind w:left="0"/>
        <w:rPr>
          <w:b/>
          <w:bCs/>
        </w:rPr>
      </w:pPr>
    </w:p>
    <w:p w14:paraId="3B325D93" w14:textId="0D44C6EF" w:rsidR="00D11139" w:rsidRDefault="00FD17C6" w:rsidP="009556CE">
      <w:pPr>
        <w:pStyle w:val="ListParagraph"/>
        <w:ind w:left="0"/>
      </w:pPr>
      <w:r>
        <w:rPr>
          <w:noProof/>
        </w:rPr>
        <w:drawing>
          <wp:anchor distT="0" distB="0" distL="114300" distR="114300" simplePos="0" relativeHeight="251659264" behindDoc="0" locked="0" layoutInCell="1" allowOverlap="1" wp14:anchorId="5F46F1EC" wp14:editId="6B0C39CB">
            <wp:simplePos x="0" y="0"/>
            <wp:positionH relativeFrom="column">
              <wp:posOffset>3543300</wp:posOffset>
            </wp:positionH>
            <wp:positionV relativeFrom="paragraph">
              <wp:posOffset>5715</wp:posOffset>
            </wp:positionV>
            <wp:extent cx="2972058" cy="2705334"/>
            <wp:effectExtent l="0" t="0" r="0" b="0"/>
            <wp:wrapNone/>
            <wp:docPr id="1854461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61139" name="Picture 1854461139"/>
                    <pic:cNvPicPr/>
                  </pic:nvPicPr>
                  <pic:blipFill>
                    <a:blip r:embed="rId7">
                      <a:extLst>
                        <a:ext uri="{28A0092B-C50C-407E-A947-70E740481C1C}">
                          <a14:useLocalDpi xmlns:a14="http://schemas.microsoft.com/office/drawing/2010/main" val="0"/>
                        </a:ext>
                      </a:extLst>
                    </a:blip>
                    <a:stretch>
                      <a:fillRect/>
                    </a:stretch>
                  </pic:blipFill>
                  <pic:spPr>
                    <a:xfrm>
                      <a:off x="0" y="0"/>
                      <a:ext cx="2972058" cy="2705334"/>
                    </a:xfrm>
                    <a:prstGeom prst="rect">
                      <a:avLst/>
                    </a:prstGeom>
                  </pic:spPr>
                </pic:pic>
              </a:graphicData>
            </a:graphic>
          </wp:anchor>
        </w:drawing>
      </w:r>
      <w:r>
        <w:t>E</w:t>
      </w:r>
      <w:r w:rsidR="00D11139" w:rsidRPr="00D11139">
        <w:t xml:space="preserve">very node connects directly to every other node, so there's </w:t>
      </w:r>
      <w:r>
        <w:br/>
      </w:r>
      <w:r w:rsidR="00D11139" w:rsidRPr="00D11139">
        <w:t>no single point of failure. This fits large-scale streaming during I</w:t>
      </w:r>
      <w:r>
        <w:br/>
      </w:r>
      <w:r w:rsidR="00D11139" w:rsidRPr="00D11139">
        <w:t>PL matches</w:t>
      </w:r>
      <w:r w:rsidRPr="00FD17C6">
        <w:t xml:space="preserve">, </w:t>
      </w:r>
      <w:r w:rsidRPr="00FD17C6">
        <w:t>Flipkart / Amazon CDN &amp; Logistics Backbone</w:t>
      </w:r>
      <w:r w:rsidR="00D11139" w:rsidRPr="00FD17C6">
        <w:t>:</w:t>
      </w:r>
      <w:r w:rsidR="00D11139" w:rsidRPr="00D11139">
        <w:t xml:space="preserve"> </w:t>
      </w:r>
      <w:r>
        <w:br/>
      </w:r>
      <w:r w:rsidR="00D11139" w:rsidRPr="00D11139">
        <w:t>video</w:t>
      </w:r>
      <w:r>
        <w:t>/data</w:t>
      </w:r>
      <w:r w:rsidR="00D11139" w:rsidRPr="00D11139">
        <w:t xml:space="preserve"> is served from multiple interconnected data </w:t>
      </w:r>
      <w:r>
        <w:br/>
      </w:r>
      <w:proofErr w:type="spellStart"/>
      <w:r w:rsidR="00D11139" w:rsidRPr="00D11139">
        <w:t>centers</w:t>
      </w:r>
      <w:proofErr w:type="spellEnd"/>
      <w:r w:rsidR="00D11139" w:rsidRPr="00D11139">
        <w:t xml:space="preserve">/CDN nodes, so if one node goes down or gets </w:t>
      </w:r>
      <w:r>
        <w:br/>
      </w:r>
      <w:r w:rsidR="00D11139" w:rsidRPr="00D11139">
        <w:t xml:space="preserve">overloaded, traffic reroutes through another, keeping the </w:t>
      </w:r>
      <w:r>
        <w:br/>
      </w:r>
      <w:r w:rsidR="00D11139" w:rsidRPr="00D11139">
        <w:t>stream alive for millions of viewers.</w:t>
      </w:r>
    </w:p>
    <w:p w14:paraId="1CBCABC8" w14:textId="77777777" w:rsidR="00085F08" w:rsidRDefault="00085F08" w:rsidP="009556CE">
      <w:pPr>
        <w:pStyle w:val="ListParagraph"/>
        <w:ind w:left="0"/>
      </w:pPr>
    </w:p>
    <w:p w14:paraId="416147A8" w14:textId="77777777" w:rsidR="00085F08" w:rsidRDefault="00085F08" w:rsidP="009556CE">
      <w:pPr>
        <w:pStyle w:val="ListParagraph"/>
        <w:ind w:left="0"/>
      </w:pPr>
    </w:p>
    <w:p w14:paraId="3E409794" w14:textId="77777777" w:rsidR="00085F08" w:rsidRDefault="00085F08" w:rsidP="009556CE">
      <w:pPr>
        <w:pStyle w:val="ListParagraph"/>
        <w:ind w:left="0"/>
      </w:pPr>
    </w:p>
    <w:p w14:paraId="1E4A9B5C" w14:textId="77777777" w:rsidR="00085F08" w:rsidRDefault="00085F08" w:rsidP="009556CE">
      <w:pPr>
        <w:pStyle w:val="ListParagraph"/>
        <w:ind w:left="0"/>
      </w:pPr>
    </w:p>
    <w:p w14:paraId="79DC0214" w14:textId="622F2674" w:rsidR="00145B75" w:rsidRPr="008B2C3F" w:rsidRDefault="008B2C3F" w:rsidP="008B2C3F">
      <w:pPr>
        <w:pStyle w:val="ListParagraph"/>
        <w:ind w:left="0"/>
        <w:jc w:val="center"/>
        <w:rPr>
          <w:b/>
          <w:bCs/>
          <w:sz w:val="28"/>
          <w:szCs w:val="28"/>
        </w:rPr>
      </w:pPr>
      <w:r w:rsidRPr="008B2C3F">
        <w:rPr>
          <w:b/>
          <w:bCs/>
          <w:sz w:val="28"/>
          <w:szCs w:val="28"/>
        </w:rPr>
        <w:lastRenderedPageBreak/>
        <w:t>Task 2: Comparison of Network Topologies</w:t>
      </w:r>
    </w:p>
    <w:p w14:paraId="681A0CAF" w14:textId="77777777" w:rsidR="00145B75" w:rsidRDefault="00145B75" w:rsidP="009556CE">
      <w:pPr>
        <w:pStyle w:val="ListParagraph"/>
        <w:ind w:left="0"/>
      </w:pPr>
    </w:p>
    <w:tbl>
      <w:tblPr>
        <w:tblStyle w:val="TableGrid"/>
        <w:tblW w:w="0" w:type="auto"/>
        <w:tblLook w:val="04A0" w:firstRow="1" w:lastRow="0" w:firstColumn="1" w:lastColumn="0" w:noHBand="0" w:noVBand="1"/>
      </w:tblPr>
      <w:tblGrid>
        <w:gridCol w:w="1803"/>
        <w:gridCol w:w="1803"/>
        <w:gridCol w:w="1803"/>
        <w:gridCol w:w="1803"/>
        <w:gridCol w:w="1804"/>
      </w:tblGrid>
      <w:tr w:rsidR="0031503D" w14:paraId="32E5490B" w14:textId="77777777" w:rsidTr="0031503D">
        <w:tc>
          <w:tcPr>
            <w:tcW w:w="1803" w:type="dxa"/>
          </w:tcPr>
          <w:p w14:paraId="612ED11C" w14:textId="0030D26E" w:rsidR="0031503D" w:rsidRPr="0031503D" w:rsidRDefault="0031503D" w:rsidP="009556CE">
            <w:pPr>
              <w:pStyle w:val="ListParagraph"/>
              <w:ind w:left="0"/>
              <w:rPr>
                <w:b/>
                <w:bCs/>
                <w:sz w:val="24"/>
                <w:szCs w:val="24"/>
              </w:rPr>
            </w:pPr>
            <w:r w:rsidRPr="0031503D">
              <w:rPr>
                <w:b/>
                <w:bCs/>
                <w:sz w:val="24"/>
                <w:szCs w:val="24"/>
              </w:rPr>
              <w:t>Topology</w:t>
            </w:r>
          </w:p>
        </w:tc>
        <w:tc>
          <w:tcPr>
            <w:tcW w:w="1803" w:type="dxa"/>
          </w:tcPr>
          <w:p w14:paraId="5C18F8C9" w14:textId="19E28027" w:rsidR="0031503D" w:rsidRPr="0031503D" w:rsidRDefault="0031503D" w:rsidP="009556CE">
            <w:pPr>
              <w:pStyle w:val="ListParagraph"/>
              <w:ind w:left="0"/>
              <w:rPr>
                <w:b/>
                <w:bCs/>
                <w:sz w:val="24"/>
                <w:szCs w:val="24"/>
              </w:rPr>
            </w:pPr>
            <w:r w:rsidRPr="0031503D">
              <w:rPr>
                <w:b/>
                <w:bCs/>
                <w:sz w:val="24"/>
                <w:szCs w:val="24"/>
              </w:rPr>
              <w:t>Pros</w:t>
            </w:r>
          </w:p>
        </w:tc>
        <w:tc>
          <w:tcPr>
            <w:tcW w:w="1803" w:type="dxa"/>
          </w:tcPr>
          <w:p w14:paraId="450D1A26" w14:textId="6F5F1A4F" w:rsidR="0031503D" w:rsidRPr="0031503D" w:rsidRDefault="0031503D" w:rsidP="009556CE">
            <w:pPr>
              <w:pStyle w:val="ListParagraph"/>
              <w:ind w:left="0"/>
              <w:rPr>
                <w:b/>
                <w:bCs/>
                <w:sz w:val="24"/>
                <w:szCs w:val="24"/>
              </w:rPr>
            </w:pPr>
            <w:r w:rsidRPr="0031503D">
              <w:rPr>
                <w:b/>
                <w:bCs/>
                <w:sz w:val="24"/>
                <w:szCs w:val="24"/>
              </w:rPr>
              <w:t>Cons</w:t>
            </w:r>
          </w:p>
        </w:tc>
        <w:tc>
          <w:tcPr>
            <w:tcW w:w="1803" w:type="dxa"/>
          </w:tcPr>
          <w:p w14:paraId="22B1098F" w14:textId="6051ECBE" w:rsidR="0031503D" w:rsidRPr="0031503D" w:rsidRDefault="0031503D" w:rsidP="009556CE">
            <w:pPr>
              <w:pStyle w:val="ListParagraph"/>
              <w:ind w:left="0"/>
              <w:rPr>
                <w:b/>
                <w:bCs/>
                <w:sz w:val="24"/>
                <w:szCs w:val="24"/>
              </w:rPr>
            </w:pPr>
            <w:r w:rsidRPr="0031503D">
              <w:rPr>
                <w:b/>
                <w:bCs/>
                <w:sz w:val="24"/>
                <w:szCs w:val="24"/>
              </w:rPr>
              <w:t>Best Use Case</w:t>
            </w:r>
          </w:p>
        </w:tc>
        <w:tc>
          <w:tcPr>
            <w:tcW w:w="1804" w:type="dxa"/>
          </w:tcPr>
          <w:p w14:paraId="7CC8800C" w14:textId="6509159F" w:rsidR="0031503D" w:rsidRPr="0031503D" w:rsidRDefault="0031503D" w:rsidP="009556CE">
            <w:pPr>
              <w:pStyle w:val="ListParagraph"/>
              <w:ind w:left="0"/>
              <w:rPr>
                <w:sz w:val="24"/>
                <w:szCs w:val="24"/>
              </w:rPr>
            </w:pPr>
            <w:r w:rsidRPr="0031503D">
              <w:rPr>
                <w:b/>
                <w:bCs/>
                <w:sz w:val="24"/>
                <w:szCs w:val="24"/>
              </w:rPr>
              <w:t>Example</w:t>
            </w:r>
          </w:p>
        </w:tc>
      </w:tr>
      <w:tr w:rsidR="0031503D" w14:paraId="154895AA" w14:textId="77777777" w:rsidTr="0031503D">
        <w:tc>
          <w:tcPr>
            <w:tcW w:w="1803" w:type="dxa"/>
          </w:tcPr>
          <w:p w14:paraId="7C73D71A" w14:textId="3DAF3542" w:rsidR="0031503D" w:rsidRPr="0031503D" w:rsidRDefault="0031503D" w:rsidP="0031503D">
            <w:pPr>
              <w:pStyle w:val="ListParagraph"/>
              <w:ind w:left="0"/>
              <w:rPr>
                <w:sz w:val="24"/>
                <w:szCs w:val="24"/>
              </w:rPr>
            </w:pPr>
            <w:r w:rsidRPr="0031503D">
              <w:rPr>
                <w:b/>
                <w:bCs/>
                <w:sz w:val="24"/>
                <w:szCs w:val="24"/>
              </w:rPr>
              <w:t>Star</w:t>
            </w:r>
          </w:p>
        </w:tc>
        <w:tc>
          <w:tcPr>
            <w:tcW w:w="1803" w:type="dxa"/>
          </w:tcPr>
          <w:p w14:paraId="4CF01BB9" w14:textId="77777777" w:rsidR="0031503D" w:rsidRDefault="0031503D" w:rsidP="0031503D">
            <w:pPr>
              <w:pStyle w:val="ListParagraph"/>
              <w:ind w:left="0"/>
            </w:pPr>
            <w:r w:rsidRPr="0031503D">
              <w:t>1. Easy to install 2. Easy to troubleshoot</w:t>
            </w:r>
          </w:p>
          <w:p w14:paraId="7590DC20" w14:textId="77777777" w:rsidR="0031503D" w:rsidRDefault="0031503D" w:rsidP="0031503D">
            <w:pPr>
              <w:pStyle w:val="ListParagraph"/>
              <w:ind w:left="0"/>
            </w:pPr>
            <w:r w:rsidRPr="0031503D">
              <w:t>3. Failure of one device does not affect others</w:t>
            </w:r>
          </w:p>
          <w:p w14:paraId="030FF0D7" w14:textId="511D8C01" w:rsidR="0031503D" w:rsidRDefault="0031503D" w:rsidP="0031503D">
            <w:pPr>
              <w:pStyle w:val="ListParagraph"/>
              <w:ind w:left="0"/>
            </w:pPr>
            <w:r w:rsidRPr="0031503D">
              <w:t>4. Easy to expand</w:t>
            </w:r>
          </w:p>
        </w:tc>
        <w:tc>
          <w:tcPr>
            <w:tcW w:w="1803" w:type="dxa"/>
          </w:tcPr>
          <w:p w14:paraId="4CF18C48" w14:textId="77777777" w:rsidR="0031503D" w:rsidRDefault="0031503D" w:rsidP="0031503D">
            <w:pPr>
              <w:pStyle w:val="ListParagraph"/>
              <w:ind w:left="0"/>
            </w:pPr>
            <w:r w:rsidRPr="0031503D">
              <w:t>1. Requires central switch</w:t>
            </w:r>
          </w:p>
          <w:p w14:paraId="609660EF" w14:textId="77777777" w:rsidR="0031503D" w:rsidRDefault="0031503D" w:rsidP="0031503D">
            <w:pPr>
              <w:pStyle w:val="ListParagraph"/>
              <w:ind w:left="0"/>
            </w:pPr>
            <w:r w:rsidRPr="0031503D">
              <w:t>2. Switch failure affects entire network</w:t>
            </w:r>
          </w:p>
          <w:p w14:paraId="19B52E42" w14:textId="77777777" w:rsidR="0031503D" w:rsidRDefault="0031503D" w:rsidP="0031503D">
            <w:pPr>
              <w:pStyle w:val="ListParagraph"/>
              <w:ind w:left="0"/>
            </w:pPr>
            <w:r w:rsidRPr="0031503D">
              <w:t>3. More cables required</w:t>
            </w:r>
          </w:p>
          <w:p w14:paraId="15972D44" w14:textId="34541BA4" w:rsidR="0031503D" w:rsidRDefault="0031503D" w:rsidP="0031503D">
            <w:pPr>
              <w:pStyle w:val="ListParagraph"/>
              <w:ind w:left="0"/>
            </w:pPr>
            <w:r w:rsidRPr="0031503D">
              <w:t>4. Higher cost than bus</w:t>
            </w:r>
          </w:p>
        </w:tc>
        <w:tc>
          <w:tcPr>
            <w:tcW w:w="1803" w:type="dxa"/>
          </w:tcPr>
          <w:p w14:paraId="63B05648" w14:textId="4EC4CB5E" w:rsidR="0031503D" w:rsidRDefault="0031503D" w:rsidP="0031503D">
            <w:pPr>
              <w:pStyle w:val="ListParagraph"/>
              <w:ind w:left="0"/>
            </w:pPr>
            <w:r w:rsidRPr="0031503D">
              <w:t>Offices, schools, homes</w:t>
            </w:r>
          </w:p>
        </w:tc>
        <w:tc>
          <w:tcPr>
            <w:tcW w:w="1804" w:type="dxa"/>
          </w:tcPr>
          <w:p w14:paraId="7EEAEB0F" w14:textId="51635C96" w:rsidR="0031503D" w:rsidRDefault="0031503D" w:rsidP="0031503D">
            <w:pPr>
              <w:pStyle w:val="ListParagraph"/>
              <w:ind w:left="0"/>
            </w:pPr>
            <w:r w:rsidRPr="0031503D">
              <w:t>Instagram</w:t>
            </w:r>
          </w:p>
        </w:tc>
      </w:tr>
      <w:tr w:rsidR="0031503D" w14:paraId="676A448F" w14:textId="77777777" w:rsidTr="0031503D">
        <w:tc>
          <w:tcPr>
            <w:tcW w:w="1803" w:type="dxa"/>
          </w:tcPr>
          <w:p w14:paraId="69FF413A" w14:textId="339F8980" w:rsidR="0031503D" w:rsidRPr="0031503D" w:rsidRDefault="0031503D" w:rsidP="0031503D">
            <w:pPr>
              <w:pStyle w:val="ListParagraph"/>
              <w:ind w:left="0"/>
              <w:rPr>
                <w:sz w:val="24"/>
                <w:szCs w:val="24"/>
              </w:rPr>
            </w:pPr>
            <w:r w:rsidRPr="0031503D">
              <w:rPr>
                <w:b/>
                <w:bCs/>
                <w:sz w:val="24"/>
                <w:szCs w:val="24"/>
              </w:rPr>
              <w:t>Bus</w:t>
            </w:r>
          </w:p>
        </w:tc>
        <w:tc>
          <w:tcPr>
            <w:tcW w:w="1803" w:type="dxa"/>
          </w:tcPr>
          <w:p w14:paraId="0C0220DA" w14:textId="77777777" w:rsidR="0031503D" w:rsidRDefault="0031503D" w:rsidP="0031503D">
            <w:pPr>
              <w:pStyle w:val="ListParagraph"/>
              <w:ind w:left="0"/>
            </w:pPr>
            <w:r w:rsidRPr="0031503D">
              <w:t>1. Low cost</w:t>
            </w:r>
          </w:p>
          <w:p w14:paraId="00764F2D" w14:textId="704B18C5" w:rsidR="0031503D" w:rsidRDefault="0031503D" w:rsidP="0031503D">
            <w:pPr>
              <w:pStyle w:val="ListParagraph"/>
              <w:ind w:left="0"/>
            </w:pPr>
            <w:r w:rsidRPr="0031503D">
              <w:t>2. Uses less cable 3. Simple design 4. Easy for small networks</w:t>
            </w:r>
          </w:p>
        </w:tc>
        <w:tc>
          <w:tcPr>
            <w:tcW w:w="1803" w:type="dxa"/>
          </w:tcPr>
          <w:p w14:paraId="42CA5962" w14:textId="77777777" w:rsidR="0031503D" w:rsidRDefault="0031503D" w:rsidP="0031503D">
            <w:pPr>
              <w:pStyle w:val="ListParagraph"/>
              <w:ind w:left="0"/>
            </w:pPr>
            <w:r w:rsidRPr="0031503D">
              <w:t>1. Main cable failure affects network</w:t>
            </w:r>
          </w:p>
          <w:p w14:paraId="63ABB582" w14:textId="77777777" w:rsidR="0031503D" w:rsidRDefault="0031503D" w:rsidP="0031503D">
            <w:pPr>
              <w:pStyle w:val="ListParagraph"/>
              <w:ind w:left="0"/>
            </w:pPr>
            <w:r w:rsidRPr="0031503D">
              <w:t>2. Difficult troubleshooting 3. Performance decreases with more devices</w:t>
            </w:r>
          </w:p>
          <w:p w14:paraId="55C8238C" w14:textId="479614E0" w:rsidR="0031503D" w:rsidRDefault="0031503D" w:rsidP="0031503D">
            <w:pPr>
              <w:pStyle w:val="ListParagraph"/>
              <w:ind w:left="0"/>
            </w:pPr>
            <w:r w:rsidRPr="0031503D">
              <w:t>4. Limited expansion</w:t>
            </w:r>
          </w:p>
        </w:tc>
        <w:tc>
          <w:tcPr>
            <w:tcW w:w="1803" w:type="dxa"/>
          </w:tcPr>
          <w:p w14:paraId="7A08A685" w14:textId="7CC9F0B4" w:rsidR="0031503D" w:rsidRDefault="0031503D" w:rsidP="0031503D">
            <w:pPr>
              <w:pStyle w:val="ListParagraph"/>
              <w:ind w:left="0"/>
            </w:pPr>
            <w:r w:rsidRPr="0031503D">
              <w:t>Small/temporary networks</w:t>
            </w:r>
          </w:p>
        </w:tc>
        <w:tc>
          <w:tcPr>
            <w:tcW w:w="1804" w:type="dxa"/>
          </w:tcPr>
          <w:p w14:paraId="38E940DE" w14:textId="7C02AD58" w:rsidR="0031503D" w:rsidRDefault="0031503D" w:rsidP="0031503D">
            <w:pPr>
              <w:pStyle w:val="ListParagraph"/>
              <w:ind w:left="0"/>
            </w:pPr>
            <w:r w:rsidRPr="0031503D">
              <w:t>Small file-sharing network</w:t>
            </w:r>
          </w:p>
        </w:tc>
      </w:tr>
      <w:tr w:rsidR="0031503D" w14:paraId="3B65BD15" w14:textId="77777777" w:rsidTr="0031503D">
        <w:tc>
          <w:tcPr>
            <w:tcW w:w="1803" w:type="dxa"/>
          </w:tcPr>
          <w:p w14:paraId="5247F773" w14:textId="4BE3BD9E" w:rsidR="0031503D" w:rsidRPr="0031503D" w:rsidRDefault="0031503D" w:rsidP="0031503D">
            <w:pPr>
              <w:pStyle w:val="ListParagraph"/>
              <w:ind w:left="0"/>
              <w:rPr>
                <w:sz w:val="24"/>
                <w:szCs w:val="24"/>
              </w:rPr>
            </w:pPr>
            <w:r w:rsidRPr="0031503D">
              <w:rPr>
                <w:b/>
                <w:bCs/>
                <w:sz w:val="24"/>
                <w:szCs w:val="24"/>
              </w:rPr>
              <w:t>Ring</w:t>
            </w:r>
          </w:p>
        </w:tc>
        <w:tc>
          <w:tcPr>
            <w:tcW w:w="1803" w:type="dxa"/>
          </w:tcPr>
          <w:p w14:paraId="74BD1CA4" w14:textId="77777777" w:rsidR="0031503D" w:rsidRDefault="0031503D" w:rsidP="0031503D">
            <w:pPr>
              <w:pStyle w:val="ListParagraph"/>
              <w:ind w:left="0"/>
            </w:pPr>
            <w:r w:rsidRPr="0031503D">
              <w:t>1. Data travels in an organized way 2. No central switch required 3. Equal access for devices</w:t>
            </w:r>
          </w:p>
          <w:p w14:paraId="2DECD9AF" w14:textId="1DF9018C" w:rsidR="0031503D" w:rsidRDefault="0031503D" w:rsidP="0031503D">
            <w:pPr>
              <w:pStyle w:val="ListParagraph"/>
              <w:ind w:left="0"/>
            </w:pPr>
            <w:r w:rsidRPr="0031503D">
              <w:t>4. Predictable performance</w:t>
            </w:r>
          </w:p>
        </w:tc>
        <w:tc>
          <w:tcPr>
            <w:tcW w:w="1803" w:type="dxa"/>
          </w:tcPr>
          <w:p w14:paraId="33D41F42" w14:textId="77777777" w:rsidR="0031503D" w:rsidRDefault="0031503D" w:rsidP="0031503D">
            <w:pPr>
              <w:pStyle w:val="ListParagraph"/>
              <w:ind w:left="0"/>
            </w:pPr>
            <w:r w:rsidRPr="0031503D">
              <w:t>1. One break can affect communication 2. Difficult troubleshooting 3. Adding devices can be difficult</w:t>
            </w:r>
          </w:p>
          <w:p w14:paraId="7267DF6B" w14:textId="14C0644A" w:rsidR="0031503D" w:rsidRDefault="0031503D" w:rsidP="0031503D">
            <w:pPr>
              <w:pStyle w:val="ListParagraph"/>
              <w:ind w:left="0"/>
            </w:pPr>
            <w:r w:rsidRPr="0031503D">
              <w:t>4. Less flexible</w:t>
            </w:r>
          </w:p>
        </w:tc>
        <w:tc>
          <w:tcPr>
            <w:tcW w:w="1803" w:type="dxa"/>
          </w:tcPr>
          <w:p w14:paraId="15F30BB4" w14:textId="5CC6D6F9" w:rsidR="0031503D" w:rsidRDefault="0031503D" w:rsidP="0031503D">
            <w:pPr>
              <w:pStyle w:val="ListParagraph"/>
              <w:ind w:left="0"/>
            </w:pPr>
            <w:r w:rsidRPr="0031503D">
              <w:t>Specialized/older network systems</w:t>
            </w:r>
          </w:p>
        </w:tc>
        <w:tc>
          <w:tcPr>
            <w:tcW w:w="1804" w:type="dxa"/>
          </w:tcPr>
          <w:p w14:paraId="2814A75F" w14:textId="5331E586" w:rsidR="0031503D" w:rsidRDefault="0031503D" w:rsidP="0031503D">
            <w:pPr>
              <w:pStyle w:val="ListParagraph"/>
              <w:ind w:left="0"/>
            </w:pPr>
            <w:r w:rsidRPr="0031503D">
              <w:t>Office communication network</w:t>
            </w:r>
          </w:p>
        </w:tc>
      </w:tr>
      <w:tr w:rsidR="0031503D" w14:paraId="606D3B0C" w14:textId="77777777" w:rsidTr="0031503D">
        <w:tc>
          <w:tcPr>
            <w:tcW w:w="1803" w:type="dxa"/>
          </w:tcPr>
          <w:p w14:paraId="212FE811" w14:textId="61764102" w:rsidR="0031503D" w:rsidRPr="0031503D" w:rsidRDefault="0031503D" w:rsidP="0031503D">
            <w:pPr>
              <w:pStyle w:val="ListParagraph"/>
              <w:ind w:left="0"/>
              <w:rPr>
                <w:sz w:val="24"/>
                <w:szCs w:val="24"/>
              </w:rPr>
            </w:pPr>
            <w:r w:rsidRPr="0031503D">
              <w:rPr>
                <w:b/>
                <w:bCs/>
                <w:sz w:val="24"/>
                <w:szCs w:val="24"/>
              </w:rPr>
              <w:t>Mesh</w:t>
            </w:r>
          </w:p>
        </w:tc>
        <w:tc>
          <w:tcPr>
            <w:tcW w:w="1803" w:type="dxa"/>
          </w:tcPr>
          <w:p w14:paraId="12B2600B" w14:textId="77777777" w:rsidR="00145B75" w:rsidRDefault="0031503D" w:rsidP="0031503D">
            <w:pPr>
              <w:pStyle w:val="ListParagraph"/>
              <w:ind w:left="0"/>
            </w:pPr>
            <w:r w:rsidRPr="0031503D">
              <w:t>1. Very reliable</w:t>
            </w:r>
          </w:p>
          <w:p w14:paraId="17043512" w14:textId="77777777" w:rsidR="00145B75" w:rsidRDefault="0031503D" w:rsidP="0031503D">
            <w:pPr>
              <w:pStyle w:val="ListParagraph"/>
              <w:ind w:left="0"/>
            </w:pPr>
            <w:r w:rsidRPr="0031503D">
              <w:t>2. Multiple paths available</w:t>
            </w:r>
          </w:p>
          <w:p w14:paraId="0F9685E9" w14:textId="77777777" w:rsidR="00145B75" w:rsidRDefault="0031503D" w:rsidP="0031503D">
            <w:pPr>
              <w:pStyle w:val="ListParagraph"/>
              <w:ind w:left="0"/>
            </w:pPr>
            <w:r w:rsidRPr="0031503D">
              <w:t>3. Good fault tolerance</w:t>
            </w:r>
          </w:p>
          <w:p w14:paraId="45E68913" w14:textId="71F2EDB7" w:rsidR="0031503D" w:rsidRDefault="0031503D" w:rsidP="0031503D">
            <w:pPr>
              <w:pStyle w:val="ListParagraph"/>
              <w:ind w:left="0"/>
            </w:pPr>
            <w:r w:rsidRPr="0031503D">
              <w:t>4. High availability</w:t>
            </w:r>
          </w:p>
        </w:tc>
        <w:tc>
          <w:tcPr>
            <w:tcW w:w="1803" w:type="dxa"/>
          </w:tcPr>
          <w:p w14:paraId="0E7175E9" w14:textId="77777777" w:rsidR="0031503D" w:rsidRDefault="0031503D" w:rsidP="0031503D">
            <w:pPr>
              <w:pStyle w:val="ListParagraph"/>
              <w:ind w:left="0"/>
            </w:pPr>
            <w:r w:rsidRPr="0031503D">
              <w:t>1. Expensive</w:t>
            </w:r>
          </w:p>
          <w:p w14:paraId="72461149" w14:textId="77777777" w:rsidR="0031503D" w:rsidRDefault="0031503D" w:rsidP="0031503D">
            <w:pPr>
              <w:pStyle w:val="ListParagraph"/>
              <w:ind w:left="0"/>
            </w:pPr>
            <w:r w:rsidRPr="0031503D">
              <w:t>2. Requires many connections</w:t>
            </w:r>
          </w:p>
          <w:p w14:paraId="039DD11D" w14:textId="77777777" w:rsidR="0031503D" w:rsidRDefault="0031503D" w:rsidP="0031503D">
            <w:pPr>
              <w:pStyle w:val="ListParagraph"/>
              <w:ind w:left="0"/>
            </w:pPr>
            <w:r w:rsidRPr="0031503D">
              <w:t>3. Complex installation</w:t>
            </w:r>
          </w:p>
          <w:p w14:paraId="382580E2" w14:textId="1ED24495" w:rsidR="0031503D" w:rsidRDefault="0031503D" w:rsidP="0031503D">
            <w:pPr>
              <w:pStyle w:val="ListParagraph"/>
              <w:ind w:left="0"/>
            </w:pPr>
            <w:r w:rsidRPr="0031503D">
              <w:t>4. Difficult to maintain</w:t>
            </w:r>
          </w:p>
        </w:tc>
        <w:tc>
          <w:tcPr>
            <w:tcW w:w="1803" w:type="dxa"/>
          </w:tcPr>
          <w:p w14:paraId="11CE35EC" w14:textId="5D0ABE97" w:rsidR="0031503D" w:rsidRDefault="0031503D" w:rsidP="0031503D">
            <w:pPr>
              <w:pStyle w:val="ListParagraph"/>
              <w:ind w:left="0"/>
            </w:pPr>
            <w:r w:rsidRPr="0031503D">
              <w:t>Critical and high-reliability networks</w:t>
            </w:r>
          </w:p>
        </w:tc>
        <w:tc>
          <w:tcPr>
            <w:tcW w:w="1804" w:type="dxa"/>
          </w:tcPr>
          <w:p w14:paraId="2EF74DB7" w14:textId="003E8D96" w:rsidR="0031503D" w:rsidRDefault="0031503D" w:rsidP="0031503D">
            <w:pPr>
              <w:pStyle w:val="ListParagraph"/>
              <w:ind w:left="0"/>
            </w:pPr>
            <w:r w:rsidRPr="0031503D">
              <w:t>Online gaming/server infrastructure</w:t>
            </w:r>
          </w:p>
        </w:tc>
      </w:tr>
    </w:tbl>
    <w:p w14:paraId="6CFE8C7D" w14:textId="77777777" w:rsidR="0031503D" w:rsidRDefault="0031503D" w:rsidP="009556CE">
      <w:pPr>
        <w:pStyle w:val="ListParagraph"/>
        <w:ind w:left="0"/>
      </w:pPr>
    </w:p>
    <w:p w14:paraId="271FB3B1" w14:textId="564199F2" w:rsidR="00145B75" w:rsidRPr="00757526" w:rsidRDefault="00757526" w:rsidP="00757526">
      <w:pPr>
        <w:pStyle w:val="ListParagraph"/>
        <w:ind w:left="0"/>
        <w:jc w:val="center"/>
        <w:rPr>
          <w:b/>
          <w:bCs/>
          <w:sz w:val="28"/>
          <w:szCs w:val="28"/>
        </w:rPr>
      </w:pPr>
      <w:r w:rsidRPr="00757526">
        <w:rPr>
          <w:b/>
          <w:bCs/>
          <w:sz w:val="28"/>
          <w:szCs w:val="28"/>
        </w:rPr>
        <w:t>Task 3: Topology for a multiplayer game like PUBG/Free Fire</w:t>
      </w:r>
    </w:p>
    <w:p w14:paraId="53FD623C" w14:textId="77777777" w:rsidR="00757526" w:rsidRDefault="00757526" w:rsidP="009556CE">
      <w:pPr>
        <w:pStyle w:val="ListParagraph"/>
        <w:ind w:left="0"/>
      </w:pPr>
    </w:p>
    <w:p w14:paraId="53BFCF90" w14:textId="74A74DE2" w:rsidR="00757526" w:rsidRDefault="00757526" w:rsidP="009556CE">
      <w:pPr>
        <w:pStyle w:val="ListParagraph"/>
        <w:ind w:left="0"/>
      </w:pPr>
      <w:r>
        <w:t>I’d choose a</w:t>
      </w:r>
      <w:r w:rsidRPr="00757526">
        <w:t xml:space="preserve"> centralized </w:t>
      </w:r>
      <w:r w:rsidRPr="00757526">
        <w:rPr>
          <w:b/>
          <w:bCs/>
          <w:sz w:val="24"/>
          <w:szCs w:val="24"/>
        </w:rPr>
        <w:t>Star topology</w:t>
      </w:r>
      <w:r w:rsidRPr="00757526">
        <w:rPr>
          <w:sz w:val="24"/>
          <w:szCs w:val="24"/>
        </w:rPr>
        <w:t xml:space="preserve"> </w:t>
      </w:r>
      <w:r w:rsidRPr="00757526">
        <w:t>ensures that every mobile player connects directly to an authoritative regional game server rather than connecting to peer devices. This setup minimizes packet latency (ping) and prevents desynchronization, as the central server remains the single source of truth for player positions and hit registration. While deploying high-capacity central servers increases infrastructure costs, it provides reliable anti-cheat protection and prevents client-side link failures from disrupting other players.</w:t>
      </w:r>
    </w:p>
    <w:p w14:paraId="7CE49E13" w14:textId="77777777" w:rsidR="00A74A55" w:rsidRDefault="00A74A55" w:rsidP="00A74A55">
      <w:pPr>
        <w:pStyle w:val="ListParagraph"/>
        <w:ind w:left="0"/>
        <w:jc w:val="center"/>
      </w:pPr>
    </w:p>
    <w:p w14:paraId="0400C2A1" w14:textId="77777777" w:rsidR="00A74A55" w:rsidRDefault="00A74A55" w:rsidP="00A74A55">
      <w:pPr>
        <w:pStyle w:val="ListParagraph"/>
        <w:ind w:left="0"/>
        <w:jc w:val="center"/>
      </w:pPr>
    </w:p>
    <w:p w14:paraId="6012F5C6" w14:textId="77777777" w:rsidR="00A74A55" w:rsidRDefault="00A74A55" w:rsidP="00A74A55">
      <w:pPr>
        <w:pStyle w:val="ListParagraph"/>
        <w:ind w:left="0"/>
        <w:jc w:val="center"/>
      </w:pPr>
    </w:p>
    <w:p w14:paraId="3DED4955" w14:textId="2C3749B2" w:rsidR="00A74A55" w:rsidRPr="00A74A55" w:rsidRDefault="00A74A55" w:rsidP="00A74A55">
      <w:pPr>
        <w:pStyle w:val="ListParagraph"/>
        <w:ind w:left="0"/>
        <w:jc w:val="center"/>
        <w:rPr>
          <w:sz w:val="28"/>
          <w:szCs w:val="28"/>
        </w:rPr>
      </w:pPr>
      <w:r w:rsidRPr="00A74A55">
        <w:rPr>
          <w:b/>
          <w:bCs/>
          <w:sz w:val="28"/>
          <w:szCs w:val="28"/>
        </w:rPr>
        <w:lastRenderedPageBreak/>
        <w:t>Task 4: Warehouse network recommendation</w:t>
      </w:r>
    </w:p>
    <w:p w14:paraId="02C1DDDF" w14:textId="77777777" w:rsidR="00A74A55" w:rsidRDefault="00A74A55" w:rsidP="00A74A55">
      <w:pPr>
        <w:pStyle w:val="ListParagraph"/>
        <w:ind w:left="0"/>
      </w:pPr>
    </w:p>
    <w:p w14:paraId="53231BA4" w14:textId="2966EF13" w:rsidR="00A74A55" w:rsidRPr="00A74A55" w:rsidRDefault="00A74A55" w:rsidP="00A74A55">
      <w:pPr>
        <w:pStyle w:val="ListParagraph"/>
        <w:ind w:left="0"/>
      </w:pPr>
      <w:r w:rsidRPr="00A74A55">
        <w:t xml:space="preserve">I'd recommend </w:t>
      </w:r>
      <w:r w:rsidRPr="00A74A55">
        <w:rPr>
          <w:b/>
          <w:bCs/>
        </w:rPr>
        <w:t>star topology</w:t>
      </w:r>
      <w:r w:rsidRPr="00A74A55">
        <w:t xml:space="preserve"> here:</w:t>
      </w:r>
      <w:r w:rsidR="00DE4154">
        <w:t xml:space="preserve"> </w:t>
      </w:r>
      <w:r w:rsidR="00DE4154" w:rsidRPr="00DE4154">
        <w:t xml:space="preserve">A Star topology </w:t>
      </w:r>
      <w:proofErr w:type="spellStart"/>
      <w:r w:rsidR="00DE4154" w:rsidRPr="00DE4154">
        <w:t>centered</w:t>
      </w:r>
      <w:proofErr w:type="spellEnd"/>
      <w:r w:rsidR="00DE4154" w:rsidRPr="00DE4154">
        <w:t xml:space="preserve"> around a small 16-port Gigabit switch is inexpensive to set up using standard Cat6 cables.</w:t>
      </w:r>
      <w:r w:rsidR="00DE4154">
        <w:t xml:space="preserve"> I</w:t>
      </w:r>
      <w:r w:rsidRPr="00A74A55">
        <w:t xml:space="preserve">t's cost-effective for a small network of just 8 nodes, makes troubleshooting easy </w:t>
      </w:r>
      <w:r w:rsidR="00DE4154" w:rsidRPr="00A74A55">
        <w:t>(</w:t>
      </w:r>
      <w:r w:rsidR="00DE4154">
        <w:t>If</w:t>
      </w:r>
      <w:r w:rsidR="00DE4154" w:rsidRPr="00DE4154">
        <w:t xml:space="preserve"> an individual workstation cable is damaged on the warehouse floor, only that specific terminal goes down while the remaining seven stations continue scanning inventory and processing orders </w:t>
      </w:r>
      <w:r w:rsidR="00DE4154" w:rsidRPr="00DE4154">
        <w:t>uninterrupted</w:t>
      </w:r>
      <w:r w:rsidR="00DE4154">
        <w:t>)</w:t>
      </w:r>
      <w:r w:rsidRPr="00A74A55">
        <w:t>, and scales well if the warehouse adds more computers later, since you just plug into a free switch port.</w:t>
      </w:r>
    </w:p>
    <w:p w14:paraId="382FF5C7" w14:textId="77777777" w:rsidR="00757526" w:rsidRDefault="00757526" w:rsidP="009556CE">
      <w:pPr>
        <w:pStyle w:val="ListParagraph"/>
        <w:ind w:left="0"/>
      </w:pPr>
    </w:p>
    <w:p w14:paraId="1BB79029" w14:textId="7FEDA101" w:rsidR="00757526" w:rsidRPr="00D11139" w:rsidRDefault="00A74A55" w:rsidP="009556CE">
      <w:pPr>
        <w:pStyle w:val="ListParagraph"/>
        <w:ind w:left="0"/>
      </w:pPr>
      <w:r>
        <w:rPr>
          <w:noProof/>
        </w:rPr>
        <w:drawing>
          <wp:anchor distT="0" distB="0" distL="114300" distR="114300" simplePos="0" relativeHeight="251660288" behindDoc="0" locked="0" layoutInCell="1" allowOverlap="1" wp14:anchorId="5A46A390" wp14:editId="5EA282BE">
            <wp:simplePos x="0" y="0"/>
            <wp:positionH relativeFrom="margin">
              <wp:align>center</wp:align>
            </wp:positionH>
            <wp:positionV relativeFrom="paragraph">
              <wp:posOffset>58420</wp:posOffset>
            </wp:positionV>
            <wp:extent cx="4115157" cy="3543607"/>
            <wp:effectExtent l="0" t="0" r="0" b="0"/>
            <wp:wrapNone/>
            <wp:docPr id="1299160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60468" name="Picture 1299160468"/>
                    <pic:cNvPicPr/>
                  </pic:nvPicPr>
                  <pic:blipFill>
                    <a:blip r:embed="rId8">
                      <a:extLst>
                        <a:ext uri="{28A0092B-C50C-407E-A947-70E740481C1C}">
                          <a14:useLocalDpi xmlns:a14="http://schemas.microsoft.com/office/drawing/2010/main" val="0"/>
                        </a:ext>
                      </a:extLst>
                    </a:blip>
                    <a:stretch>
                      <a:fillRect/>
                    </a:stretch>
                  </pic:blipFill>
                  <pic:spPr>
                    <a:xfrm>
                      <a:off x="0" y="0"/>
                      <a:ext cx="4115157" cy="3543607"/>
                    </a:xfrm>
                    <a:prstGeom prst="rect">
                      <a:avLst/>
                    </a:prstGeom>
                  </pic:spPr>
                </pic:pic>
              </a:graphicData>
            </a:graphic>
          </wp:anchor>
        </w:drawing>
      </w:r>
    </w:p>
    <w:sectPr w:rsidR="00757526" w:rsidRPr="00D111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F05517"/>
    <w:multiLevelType w:val="hybridMultilevel"/>
    <w:tmpl w:val="26387E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46450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FBE"/>
    <w:rsid w:val="00085F08"/>
    <w:rsid w:val="00145B75"/>
    <w:rsid w:val="00250EDA"/>
    <w:rsid w:val="002C53A6"/>
    <w:rsid w:val="002E3331"/>
    <w:rsid w:val="0031503D"/>
    <w:rsid w:val="006E19A2"/>
    <w:rsid w:val="00732C63"/>
    <w:rsid w:val="00757526"/>
    <w:rsid w:val="008B2C3F"/>
    <w:rsid w:val="009556CE"/>
    <w:rsid w:val="00A02653"/>
    <w:rsid w:val="00A74A55"/>
    <w:rsid w:val="00BD65DF"/>
    <w:rsid w:val="00CE4FBE"/>
    <w:rsid w:val="00D11139"/>
    <w:rsid w:val="00DE4154"/>
    <w:rsid w:val="00FD1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B7073"/>
  <w15:chartTrackingRefBased/>
  <w15:docId w15:val="{76D2723A-106E-4C2B-A7F1-EDE5E5D5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F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4F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4F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4F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4F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4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F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4F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4F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4F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4F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4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FBE"/>
    <w:rPr>
      <w:rFonts w:eastAsiaTheme="majorEastAsia" w:cstheme="majorBidi"/>
      <w:color w:val="272727" w:themeColor="text1" w:themeTint="D8"/>
    </w:rPr>
  </w:style>
  <w:style w:type="paragraph" w:styleId="Title">
    <w:name w:val="Title"/>
    <w:basedOn w:val="Normal"/>
    <w:next w:val="Normal"/>
    <w:link w:val="TitleChar"/>
    <w:uiPriority w:val="10"/>
    <w:qFormat/>
    <w:rsid w:val="00CE4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FBE"/>
    <w:pPr>
      <w:spacing w:before="160"/>
      <w:jc w:val="center"/>
    </w:pPr>
    <w:rPr>
      <w:i/>
      <w:iCs/>
      <w:color w:val="404040" w:themeColor="text1" w:themeTint="BF"/>
    </w:rPr>
  </w:style>
  <w:style w:type="character" w:customStyle="1" w:styleId="QuoteChar">
    <w:name w:val="Quote Char"/>
    <w:basedOn w:val="DefaultParagraphFont"/>
    <w:link w:val="Quote"/>
    <w:uiPriority w:val="29"/>
    <w:rsid w:val="00CE4FBE"/>
    <w:rPr>
      <w:i/>
      <w:iCs/>
      <w:color w:val="404040" w:themeColor="text1" w:themeTint="BF"/>
    </w:rPr>
  </w:style>
  <w:style w:type="paragraph" w:styleId="ListParagraph">
    <w:name w:val="List Paragraph"/>
    <w:basedOn w:val="Normal"/>
    <w:uiPriority w:val="34"/>
    <w:qFormat/>
    <w:rsid w:val="00CE4FBE"/>
    <w:pPr>
      <w:ind w:left="720"/>
      <w:contextualSpacing/>
    </w:pPr>
  </w:style>
  <w:style w:type="character" w:styleId="IntenseEmphasis">
    <w:name w:val="Intense Emphasis"/>
    <w:basedOn w:val="DefaultParagraphFont"/>
    <w:uiPriority w:val="21"/>
    <w:qFormat/>
    <w:rsid w:val="00CE4FBE"/>
    <w:rPr>
      <w:i/>
      <w:iCs/>
      <w:color w:val="2F5496" w:themeColor="accent1" w:themeShade="BF"/>
    </w:rPr>
  </w:style>
  <w:style w:type="paragraph" w:styleId="IntenseQuote">
    <w:name w:val="Intense Quote"/>
    <w:basedOn w:val="Normal"/>
    <w:next w:val="Normal"/>
    <w:link w:val="IntenseQuoteChar"/>
    <w:uiPriority w:val="30"/>
    <w:qFormat/>
    <w:rsid w:val="00CE4F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FBE"/>
    <w:rPr>
      <w:i/>
      <w:iCs/>
      <w:color w:val="2F5496" w:themeColor="accent1" w:themeShade="BF"/>
    </w:rPr>
  </w:style>
  <w:style w:type="character" w:styleId="IntenseReference">
    <w:name w:val="Intense Reference"/>
    <w:basedOn w:val="DefaultParagraphFont"/>
    <w:uiPriority w:val="32"/>
    <w:qFormat/>
    <w:rsid w:val="00CE4FBE"/>
    <w:rPr>
      <w:b/>
      <w:bCs/>
      <w:smallCaps/>
      <w:color w:val="2F5496" w:themeColor="accent1" w:themeShade="BF"/>
      <w:spacing w:val="5"/>
    </w:rPr>
  </w:style>
  <w:style w:type="table" w:styleId="TableGrid">
    <w:name w:val="Table Grid"/>
    <w:basedOn w:val="TableNormal"/>
    <w:uiPriority w:val="39"/>
    <w:rsid w:val="003150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3</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Sindhi</dc:creator>
  <cp:keywords/>
  <dc:description/>
  <cp:lastModifiedBy>Sumit Sindhi</cp:lastModifiedBy>
  <cp:revision>14</cp:revision>
  <dcterms:created xsi:type="dcterms:W3CDTF">2026-09-18T05:06:00Z</dcterms:created>
  <dcterms:modified xsi:type="dcterms:W3CDTF">2026-09-18T10:32:00Z</dcterms:modified>
</cp:coreProperties>
</file>