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E6F0" w14:textId="41A575D6" w:rsidR="00CE2CA6" w:rsidRPr="001C18E6" w:rsidRDefault="00144116" w:rsidP="00144116">
      <w:pPr>
        <w:jc w:val="center"/>
        <w:rPr>
          <w:rFonts w:ascii="Arial" w:hAnsi="Arial" w:cs="Arial"/>
          <w:sz w:val="20"/>
          <w:szCs w:val="20"/>
          <w:u w:val="single"/>
        </w:rPr>
      </w:pPr>
      <w:r w:rsidRPr="001C18E6">
        <w:rPr>
          <w:rFonts w:ascii="Arial" w:hAnsi="Arial" w:cs="Arial"/>
          <w:sz w:val="20"/>
          <w:szCs w:val="20"/>
          <w:u w:val="single"/>
        </w:rPr>
        <w:t xml:space="preserve">Meeting Minutes / </w:t>
      </w:r>
      <w:proofErr w:type="spellStart"/>
      <w:r w:rsidRPr="001C18E6">
        <w:rPr>
          <w:rFonts w:ascii="Arial" w:hAnsi="Arial" w:cs="Arial"/>
          <w:sz w:val="20"/>
          <w:szCs w:val="20"/>
          <w:u w:val="single"/>
        </w:rPr>
        <w:t>Cosmotec</w:t>
      </w:r>
      <w:proofErr w:type="spellEnd"/>
      <w:r w:rsidRPr="001C18E6">
        <w:rPr>
          <w:rFonts w:ascii="Arial" w:hAnsi="Arial" w:cs="Arial"/>
          <w:sz w:val="20"/>
          <w:szCs w:val="20"/>
          <w:u w:val="single"/>
        </w:rPr>
        <w:t xml:space="preserve"> BOD meeting on </w:t>
      </w:r>
      <w:r w:rsidR="00E92E0C" w:rsidRPr="001C18E6">
        <w:rPr>
          <w:rFonts w:ascii="Arial" w:hAnsi="Arial" w:cs="Arial"/>
          <w:sz w:val="20"/>
          <w:szCs w:val="20"/>
          <w:u w:val="single"/>
        </w:rPr>
        <w:t>1</w:t>
      </w:r>
      <w:r w:rsidR="00E92E0C" w:rsidRPr="001C18E6">
        <w:rPr>
          <w:rFonts w:ascii="Arial" w:hAnsi="Arial" w:cs="Arial"/>
          <w:sz w:val="20"/>
          <w:szCs w:val="20"/>
          <w:u w:val="single"/>
          <w:vertAlign w:val="superscript"/>
        </w:rPr>
        <w:t>st</w:t>
      </w:r>
      <w:r w:rsidR="00E92E0C" w:rsidRPr="001C18E6">
        <w:rPr>
          <w:rFonts w:ascii="Arial" w:hAnsi="Arial" w:cs="Arial"/>
          <w:sz w:val="20"/>
          <w:szCs w:val="20"/>
          <w:u w:val="single"/>
        </w:rPr>
        <w:t xml:space="preserve"> Dec</w:t>
      </w:r>
      <w:r w:rsidR="000E130C" w:rsidRPr="001C18E6">
        <w:rPr>
          <w:rFonts w:ascii="Arial" w:hAnsi="Arial" w:cs="Arial"/>
          <w:sz w:val="20"/>
          <w:szCs w:val="20"/>
          <w:u w:val="single"/>
        </w:rPr>
        <w:t xml:space="preserve"> 2022</w:t>
      </w:r>
    </w:p>
    <w:p w14:paraId="47766E01" w14:textId="538B01DB" w:rsidR="000E130C" w:rsidRPr="001C18E6" w:rsidRDefault="000E130C" w:rsidP="00E92E0C">
      <w:pPr>
        <w:jc w:val="right"/>
        <w:rPr>
          <w:rFonts w:ascii="Arial" w:hAnsi="Arial" w:cs="Arial"/>
          <w:sz w:val="20"/>
          <w:szCs w:val="20"/>
        </w:rPr>
      </w:pPr>
      <w:r w:rsidRPr="001C18E6">
        <w:rPr>
          <w:rFonts w:ascii="Arial" w:hAnsi="Arial" w:cs="Arial"/>
          <w:sz w:val="20"/>
          <w:szCs w:val="20"/>
        </w:rPr>
        <w:t xml:space="preserve">Edited by </w:t>
      </w:r>
      <w:r w:rsidR="00144116" w:rsidRPr="001C18E6">
        <w:rPr>
          <w:rFonts w:ascii="Arial" w:hAnsi="Arial" w:cs="Arial"/>
          <w:sz w:val="20"/>
          <w:szCs w:val="20"/>
        </w:rPr>
        <w:t>Nozaki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144116" w:rsidRPr="001C18E6" w14:paraId="78E3675D" w14:textId="77777777" w:rsidTr="000E130C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9512" w14:textId="77777777" w:rsidR="00144116" w:rsidRPr="001C18E6" w:rsidRDefault="00144116" w:rsidP="00BD69D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0E130C"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Ishimura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D69D6" w:rsidRPr="001C18E6">
              <w:rPr>
                <w:rFonts w:ascii="Arial" w:hAnsi="Arial" w:cs="Arial"/>
                <w:sz w:val="20"/>
                <w:szCs w:val="20"/>
              </w:rPr>
              <w:t>I do appreciate the great result.</w:t>
            </w:r>
            <w:r w:rsidR="002F0170" w:rsidRPr="001C18E6">
              <w:rPr>
                <w:rFonts w:ascii="Arial" w:hAnsi="Arial" w:cs="Arial"/>
                <w:sz w:val="20"/>
                <w:szCs w:val="20"/>
              </w:rPr>
              <w:t xml:space="preserve"> Why does </w:t>
            </w:r>
            <w:proofErr w:type="spellStart"/>
            <w:r w:rsidR="002F0170" w:rsidRPr="001C18E6">
              <w:rPr>
                <w:rFonts w:ascii="Arial" w:hAnsi="Arial" w:cs="Arial"/>
                <w:sz w:val="20"/>
                <w:szCs w:val="20"/>
              </w:rPr>
              <w:t>Cosmotec</w:t>
            </w:r>
            <w:proofErr w:type="spellEnd"/>
            <w:r w:rsidR="002F0170" w:rsidRPr="001C18E6">
              <w:rPr>
                <w:rFonts w:ascii="Arial" w:hAnsi="Arial" w:cs="Arial"/>
                <w:sz w:val="20"/>
                <w:szCs w:val="20"/>
              </w:rPr>
              <w:t xml:space="preserve"> disqualify the </w:t>
            </w:r>
            <w:r w:rsidR="001C18E6" w:rsidRPr="001C18E6">
              <w:rPr>
                <w:rFonts w:ascii="Arial" w:hAnsi="Arial" w:cs="Arial"/>
                <w:sz w:val="20"/>
                <w:szCs w:val="20"/>
              </w:rPr>
              <w:t>oil complex system?</w:t>
            </w:r>
          </w:p>
          <w:p w14:paraId="533A8A59" w14:textId="70B8178F" w:rsidR="001C18E6" w:rsidRDefault="001C18E6" w:rsidP="00BD69D6">
            <w:pPr>
              <w:pStyle w:val="Defaul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Daniela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We had several difficulties to develop this product. The finally developed product has limited market potential. We have ideas of other product to develop, however, it takes </w:t>
            </w:r>
            <w:r w:rsidR="00D97344">
              <w:rPr>
                <w:rFonts w:ascii="Arial" w:eastAsia="Times New Roman" w:hAnsi="Arial" w:cs="Arial"/>
                <w:sz w:val="20"/>
                <w:szCs w:val="20"/>
              </w:rPr>
              <w:t xml:space="preserve">a lot of time to earn substantial profit expected by Sumitomo, therefore we </w:t>
            </w:r>
            <w:r w:rsidR="00323754">
              <w:rPr>
                <w:rFonts w:ascii="Arial" w:eastAsia="Times New Roman" w:hAnsi="Arial" w:cs="Arial"/>
                <w:sz w:val="20"/>
                <w:szCs w:val="20"/>
              </w:rPr>
              <w:t>disqualified this initiative.</w:t>
            </w:r>
          </w:p>
          <w:p w14:paraId="2566EEC9" w14:textId="5FDAF32E" w:rsidR="005A315F" w:rsidRPr="001C18E6" w:rsidRDefault="005A315F" w:rsidP="00BD69D6">
            <w:pPr>
              <w:pStyle w:val="Defaul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Nozaki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USA might be a good potential market</w:t>
            </w:r>
          </w:p>
        </w:tc>
      </w:tr>
      <w:tr w:rsidR="00144116" w:rsidRPr="001C18E6" w14:paraId="4181A470" w14:textId="77777777" w:rsidTr="006D29EB">
        <w:trPr>
          <w:trHeight w:val="1152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14C87" w14:textId="7F930D02" w:rsidR="003F5C87" w:rsidRDefault="00144116" w:rsidP="003F5C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0E130C"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Takemoto</w:t>
            </w:r>
            <w:r w:rsidR="000E130C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5A31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you have any strategy to </w:t>
            </w:r>
            <w:r w:rsidR="005A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reinforce your product portfolio to be more resilient for direct sales risk ?</w:t>
            </w:r>
          </w:p>
          <w:p w14:paraId="5BFC6752" w14:textId="32908D54" w:rsidR="005A315F" w:rsidRDefault="005A398A" w:rsidP="003F5C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Leandro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4C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allocate more resource in development of product of suppliers who are </w:t>
            </w:r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together with us. Multinationals suppliers such as Momentive, </w:t>
            </w:r>
            <w:proofErr w:type="spellStart"/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Elementis</w:t>
            </w:r>
            <w:proofErr w:type="spellEnd"/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KOBO, and Evonik are today’s our cash cow, however, they can easily access to our customers by their local representative in Brazil therefore the direct sales risk is higher.</w:t>
            </w:r>
          </w:p>
          <w:p w14:paraId="02D50731" w14:textId="04EA255B" w:rsidR="00144116" w:rsidRPr="00384470" w:rsidRDefault="007F2CBB" w:rsidP="00473C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Nozaki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strategic supplier in pipeline is the KPI to monitor this </w:t>
            </w:r>
            <w:r w:rsidR="00384470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="00384470">
              <w:rPr>
                <w:rFonts w:ascii="Arial" w:hAnsi="Arial" w:cs="Arial"/>
                <w:sz w:val="20"/>
                <w:szCs w:val="20"/>
              </w:rPr>
              <w:t>trategy.</w:t>
            </w:r>
          </w:p>
        </w:tc>
      </w:tr>
      <w:tr w:rsidR="00144116" w:rsidRPr="001C18E6" w14:paraId="7E6B519A" w14:textId="77777777" w:rsidTr="002D0C72">
        <w:trPr>
          <w:trHeight w:val="808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E3B07" w14:textId="5CE8FA90" w:rsidR="000E4F19" w:rsidRPr="001C18E6" w:rsidRDefault="00144116" w:rsidP="000E4F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Tetsu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it the difficulty to enter household market ?</w:t>
            </w:r>
          </w:p>
          <w:p w14:paraId="5C7B39F5" w14:textId="425ACE4E" w:rsidR="00144116" w:rsidRPr="002D0C72" w:rsidRDefault="00144116" w:rsidP="00805B7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Leandro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E4F19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0E4F19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hired a consultant and </w:t>
            </w:r>
            <w:r w:rsidR="002D0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tried to promote our ingredient that nowadays we are selling only to personal care market. However, there is lack of expertise for this market and it is a highly price oriented market therefore it is difficult to enter and disqualified from the strategic </w:t>
            </w:r>
            <w:proofErr w:type="gramStart"/>
            <w:r w:rsidR="002D0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initiatives.</w:t>
            </w:r>
            <w:r w:rsidR="00AF1F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gramEnd"/>
          </w:p>
        </w:tc>
      </w:tr>
      <w:tr w:rsidR="00144116" w:rsidRPr="001C18E6" w14:paraId="64EF9ABC" w14:textId="77777777" w:rsidTr="006D29EB">
        <w:trPr>
          <w:trHeight w:val="864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68CD5" w14:textId="6D96479C" w:rsidR="00DA56F5" w:rsidRDefault="00144116" w:rsidP="00DA5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EF4FA8"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Kitamura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F4FA8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also appreciate the good financial result. </w:t>
            </w:r>
            <w:r w:rsidR="00AF1F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you include BASF Color &amp; Effect Biz in the MTP?</w:t>
            </w:r>
          </w:p>
          <w:p w14:paraId="56E4DB5D" w14:textId="6AA654F6" w:rsidR="00AF1F6A" w:rsidRPr="001C18E6" w:rsidRDefault="00AF1F6A" w:rsidP="00DA5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Vanessa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Yes. We expect that it will start from 2</w:t>
            </w:r>
            <w:r w:rsidRPr="00AF1F6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half of 2023. There is a risk of delay, </w:t>
            </w:r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however, we are now carefully transferring the biz from IMCD to </w:t>
            </w:r>
            <w:proofErr w:type="spellStart"/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53AE6899" w14:textId="2206A64D" w:rsidR="00EF4FA8" w:rsidRPr="001C18E6" w:rsidRDefault="00EF4FA8" w:rsidP="00692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F4FA8" w:rsidRPr="001C18E6" w14:paraId="583082DC" w14:textId="77777777" w:rsidTr="00DF4B4D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B754" w14:textId="3744F933" w:rsidR="00EF4FA8" w:rsidRPr="001C18E6" w:rsidRDefault="00EF4FA8" w:rsidP="003C3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9A083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Takemoto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775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you have any request on support from SC Japan?</w:t>
            </w:r>
          </w:p>
          <w:p w14:paraId="16FBE297" w14:textId="2D7FB257" w:rsidR="003C3DC1" w:rsidRPr="001C18E6" w:rsidRDefault="006775CB" w:rsidP="003C3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Daniela</w:t>
            </w:r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would like to request </w:t>
            </w:r>
            <w:r w:rsidR="00DE5A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 designate a person in charge of global suppliers management. IMCD has </w:t>
            </w:r>
            <w:r w:rsidR="00887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managers who negotiate with multinational manufacturer for global sales right. Sumitomo now only has INEOS as global supplier and we expect more.</w:t>
            </w:r>
          </w:p>
        </w:tc>
      </w:tr>
      <w:tr w:rsidR="00B31490" w:rsidRPr="001C18E6" w14:paraId="4594A407" w14:textId="77777777" w:rsidTr="00B31490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61E15" w14:textId="104C48D0" w:rsidR="00620063" w:rsidRPr="00B31490" w:rsidRDefault="00B31490" w:rsidP="0062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Luciano</w:t>
            </w:r>
            <w:r w:rsidRPr="00B3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delivered result is excellent and I think that </w:t>
            </w:r>
            <w:proofErr w:type="spellStart"/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on a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growing stage. As for the growth strategy, please note that </w:t>
            </w:r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 close to customers.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to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exhibition and always </w:t>
            </w:r>
            <w:r w:rsidR="00D070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 the newest technology trend. Maintain always a good team.</w:t>
            </w:r>
          </w:p>
          <w:p w14:paraId="2A5CCF97" w14:textId="29AA6184" w:rsidR="00B31490" w:rsidRPr="00B31490" w:rsidRDefault="00B31490" w:rsidP="003A70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1C8F60F" w14:textId="228CD8D9" w:rsidR="003C3DC1" w:rsidRPr="00B31490" w:rsidRDefault="003C3DC1" w:rsidP="00B31490">
      <w:pPr>
        <w:rPr>
          <w:rFonts w:ascii="Arial" w:hAnsi="Arial" w:cs="Arial"/>
          <w:sz w:val="20"/>
          <w:szCs w:val="20"/>
        </w:rPr>
      </w:pPr>
    </w:p>
    <w:sectPr w:rsidR="003C3DC1" w:rsidRPr="00B31490" w:rsidSect="00144116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1119" w14:textId="77777777" w:rsidR="00D84A04" w:rsidRDefault="00D84A04" w:rsidP="008353BC">
      <w:pPr>
        <w:spacing w:after="0" w:line="240" w:lineRule="auto"/>
      </w:pPr>
      <w:r>
        <w:separator/>
      </w:r>
    </w:p>
  </w:endnote>
  <w:endnote w:type="continuationSeparator" w:id="0">
    <w:p w14:paraId="4E9C6D69" w14:textId="77777777" w:rsidR="00D84A04" w:rsidRDefault="00D84A04" w:rsidP="0083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6B84" w14:textId="77777777" w:rsidR="00D84A04" w:rsidRDefault="00D84A04" w:rsidP="008353BC">
      <w:pPr>
        <w:spacing w:after="0" w:line="240" w:lineRule="auto"/>
      </w:pPr>
      <w:r>
        <w:separator/>
      </w:r>
    </w:p>
  </w:footnote>
  <w:footnote w:type="continuationSeparator" w:id="0">
    <w:p w14:paraId="1781D758" w14:textId="77777777" w:rsidR="00D84A04" w:rsidRDefault="00D84A04" w:rsidP="0083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AA8"/>
    <w:multiLevelType w:val="hybridMultilevel"/>
    <w:tmpl w:val="47D8B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0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116"/>
    <w:rsid w:val="00026F60"/>
    <w:rsid w:val="000E130C"/>
    <w:rsid w:val="000E4F19"/>
    <w:rsid w:val="000F3528"/>
    <w:rsid w:val="0012096F"/>
    <w:rsid w:val="00144116"/>
    <w:rsid w:val="001C18E6"/>
    <w:rsid w:val="001D25D4"/>
    <w:rsid w:val="00224554"/>
    <w:rsid w:val="0023315C"/>
    <w:rsid w:val="002A2E46"/>
    <w:rsid w:val="002D0C72"/>
    <w:rsid w:val="002E4330"/>
    <w:rsid w:val="002F0170"/>
    <w:rsid w:val="00300E3A"/>
    <w:rsid w:val="00312289"/>
    <w:rsid w:val="00323754"/>
    <w:rsid w:val="00384470"/>
    <w:rsid w:val="003C3DC1"/>
    <w:rsid w:val="003D6C9F"/>
    <w:rsid w:val="003F5C87"/>
    <w:rsid w:val="00473C82"/>
    <w:rsid w:val="004C512E"/>
    <w:rsid w:val="00506A28"/>
    <w:rsid w:val="00511F32"/>
    <w:rsid w:val="005348B7"/>
    <w:rsid w:val="005A315F"/>
    <w:rsid w:val="005A398A"/>
    <w:rsid w:val="005F7C3C"/>
    <w:rsid w:val="00620063"/>
    <w:rsid w:val="00636C38"/>
    <w:rsid w:val="006775CB"/>
    <w:rsid w:val="00683C18"/>
    <w:rsid w:val="006908AF"/>
    <w:rsid w:val="006926C3"/>
    <w:rsid w:val="00734416"/>
    <w:rsid w:val="0077630C"/>
    <w:rsid w:val="00782BD9"/>
    <w:rsid w:val="007F2CBB"/>
    <w:rsid w:val="00805B77"/>
    <w:rsid w:val="008353BC"/>
    <w:rsid w:val="00854AED"/>
    <w:rsid w:val="00887002"/>
    <w:rsid w:val="008E77D3"/>
    <w:rsid w:val="009A0836"/>
    <w:rsid w:val="00A404E5"/>
    <w:rsid w:val="00AD63DC"/>
    <w:rsid w:val="00AF1F6A"/>
    <w:rsid w:val="00B31490"/>
    <w:rsid w:val="00B4514F"/>
    <w:rsid w:val="00B47BE1"/>
    <w:rsid w:val="00B83FAA"/>
    <w:rsid w:val="00BD69D6"/>
    <w:rsid w:val="00C1381A"/>
    <w:rsid w:val="00C96068"/>
    <w:rsid w:val="00CB0F4F"/>
    <w:rsid w:val="00CE2CA6"/>
    <w:rsid w:val="00D07031"/>
    <w:rsid w:val="00D82758"/>
    <w:rsid w:val="00D84A04"/>
    <w:rsid w:val="00D97344"/>
    <w:rsid w:val="00DA56F5"/>
    <w:rsid w:val="00DD20B5"/>
    <w:rsid w:val="00DE5AC3"/>
    <w:rsid w:val="00E061D9"/>
    <w:rsid w:val="00E566E1"/>
    <w:rsid w:val="00E83BF9"/>
    <w:rsid w:val="00E85D0C"/>
    <w:rsid w:val="00E92E0C"/>
    <w:rsid w:val="00EB2F60"/>
    <w:rsid w:val="00EC6B5C"/>
    <w:rsid w:val="00EF4FA8"/>
    <w:rsid w:val="00F77F86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DED29F7"/>
  <w15:chartTrackingRefBased/>
  <w15:docId w15:val="{E88F9BF8-508E-4501-96DA-8E1BFE66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C1"/>
    <w:pPr>
      <w:ind w:left="720"/>
      <w:contextualSpacing/>
    </w:pPr>
  </w:style>
  <w:style w:type="paragraph" w:customStyle="1" w:styleId="Default">
    <w:name w:val="Default"/>
    <w:rsid w:val="00BD69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SCOA IT Department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NOZAKI HYUMA &lt;612206&gt;</dc:creator>
  <cp:keywords/>
  <dc:description/>
  <cp:lastModifiedBy>hyuma nozaki</cp:lastModifiedBy>
  <cp:revision>2</cp:revision>
  <cp:lastPrinted>2022-06-14T19:51:00Z</cp:lastPrinted>
  <dcterms:created xsi:type="dcterms:W3CDTF">2023-07-23T07:46:00Z</dcterms:created>
  <dcterms:modified xsi:type="dcterms:W3CDTF">2023-07-23T07:46:00Z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4acede-ec1b-4e45-85bd-5642035cb179_Enabled">
    <vt:lpwstr>true</vt:lpwstr>
  </property>
  <property fmtid="{D5CDD505-2E9C-101B-9397-08002B2CF9AE}" pid="3" name="MSIP_Label_454acede-ec1b-4e45-85bd-5642035cb179_SetDate">
    <vt:lpwstr>2022-06-17T01:45:49Z</vt:lpwstr>
  </property>
  <property fmtid="{D5CDD505-2E9C-101B-9397-08002B2CF9AE}" pid="4" name="MSIP_Label_454acede-ec1b-4e45-85bd-5642035cb179_Method">
    <vt:lpwstr>Standard</vt:lpwstr>
  </property>
  <property fmtid="{D5CDD505-2E9C-101B-9397-08002B2CF9AE}" pid="5" name="MSIP_Label_454acede-ec1b-4e45-85bd-5642035cb179_Name">
    <vt:lpwstr>Default</vt:lpwstr>
  </property>
  <property fmtid="{D5CDD505-2E9C-101B-9397-08002B2CF9AE}" pid="6" name="MSIP_Label_454acede-ec1b-4e45-85bd-5642035cb179_SiteId">
    <vt:lpwstr>43add221-db5c-489b-8198-44240765b4f3</vt:lpwstr>
  </property>
  <property fmtid="{D5CDD505-2E9C-101B-9397-08002B2CF9AE}" pid="7" name="MSIP_Label_454acede-ec1b-4e45-85bd-5642035cb179_ActionId">
    <vt:lpwstr>6679886a-a3f0-47ee-a2fe-7795ad6ce27d</vt:lpwstr>
  </property>
  <property fmtid="{D5CDD505-2E9C-101B-9397-08002B2CF9AE}" pid="8" name="MSIP_Label_454acede-ec1b-4e45-85bd-5642035cb179_ContentBits">
    <vt:lpwstr>0</vt:lpwstr>
  </property>
</Properties>
</file>