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8F98" w14:textId="7A04FC8E" w:rsidR="009216F7" w:rsidRPr="007A5572" w:rsidRDefault="00636036">
      <w:pPr>
        <w:rPr>
          <w:rFonts w:ascii="Times New Roman" w:hAnsi="Times New Roman" w:cs="Times New Roman"/>
          <w:sz w:val="18"/>
          <w:szCs w:val="18"/>
        </w:rPr>
      </w:pPr>
      <w:r w:rsidRPr="00636036">
        <w:rPr>
          <w:rFonts w:ascii="Times New Roman" w:hAnsi="Times New Roman" w:cs="Times New Roman"/>
          <w:sz w:val="18"/>
          <w:szCs w:val="18"/>
        </w:rPr>
        <w:t>Calculating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636036">
        <w:rPr>
          <w:rFonts w:ascii="Times New Roman" w:hAnsi="Times New Roman" w:cs="Times New Roman"/>
          <w:sz w:val="18"/>
          <w:szCs w:val="18"/>
        </w:rPr>
        <w:t xml:space="preserve">Yearly </w:t>
      </w:r>
      <w:r w:rsidR="00AE2EE3" w:rsidRPr="00AE2EE3">
        <w:rPr>
          <w:rFonts w:ascii="Times New Roman" w:hAnsi="Times New Roman" w:cs="Times New Roman"/>
          <w:sz w:val="18"/>
          <w:szCs w:val="18"/>
        </w:rPr>
        <w:t>Forest Loss</w:t>
      </w:r>
      <w:r w:rsidR="00AE2EE3">
        <w:rPr>
          <w:rFonts w:ascii="Times New Roman" w:hAnsi="Times New Roman" w:cs="Times New Roman"/>
          <w:sz w:val="18"/>
          <w:szCs w:val="18"/>
        </w:rPr>
        <w:t xml:space="preserve"> </w:t>
      </w:r>
      <w:r w:rsidR="00DC5AF6">
        <w:rPr>
          <w:rFonts w:ascii="Times New Roman" w:hAnsi="Times New Roman" w:cs="Times New Roman"/>
          <w:sz w:val="18"/>
          <w:szCs w:val="18"/>
        </w:rPr>
        <w:t xml:space="preserve">and </w:t>
      </w:r>
      <w:r w:rsidRPr="00636036">
        <w:rPr>
          <w:rFonts w:ascii="Times New Roman" w:hAnsi="Times New Roman" w:cs="Times New Roman"/>
          <w:sz w:val="18"/>
          <w:szCs w:val="18"/>
        </w:rPr>
        <w:t>Charting Yearly Forest Loss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44E41014" w14:textId="19EED215" w:rsidR="00931416" w:rsidRDefault="005C7C8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6E7FE2A7" wp14:editId="0F99D67C">
            <wp:extent cx="5398135" cy="225679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E371B" w14:textId="289511F4" w:rsidR="005C7C88" w:rsidRDefault="005C7C88">
      <w:pPr>
        <w:rPr>
          <w:rFonts w:ascii="Times New Roman" w:hAnsi="Times New Roman" w:cs="Times New Roman"/>
          <w:sz w:val="18"/>
          <w:szCs w:val="18"/>
        </w:rPr>
      </w:pPr>
    </w:p>
    <w:p w14:paraId="08CB6E2F" w14:textId="77777777" w:rsidR="005C7C88" w:rsidRPr="005C7C88" w:rsidRDefault="005C7C88" w:rsidP="005C7C88">
      <w:pPr>
        <w:rPr>
          <w:rFonts w:ascii="Times New Roman" w:hAnsi="Times New Roman" w:cs="Times New Roman"/>
          <w:sz w:val="18"/>
          <w:szCs w:val="18"/>
        </w:rPr>
      </w:pPr>
      <w:r w:rsidRPr="005C7C88">
        <w:rPr>
          <w:rFonts w:ascii="Times New Roman" w:hAnsi="Times New Roman" w:cs="Times New Roman"/>
          <w:sz w:val="18"/>
          <w:szCs w:val="18"/>
        </w:rPr>
        <w:t>// Load country boundaries from LSIB.</w:t>
      </w:r>
    </w:p>
    <w:p w14:paraId="7F4EC089" w14:textId="77777777" w:rsidR="005C7C88" w:rsidRPr="005C7C88" w:rsidRDefault="005C7C88" w:rsidP="005C7C88">
      <w:pPr>
        <w:rPr>
          <w:rFonts w:ascii="Times New Roman" w:hAnsi="Times New Roman" w:cs="Times New Roman"/>
          <w:sz w:val="18"/>
          <w:szCs w:val="18"/>
        </w:rPr>
      </w:pPr>
      <w:r w:rsidRPr="005C7C88">
        <w:rPr>
          <w:rFonts w:ascii="Times New Roman" w:hAnsi="Times New Roman" w:cs="Times New Roman"/>
          <w:sz w:val="18"/>
          <w:szCs w:val="18"/>
        </w:rPr>
        <w:t>var countries = ee.FeatureCollection('USDOS/LSIB_SIMPLE/2017'</w:t>
      </w:r>
      <w:proofErr w:type="gramStart"/>
      <w:r w:rsidRPr="005C7C88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0B3D4235" w14:textId="77777777" w:rsidR="005C7C88" w:rsidRPr="005C7C88" w:rsidRDefault="005C7C88" w:rsidP="005C7C88">
      <w:pPr>
        <w:rPr>
          <w:rFonts w:ascii="Times New Roman" w:hAnsi="Times New Roman" w:cs="Times New Roman"/>
          <w:sz w:val="18"/>
          <w:szCs w:val="18"/>
        </w:rPr>
      </w:pPr>
      <w:r w:rsidRPr="005C7C88">
        <w:rPr>
          <w:rFonts w:ascii="Times New Roman" w:hAnsi="Times New Roman" w:cs="Times New Roman"/>
          <w:sz w:val="18"/>
          <w:szCs w:val="18"/>
        </w:rPr>
        <w:t>// Get a feature collection with just the Congo feature.</w:t>
      </w:r>
    </w:p>
    <w:p w14:paraId="4821973D" w14:textId="77777777" w:rsidR="005C7C88" w:rsidRPr="005C7C88" w:rsidRDefault="005C7C88" w:rsidP="005C7C88">
      <w:pPr>
        <w:rPr>
          <w:rFonts w:ascii="Times New Roman" w:hAnsi="Times New Roman" w:cs="Times New Roman"/>
          <w:sz w:val="18"/>
          <w:szCs w:val="18"/>
        </w:rPr>
      </w:pPr>
      <w:r w:rsidRPr="005C7C88">
        <w:rPr>
          <w:rFonts w:ascii="Times New Roman" w:hAnsi="Times New Roman" w:cs="Times New Roman"/>
          <w:sz w:val="18"/>
          <w:szCs w:val="18"/>
        </w:rPr>
        <w:t>var congo = countries.filter(ee.Filter.eq('country_co', 'CF')</w:t>
      </w:r>
      <w:proofErr w:type="gramStart"/>
      <w:r w:rsidRPr="005C7C88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4BB3CA8A" w14:textId="77777777" w:rsidR="005C7C88" w:rsidRPr="005C7C88" w:rsidRDefault="005C7C88" w:rsidP="005C7C88">
      <w:pPr>
        <w:rPr>
          <w:rFonts w:ascii="Times New Roman" w:hAnsi="Times New Roman" w:cs="Times New Roman"/>
          <w:sz w:val="18"/>
          <w:szCs w:val="18"/>
        </w:rPr>
      </w:pPr>
    </w:p>
    <w:p w14:paraId="4B6DDFA2" w14:textId="77777777" w:rsidR="005C7C88" w:rsidRPr="005C7C88" w:rsidRDefault="005C7C88" w:rsidP="005C7C88">
      <w:pPr>
        <w:rPr>
          <w:rFonts w:ascii="Times New Roman" w:hAnsi="Times New Roman" w:cs="Times New Roman"/>
          <w:sz w:val="18"/>
          <w:szCs w:val="18"/>
        </w:rPr>
      </w:pPr>
      <w:r w:rsidRPr="005C7C88">
        <w:rPr>
          <w:rFonts w:ascii="Times New Roman" w:hAnsi="Times New Roman" w:cs="Times New Roman"/>
          <w:sz w:val="18"/>
          <w:szCs w:val="18"/>
        </w:rPr>
        <w:t>// Get the loss image.</w:t>
      </w:r>
    </w:p>
    <w:p w14:paraId="512918FA" w14:textId="77777777" w:rsidR="005C7C88" w:rsidRPr="005C7C88" w:rsidRDefault="005C7C88" w:rsidP="005C7C88">
      <w:pPr>
        <w:rPr>
          <w:rFonts w:ascii="Times New Roman" w:hAnsi="Times New Roman" w:cs="Times New Roman"/>
          <w:sz w:val="18"/>
          <w:szCs w:val="18"/>
        </w:rPr>
      </w:pPr>
      <w:r w:rsidRPr="005C7C88">
        <w:rPr>
          <w:rFonts w:ascii="Times New Roman" w:hAnsi="Times New Roman" w:cs="Times New Roman"/>
          <w:sz w:val="18"/>
          <w:szCs w:val="18"/>
        </w:rPr>
        <w:t>// This dataset is updated yearly, so we get the latest version.</w:t>
      </w:r>
    </w:p>
    <w:p w14:paraId="30B00178" w14:textId="77777777" w:rsidR="005C7C88" w:rsidRPr="005C7C88" w:rsidRDefault="005C7C88" w:rsidP="005C7C88">
      <w:pPr>
        <w:rPr>
          <w:rFonts w:ascii="Times New Roman" w:hAnsi="Times New Roman" w:cs="Times New Roman"/>
          <w:sz w:val="18"/>
          <w:szCs w:val="18"/>
        </w:rPr>
      </w:pPr>
      <w:r w:rsidRPr="005C7C88">
        <w:rPr>
          <w:rFonts w:ascii="Times New Roman" w:hAnsi="Times New Roman" w:cs="Times New Roman"/>
          <w:sz w:val="18"/>
          <w:szCs w:val="18"/>
        </w:rPr>
        <w:t>var gfc2017 = ee.Image('UMD/hansen/global_forest_change_2017_v1_5'</w:t>
      </w:r>
      <w:proofErr w:type="gramStart"/>
      <w:r w:rsidRPr="005C7C88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6B35197B" w14:textId="77777777" w:rsidR="005C7C88" w:rsidRPr="005C7C88" w:rsidRDefault="005C7C88" w:rsidP="005C7C88">
      <w:pPr>
        <w:rPr>
          <w:rFonts w:ascii="Times New Roman" w:hAnsi="Times New Roman" w:cs="Times New Roman"/>
          <w:sz w:val="18"/>
          <w:szCs w:val="18"/>
        </w:rPr>
      </w:pPr>
      <w:r w:rsidRPr="005C7C88">
        <w:rPr>
          <w:rFonts w:ascii="Times New Roman" w:hAnsi="Times New Roman" w:cs="Times New Roman"/>
          <w:sz w:val="18"/>
          <w:szCs w:val="18"/>
        </w:rPr>
        <w:t>var lossImage = gfc2017.select(['loss']</w:t>
      </w:r>
      <w:proofErr w:type="gramStart"/>
      <w:r w:rsidRPr="005C7C88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6F1F690F" w14:textId="77777777" w:rsidR="005C7C88" w:rsidRPr="005C7C88" w:rsidRDefault="005C7C88" w:rsidP="005C7C88">
      <w:pPr>
        <w:rPr>
          <w:rFonts w:ascii="Times New Roman" w:hAnsi="Times New Roman" w:cs="Times New Roman"/>
          <w:sz w:val="18"/>
          <w:szCs w:val="18"/>
        </w:rPr>
      </w:pPr>
      <w:r w:rsidRPr="005C7C88">
        <w:rPr>
          <w:rFonts w:ascii="Times New Roman" w:hAnsi="Times New Roman" w:cs="Times New Roman"/>
          <w:sz w:val="18"/>
          <w:szCs w:val="18"/>
        </w:rPr>
        <w:t>var lossAreaImage = lossImage.multiply(ee.Image.pixelArea()</w:t>
      </w:r>
      <w:proofErr w:type="gramStart"/>
      <w:r w:rsidRPr="005C7C88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230E5B83" w14:textId="77777777" w:rsidR="005C7C88" w:rsidRPr="005C7C88" w:rsidRDefault="005C7C88" w:rsidP="005C7C88">
      <w:pPr>
        <w:rPr>
          <w:rFonts w:ascii="Times New Roman" w:hAnsi="Times New Roman" w:cs="Times New Roman"/>
          <w:sz w:val="18"/>
          <w:szCs w:val="18"/>
        </w:rPr>
      </w:pPr>
    </w:p>
    <w:p w14:paraId="78D97C30" w14:textId="77777777" w:rsidR="005C7C88" w:rsidRPr="005C7C88" w:rsidRDefault="005C7C88" w:rsidP="005C7C88">
      <w:pPr>
        <w:rPr>
          <w:rFonts w:ascii="Times New Roman" w:hAnsi="Times New Roman" w:cs="Times New Roman"/>
          <w:sz w:val="18"/>
          <w:szCs w:val="18"/>
        </w:rPr>
      </w:pPr>
      <w:r w:rsidRPr="005C7C88">
        <w:rPr>
          <w:rFonts w:ascii="Times New Roman" w:hAnsi="Times New Roman" w:cs="Times New Roman"/>
          <w:sz w:val="18"/>
          <w:szCs w:val="18"/>
        </w:rPr>
        <w:t>var lossYear = gfc2017.select(['lossyear']</w:t>
      </w:r>
      <w:proofErr w:type="gramStart"/>
      <w:r w:rsidRPr="005C7C88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4A7E4834" w14:textId="77777777" w:rsidR="005C7C88" w:rsidRPr="005C7C88" w:rsidRDefault="005C7C88" w:rsidP="005C7C88">
      <w:pPr>
        <w:rPr>
          <w:rFonts w:ascii="Times New Roman" w:hAnsi="Times New Roman" w:cs="Times New Roman"/>
          <w:sz w:val="18"/>
          <w:szCs w:val="18"/>
        </w:rPr>
      </w:pPr>
      <w:r w:rsidRPr="005C7C88">
        <w:rPr>
          <w:rFonts w:ascii="Times New Roman" w:hAnsi="Times New Roman" w:cs="Times New Roman"/>
          <w:sz w:val="18"/>
          <w:szCs w:val="18"/>
        </w:rPr>
        <w:t>var lossByYear = lossAreaImage.addBands(lossYear).reduceRegion({</w:t>
      </w:r>
    </w:p>
    <w:p w14:paraId="69A4DC03" w14:textId="77777777" w:rsidR="005C7C88" w:rsidRPr="005C7C88" w:rsidRDefault="005C7C88" w:rsidP="005C7C88">
      <w:pPr>
        <w:rPr>
          <w:rFonts w:ascii="Times New Roman" w:hAnsi="Times New Roman" w:cs="Times New Roman"/>
          <w:sz w:val="18"/>
          <w:szCs w:val="18"/>
        </w:rPr>
      </w:pPr>
      <w:r w:rsidRPr="005C7C88">
        <w:rPr>
          <w:rFonts w:ascii="Times New Roman" w:hAnsi="Times New Roman" w:cs="Times New Roman"/>
          <w:sz w:val="18"/>
          <w:szCs w:val="18"/>
        </w:rPr>
        <w:t xml:space="preserve">  reducer: ee.Reducer.sum().group({</w:t>
      </w:r>
    </w:p>
    <w:p w14:paraId="74995938" w14:textId="77777777" w:rsidR="005C7C88" w:rsidRPr="005C7C88" w:rsidRDefault="005C7C88" w:rsidP="005C7C88">
      <w:pPr>
        <w:rPr>
          <w:rFonts w:ascii="Times New Roman" w:hAnsi="Times New Roman" w:cs="Times New Roman"/>
          <w:sz w:val="18"/>
          <w:szCs w:val="18"/>
        </w:rPr>
      </w:pPr>
      <w:r w:rsidRPr="005C7C88">
        <w:rPr>
          <w:rFonts w:ascii="Times New Roman" w:hAnsi="Times New Roman" w:cs="Times New Roman"/>
          <w:sz w:val="18"/>
          <w:szCs w:val="18"/>
        </w:rPr>
        <w:t xml:space="preserve">    groupField: 1</w:t>
      </w:r>
    </w:p>
    <w:p w14:paraId="3A00BC65" w14:textId="77777777" w:rsidR="005C7C88" w:rsidRPr="005C7C88" w:rsidRDefault="005C7C88" w:rsidP="005C7C88">
      <w:pPr>
        <w:rPr>
          <w:rFonts w:ascii="Times New Roman" w:hAnsi="Times New Roman" w:cs="Times New Roman"/>
          <w:sz w:val="18"/>
          <w:szCs w:val="18"/>
        </w:rPr>
      </w:pPr>
      <w:r w:rsidRPr="005C7C88">
        <w:rPr>
          <w:rFonts w:ascii="Times New Roman" w:hAnsi="Times New Roman" w:cs="Times New Roman"/>
          <w:sz w:val="18"/>
          <w:szCs w:val="18"/>
        </w:rPr>
        <w:t xml:space="preserve">    }),</w:t>
      </w:r>
    </w:p>
    <w:p w14:paraId="49483CB1" w14:textId="77777777" w:rsidR="005C7C88" w:rsidRPr="005C7C88" w:rsidRDefault="005C7C88" w:rsidP="005C7C88">
      <w:pPr>
        <w:rPr>
          <w:rFonts w:ascii="Times New Roman" w:hAnsi="Times New Roman" w:cs="Times New Roman"/>
          <w:sz w:val="18"/>
          <w:szCs w:val="18"/>
        </w:rPr>
      </w:pPr>
      <w:r w:rsidRPr="005C7C88">
        <w:rPr>
          <w:rFonts w:ascii="Times New Roman" w:hAnsi="Times New Roman" w:cs="Times New Roman"/>
          <w:sz w:val="18"/>
          <w:szCs w:val="18"/>
        </w:rPr>
        <w:t xml:space="preserve">  geometry: congo,</w:t>
      </w:r>
    </w:p>
    <w:p w14:paraId="734D2F82" w14:textId="77777777" w:rsidR="005C7C88" w:rsidRPr="005C7C88" w:rsidRDefault="005C7C88" w:rsidP="005C7C88">
      <w:pPr>
        <w:rPr>
          <w:rFonts w:ascii="Times New Roman" w:hAnsi="Times New Roman" w:cs="Times New Roman"/>
          <w:sz w:val="18"/>
          <w:szCs w:val="18"/>
        </w:rPr>
      </w:pPr>
      <w:r w:rsidRPr="005C7C88">
        <w:rPr>
          <w:rFonts w:ascii="Times New Roman" w:hAnsi="Times New Roman" w:cs="Times New Roman"/>
          <w:sz w:val="18"/>
          <w:szCs w:val="18"/>
        </w:rPr>
        <w:t xml:space="preserve">  scale: 30,</w:t>
      </w:r>
    </w:p>
    <w:p w14:paraId="73248CED" w14:textId="77777777" w:rsidR="005C7C88" w:rsidRPr="005C7C88" w:rsidRDefault="005C7C88" w:rsidP="005C7C88">
      <w:pPr>
        <w:rPr>
          <w:rFonts w:ascii="Times New Roman" w:hAnsi="Times New Roman" w:cs="Times New Roman"/>
          <w:sz w:val="18"/>
          <w:szCs w:val="18"/>
        </w:rPr>
      </w:pPr>
      <w:r w:rsidRPr="005C7C88">
        <w:rPr>
          <w:rFonts w:ascii="Times New Roman" w:hAnsi="Times New Roman" w:cs="Times New Roman"/>
          <w:sz w:val="18"/>
          <w:szCs w:val="18"/>
        </w:rPr>
        <w:t xml:space="preserve">  maxPixels: 1e9</w:t>
      </w:r>
    </w:p>
    <w:p w14:paraId="5C3F664B" w14:textId="77777777" w:rsidR="005C7C88" w:rsidRPr="005C7C88" w:rsidRDefault="005C7C88" w:rsidP="005C7C88">
      <w:pPr>
        <w:rPr>
          <w:rFonts w:ascii="Times New Roman" w:hAnsi="Times New Roman" w:cs="Times New Roman"/>
          <w:sz w:val="18"/>
          <w:szCs w:val="18"/>
        </w:rPr>
      </w:pPr>
      <w:r w:rsidRPr="005C7C88">
        <w:rPr>
          <w:rFonts w:ascii="Times New Roman" w:hAnsi="Times New Roman" w:cs="Times New Roman"/>
          <w:sz w:val="18"/>
          <w:szCs w:val="18"/>
        </w:rPr>
        <w:t>});</w:t>
      </w:r>
    </w:p>
    <w:p w14:paraId="07443161" w14:textId="77777777" w:rsidR="005C7C88" w:rsidRPr="005C7C88" w:rsidRDefault="005C7C88" w:rsidP="005C7C88">
      <w:pPr>
        <w:rPr>
          <w:rFonts w:ascii="Times New Roman" w:hAnsi="Times New Roman" w:cs="Times New Roman"/>
          <w:sz w:val="18"/>
          <w:szCs w:val="18"/>
        </w:rPr>
      </w:pPr>
      <w:r w:rsidRPr="005C7C88">
        <w:rPr>
          <w:rFonts w:ascii="Times New Roman" w:hAnsi="Times New Roman" w:cs="Times New Roman"/>
          <w:sz w:val="18"/>
          <w:szCs w:val="18"/>
        </w:rPr>
        <w:t>print(lossByYear</w:t>
      </w:r>
      <w:proofErr w:type="gramStart"/>
      <w:r w:rsidRPr="005C7C88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5E26F974" w14:textId="77777777" w:rsidR="005C7C88" w:rsidRPr="005C7C88" w:rsidRDefault="005C7C88" w:rsidP="005C7C88">
      <w:pPr>
        <w:rPr>
          <w:rFonts w:ascii="Times New Roman" w:hAnsi="Times New Roman" w:cs="Times New Roman"/>
          <w:sz w:val="18"/>
          <w:szCs w:val="18"/>
        </w:rPr>
      </w:pPr>
    </w:p>
    <w:p w14:paraId="183CBF38" w14:textId="77777777" w:rsidR="005C7C88" w:rsidRPr="005C7C88" w:rsidRDefault="005C7C88" w:rsidP="005C7C88">
      <w:pPr>
        <w:rPr>
          <w:rFonts w:ascii="Times New Roman" w:hAnsi="Times New Roman" w:cs="Times New Roman"/>
          <w:sz w:val="18"/>
          <w:szCs w:val="18"/>
        </w:rPr>
      </w:pPr>
      <w:r w:rsidRPr="005C7C88">
        <w:rPr>
          <w:rFonts w:ascii="Times New Roman" w:hAnsi="Times New Roman" w:cs="Times New Roman"/>
          <w:sz w:val="18"/>
          <w:szCs w:val="18"/>
        </w:rPr>
        <w:t>var statsFormatted = ee.List(lossByYear.get('groups'))</w:t>
      </w:r>
    </w:p>
    <w:p w14:paraId="6D808648" w14:textId="77777777" w:rsidR="005C7C88" w:rsidRPr="005C7C88" w:rsidRDefault="005C7C88" w:rsidP="005C7C88">
      <w:pPr>
        <w:rPr>
          <w:rFonts w:ascii="Times New Roman" w:hAnsi="Times New Roman" w:cs="Times New Roman"/>
          <w:sz w:val="18"/>
          <w:szCs w:val="18"/>
        </w:rPr>
      </w:pPr>
      <w:r w:rsidRPr="005C7C88">
        <w:rPr>
          <w:rFonts w:ascii="Times New Roman" w:hAnsi="Times New Roman" w:cs="Times New Roman"/>
          <w:sz w:val="18"/>
          <w:szCs w:val="18"/>
        </w:rPr>
        <w:t xml:space="preserve">  .map(function(el) {</w:t>
      </w:r>
    </w:p>
    <w:p w14:paraId="76AC682C" w14:textId="77777777" w:rsidR="005C7C88" w:rsidRPr="005C7C88" w:rsidRDefault="005C7C88" w:rsidP="005C7C88">
      <w:pPr>
        <w:rPr>
          <w:rFonts w:ascii="Times New Roman" w:hAnsi="Times New Roman" w:cs="Times New Roman"/>
          <w:sz w:val="18"/>
          <w:szCs w:val="18"/>
        </w:rPr>
      </w:pPr>
      <w:r w:rsidRPr="005C7C88">
        <w:rPr>
          <w:rFonts w:ascii="Times New Roman" w:hAnsi="Times New Roman" w:cs="Times New Roman"/>
          <w:sz w:val="18"/>
          <w:szCs w:val="18"/>
        </w:rPr>
        <w:lastRenderedPageBreak/>
        <w:t xml:space="preserve">    var d = ee.Dictionary(el</w:t>
      </w:r>
      <w:proofErr w:type="gramStart"/>
      <w:r w:rsidRPr="005C7C88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4F254F1A" w14:textId="77777777" w:rsidR="005C7C88" w:rsidRPr="005C7C88" w:rsidRDefault="005C7C88" w:rsidP="005C7C88">
      <w:pPr>
        <w:rPr>
          <w:rFonts w:ascii="Times New Roman" w:hAnsi="Times New Roman" w:cs="Times New Roman"/>
          <w:sz w:val="18"/>
          <w:szCs w:val="18"/>
        </w:rPr>
      </w:pPr>
      <w:r w:rsidRPr="005C7C88">
        <w:rPr>
          <w:rFonts w:ascii="Times New Roman" w:hAnsi="Times New Roman" w:cs="Times New Roman"/>
          <w:sz w:val="18"/>
          <w:szCs w:val="18"/>
        </w:rPr>
        <w:t xml:space="preserve">    return [ee.Number(d.get('group')).format("20%02d"), d.get('sum')</w:t>
      </w:r>
      <w:proofErr w:type="gramStart"/>
      <w:r w:rsidRPr="005C7C88">
        <w:rPr>
          <w:rFonts w:ascii="Times New Roman" w:hAnsi="Times New Roman" w:cs="Times New Roman"/>
          <w:sz w:val="18"/>
          <w:szCs w:val="18"/>
        </w:rPr>
        <w:t>];</w:t>
      </w:r>
      <w:proofErr w:type="gramEnd"/>
    </w:p>
    <w:p w14:paraId="655880AB" w14:textId="77777777" w:rsidR="005C7C88" w:rsidRPr="005C7C88" w:rsidRDefault="005C7C88" w:rsidP="005C7C88">
      <w:pPr>
        <w:rPr>
          <w:rFonts w:ascii="Times New Roman" w:hAnsi="Times New Roman" w:cs="Times New Roman"/>
          <w:sz w:val="18"/>
          <w:szCs w:val="18"/>
        </w:rPr>
      </w:pPr>
      <w:r w:rsidRPr="005C7C88">
        <w:rPr>
          <w:rFonts w:ascii="Times New Roman" w:hAnsi="Times New Roman" w:cs="Times New Roman"/>
          <w:sz w:val="18"/>
          <w:szCs w:val="18"/>
        </w:rPr>
        <w:t xml:space="preserve">  });</w:t>
      </w:r>
    </w:p>
    <w:p w14:paraId="0F4D135D" w14:textId="77777777" w:rsidR="005C7C88" w:rsidRPr="005C7C88" w:rsidRDefault="005C7C88" w:rsidP="005C7C88">
      <w:pPr>
        <w:rPr>
          <w:rFonts w:ascii="Times New Roman" w:hAnsi="Times New Roman" w:cs="Times New Roman"/>
          <w:sz w:val="18"/>
          <w:szCs w:val="18"/>
        </w:rPr>
      </w:pPr>
      <w:r w:rsidRPr="005C7C88">
        <w:rPr>
          <w:rFonts w:ascii="Times New Roman" w:hAnsi="Times New Roman" w:cs="Times New Roman"/>
          <w:sz w:val="18"/>
          <w:szCs w:val="18"/>
        </w:rPr>
        <w:t>var statsDictionary = ee.Dictionary(statsFormatted.flatten()</w:t>
      </w:r>
      <w:proofErr w:type="gramStart"/>
      <w:r w:rsidRPr="005C7C88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1AEC9833" w14:textId="77777777" w:rsidR="005C7C88" w:rsidRPr="005C7C88" w:rsidRDefault="005C7C88" w:rsidP="005C7C88">
      <w:pPr>
        <w:rPr>
          <w:rFonts w:ascii="Times New Roman" w:hAnsi="Times New Roman" w:cs="Times New Roman"/>
          <w:sz w:val="18"/>
          <w:szCs w:val="18"/>
        </w:rPr>
      </w:pPr>
      <w:r w:rsidRPr="005C7C88">
        <w:rPr>
          <w:rFonts w:ascii="Times New Roman" w:hAnsi="Times New Roman" w:cs="Times New Roman"/>
          <w:sz w:val="18"/>
          <w:szCs w:val="18"/>
        </w:rPr>
        <w:t>print(statsDictionary</w:t>
      </w:r>
      <w:proofErr w:type="gramStart"/>
      <w:r w:rsidRPr="005C7C88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0197A5F6" w14:textId="77777777" w:rsidR="005C7C88" w:rsidRPr="005C7C88" w:rsidRDefault="005C7C88" w:rsidP="005C7C88">
      <w:pPr>
        <w:rPr>
          <w:rFonts w:ascii="Times New Roman" w:hAnsi="Times New Roman" w:cs="Times New Roman"/>
          <w:sz w:val="18"/>
          <w:szCs w:val="18"/>
        </w:rPr>
      </w:pPr>
    </w:p>
    <w:p w14:paraId="31C68225" w14:textId="77777777" w:rsidR="005C7C88" w:rsidRPr="005C7C88" w:rsidRDefault="005C7C88" w:rsidP="005C7C88">
      <w:pPr>
        <w:rPr>
          <w:rFonts w:ascii="Times New Roman" w:hAnsi="Times New Roman" w:cs="Times New Roman"/>
          <w:sz w:val="18"/>
          <w:szCs w:val="18"/>
        </w:rPr>
      </w:pPr>
      <w:r w:rsidRPr="005C7C88">
        <w:rPr>
          <w:rFonts w:ascii="Times New Roman" w:hAnsi="Times New Roman" w:cs="Times New Roman"/>
          <w:sz w:val="18"/>
          <w:szCs w:val="18"/>
        </w:rPr>
        <w:t>var chart = ui.Chart.array.values({</w:t>
      </w:r>
    </w:p>
    <w:p w14:paraId="277B8CA0" w14:textId="77777777" w:rsidR="005C7C88" w:rsidRPr="005C7C88" w:rsidRDefault="005C7C88" w:rsidP="005C7C88">
      <w:pPr>
        <w:rPr>
          <w:rFonts w:ascii="Times New Roman" w:hAnsi="Times New Roman" w:cs="Times New Roman"/>
          <w:sz w:val="18"/>
          <w:szCs w:val="18"/>
        </w:rPr>
      </w:pPr>
      <w:r w:rsidRPr="005C7C88">
        <w:rPr>
          <w:rFonts w:ascii="Times New Roman" w:hAnsi="Times New Roman" w:cs="Times New Roman"/>
          <w:sz w:val="18"/>
          <w:szCs w:val="18"/>
        </w:rPr>
        <w:t xml:space="preserve">  array: statsDictionary.values(),</w:t>
      </w:r>
    </w:p>
    <w:p w14:paraId="49CEAA88" w14:textId="77777777" w:rsidR="005C7C88" w:rsidRPr="005C7C88" w:rsidRDefault="005C7C88" w:rsidP="005C7C88">
      <w:pPr>
        <w:rPr>
          <w:rFonts w:ascii="Times New Roman" w:hAnsi="Times New Roman" w:cs="Times New Roman"/>
          <w:sz w:val="18"/>
          <w:szCs w:val="18"/>
        </w:rPr>
      </w:pPr>
      <w:r w:rsidRPr="005C7C88">
        <w:rPr>
          <w:rFonts w:ascii="Times New Roman" w:hAnsi="Times New Roman" w:cs="Times New Roman"/>
          <w:sz w:val="18"/>
          <w:szCs w:val="18"/>
        </w:rPr>
        <w:t xml:space="preserve">  axis: 0,</w:t>
      </w:r>
    </w:p>
    <w:p w14:paraId="187101C8" w14:textId="77777777" w:rsidR="005C7C88" w:rsidRPr="005C7C88" w:rsidRDefault="005C7C88" w:rsidP="005C7C88">
      <w:pPr>
        <w:rPr>
          <w:rFonts w:ascii="Times New Roman" w:hAnsi="Times New Roman" w:cs="Times New Roman"/>
          <w:sz w:val="18"/>
          <w:szCs w:val="18"/>
        </w:rPr>
      </w:pPr>
      <w:r w:rsidRPr="005C7C88">
        <w:rPr>
          <w:rFonts w:ascii="Times New Roman" w:hAnsi="Times New Roman" w:cs="Times New Roman"/>
          <w:sz w:val="18"/>
          <w:szCs w:val="18"/>
        </w:rPr>
        <w:t xml:space="preserve">  xLabels: statsDictionary.keys()</w:t>
      </w:r>
    </w:p>
    <w:p w14:paraId="425E13B2" w14:textId="77777777" w:rsidR="005C7C88" w:rsidRPr="005C7C88" w:rsidRDefault="005C7C88" w:rsidP="005C7C88">
      <w:pPr>
        <w:rPr>
          <w:rFonts w:ascii="Times New Roman" w:hAnsi="Times New Roman" w:cs="Times New Roman"/>
          <w:sz w:val="18"/>
          <w:szCs w:val="18"/>
        </w:rPr>
      </w:pPr>
      <w:r w:rsidRPr="005C7C88">
        <w:rPr>
          <w:rFonts w:ascii="Times New Roman" w:hAnsi="Times New Roman" w:cs="Times New Roman"/>
          <w:sz w:val="18"/>
          <w:szCs w:val="18"/>
        </w:rPr>
        <w:t>}).setChartType('ColumnChart')</w:t>
      </w:r>
    </w:p>
    <w:p w14:paraId="2E267CCA" w14:textId="77777777" w:rsidR="005C7C88" w:rsidRPr="005C7C88" w:rsidRDefault="005C7C88" w:rsidP="005C7C88">
      <w:pPr>
        <w:rPr>
          <w:rFonts w:ascii="Times New Roman" w:hAnsi="Times New Roman" w:cs="Times New Roman"/>
          <w:sz w:val="18"/>
          <w:szCs w:val="18"/>
        </w:rPr>
      </w:pPr>
      <w:r w:rsidRPr="005C7C88">
        <w:rPr>
          <w:rFonts w:ascii="Times New Roman" w:hAnsi="Times New Roman" w:cs="Times New Roman"/>
          <w:sz w:val="18"/>
          <w:szCs w:val="18"/>
        </w:rPr>
        <w:t xml:space="preserve">  .setOptions({</w:t>
      </w:r>
    </w:p>
    <w:p w14:paraId="158E2528" w14:textId="77777777" w:rsidR="005C7C88" w:rsidRPr="005C7C88" w:rsidRDefault="005C7C88" w:rsidP="005C7C88">
      <w:pPr>
        <w:rPr>
          <w:rFonts w:ascii="Times New Roman" w:hAnsi="Times New Roman" w:cs="Times New Roman"/>
          <w:sz w:val="18"/>
          <w:szCs w:val="18"/>
        </w:rPr>
      </w:pPr>
      <w:r w:rsidRPr="005C7C88">
        <w:rPr>
          <w:rFonts w:ascii="Times New Roman" w:hAnsi="Times New Roman" w:cs="Times New Roman"/>
          <w:sz w:val="18"/>
          <w:szCs w:val="18"/>
        </w:rPr>
        <w:t xml:space="preserve">    title: 'Yearly Forest Loss',</w:t>
      </w:r>
    </w:p>
    <w:p w14:paraId="093425DC" w14:textId="77777777" w:rsidR="005C7C88" w:rsidRPr="005C7C88" w:rsidRDefault="005C7C88" w:rsidP="005C7C88">
      <w:pPr>
        <w:rPr>
          <w:rFonts w:ascii="Times New Roman" w:hAnsi="Times New Roman" w:cs="Times New Roman"/>
          <w:sz w:val="18"/>
          <w:szCs w:val="18"/>
        </w:rPr>
      </w:pPr>
      <w:r w:rsidRPr="005C7C88">
        <w:rPr>
          <w:rFonts w:ascii="Times New Roman" w:hAnsi="Times New Roman" w:cs="Times New Roman"/>
          <w:sz w:val="18"/>
          <w:szCs w:val="18"/>
        </w:rPr>
        <w:t xml:space="preserve">    hAxis: {title: 'Year', format: '####'},</w:t>
      </w:r>
    </w:p>
    <w:p w14:paraId="309D107C" w14:textId="77777777" w:rsidR="005C7C88" w:rsidRPr="005C7C88" w:rsidRDefault="005C7C88" w:rsidP="005C7C88">
      <w:pPr>
        <w:rPr>
          <w:rFonts w:ascii="Times New Roman" w:hAnsi="Times New Roman" w:cs="Times New Roman"/>
          <w:sz w:val="18"/>
          <w:szCs w:val="18"/>
        </w:rPr>
      </w:pPr>
      <w:r w:rsidRPr="005C7C88">
        <w:rPr>
          <w:rFonts w:ascii="Times New Roman" w:hAnsi="Times New Roman" w:cs="Times New Roman"/>
          <w:sz w:val="18"/>
          <w:szCs w:val="18"/>
        </w:rPr>
        <w:t xml:space="preserve">    vAxis: {title: 'Area (square meters)'},</w:t>
      </w:r>
    </w:p>
    <w:p w14:paraId="148E3B4B" w14:textId="77777777" w:rsidR="005C7C88" w:rsidRPr="005C7C88" w:rsidRDefault="005C7C88" w:rsidP="005C7C88">
      <w:pPr>
        <w:rPr>
          <w:rFonts w:ascii="Times New Roman" w:hAnsi="Times New Roman" w:cs="Times New Roman"/>
          <w:sz w:val="18"/>
          <w:szCs w:val="18"/>
        </w:rPr>
      </w:pPr>
      <w:r w:rsidRPr="005C7C88">
        <w:rPr>
          <w:rFonts w:ascii="Times New Roman" w:hAnsi="Times New Roman" w:cs="Times New Roman"/>
          <w:sz w:val="18"/>
          <w:szCs w:val="18"/>
        </w:rPr>
        <w:t xml:space="preserve">    legend: { position: "none" },</w:t>
      </w:r>
    </w:p>
    <w:p w14:paraId="2F856258" w14:textId="77777777" w:rsidR="005C7C88" w:rsidRPr="005C7C88" w:rsidRDefault="005C7C88" w:rsidP="005C7C88">
      <w:pPr>
        <w:rPr>
          <w:rFonts w:ascii="Times New Roman" w:hAnsi="Times New Roman" w:cs="Times New Roman"/>
          <w:sz w:val="18"/>
          <w:szCs w:val="18"/>
        </w:rPr>
      </w:pPr>
      <w:r w:rsidRPr="005C7C88">
        <w:rPr>
          <w:rFonts w:ascii="Times New Roman" w:hAnsi="Times New Roman" w:cs="Times New Roman"/>
          <w:sz w:val="18"/>
          <w:szCs w:val="18"/>
        </w:rPr>
        <w:t xml:space="preserve">    lineWidth: 1,</w:t>
      </w:r>
    </w:p>
    <w:p w14:paraId="2B1AA95B" w14:textId="77777777" w:rsidR="005C7C88" w:rsidRPr="005C7C88" w:rsidRDefault="005C7C88" w:rsidP="005C7C88">
      <w:pPr>
        <w:rPr>
          <w:rFonts w:ascii="Times New Roman" w:hAnsi="Times New Roman" w:cs="Times New Roman"/>
          <w:sz w:val="18"/>
          <w:szCs w:val="18"/>
        </w:rPr>
      </w:pPr>
      <w:r w:rsidRPr="005C7C88">
        <w:rPr>
          <w:rFonts w:ascii="Times New Roman" w:hAnsi="Times New Roman" w:cs="Times New Roman"/>
          <w:sz w:val="18"/>
          <w:szCs w:val="18"/>
        </w:rPr>
        <w:t xml:space="preserve">    pointSize: 3</w:t>
      </w:r>
    </w:p>
    <w:p w14:paraId="38DFC44D" w14:textId="77777777" w:rsidR="005C7C88" w:rsidRPr="005C7C88" w:rsidRDefault="005C7C88" w:rsidP="005C7C88">
      <w:pPr>
        <w:rPr>
          <w:rFonts w:ascii="Times New Roman" w:hAnsi="Times New Roman" w:cs="Times New Roman"/>
          <w:sz w:val="18"/>
          <w:szCs w:val="18"/>
        </w:rPr>
      </w:pPr>
      <w:r w:rsidRPr="005C7C88">
        <w:rPr>
          <w:rFonts w:ascii="Times New Roman" w:hAnsi="Times New Roman" w:cs="Times New Roman"/>
          <w:sz w:val="18"/>
          <w:szCs w:val="18"/>
        </w:rPr>
        <w:t xml:space="preserve">  });</w:t>
      </w:r>
    </w:p>
    <w:p w14:paraId="79DE7CF4" w14:textId="295855A6" w:rsidR="005C7C88" w:rsidRDefault="005C7C88" w:rsidP="005C7C88">
      <w:pPr>
        <w:rPr>
          <w:rFonts w:ascii="Times New Roman" w:hAnsi="Times New Roman" w:cs="Times New Roman"/>
          <w:sz w:val="18"/>
          <w:szCs w:val="18"/>
        </w:rPr>
      </w:pPr>
      <w:r w:rsidRPr="005C7C88">
        <w:rPr>
          <w:rFonts w:ascii="Times New Roman" w:hAnsi="Times New Roman" w:cs="Times New Roman"/>
          <w:sz w:val="18"/>
          <w:szCs w:val="18"/>
        </w:rPr>
        <w:t>print(chart</w:t>
      </w:r>
      <w:proofErr w:type="gramStart"/>
      <w:r w:rsidRPr="005C7C88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3CDA9526" w14:textId="77777777" w:rsidR="005C7C88" w:rsidRPr="007A5572" w:rsidRDefault="005C7C88" w:rsidP="005C7C88">
      <w:pPr>
        <w:rPr>
          <w:rFonts w:ascii="Times New Roman" w:hAnsi="Times New Roman" w:cs="Times New Roman" w:hint="eastAsia"/>
          <w:sz w:val="18"/>
          <w:szCs w:val="18"/>
        </w:rPr>
      </w:pPr>
    </w:p>
    <w:sectPr w:rsidR="005C7C88" w:rsidRPr="007A557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16"/>
    <w:rsid w:val="00080F82"/>
    <w:rsid w:val="004C2015"/>
    <w:rsid w:val="005C7C88"/>
    <w:rsid w:val="00636036"/>
    <w:rsid w:val="007A5572"/>
    <w:rsid w:val="009216F7"/>
    <w:rsid w:val="00931416"/>
    <w:rsid w:val="009875B8"/>
    <w:rsid w:val="00AE2EE3"/>
    <w:rsid w:val="00C24AA2"/>
    <w:rsid w:val="00CA28E3"/>
    <w:rsid w:val="00DC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D8F459"/>
  <w15:chartTrackingRefBased/>
  <w15:docId w15:val="{450BD258-1BBB-42C9-820C-11AD7A98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安納 住子 Sumiko Anno</dc:creator>
  <cp:keywords/>
  <dc:description/>
  <cp:lastModifiedBy>安納 住子 Sumiko Anno</cp:lastModifiedBy>
  <cp:revision>15</cp:revision>
  <dcterms:created xsi:type="dcterms:W3CDTF">2022-02-14T01:54:00Z</dcterms:created>
  <dcterms:modified xsi:type="dcterms:W3CDTF">2022-02-14T09:32:00Z</dcterms:modified>
</cp:coreProperties>
</file>