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227E9" w14:textId="77777777" w:rsidR="003A6168" w:rsidRDefault="003A6168" w:rsidP="003A6168">
      <w:pPr>
        <w:pStyle w:val="Heading1"/>
        <w:jc w:val="center"/>
      </w:pPr>
    </w:p>
    <w:p w14:paraId="5F921313" w14:textId="77777777" w:rsidR="003A6168" w:rsidRDefault="003A6168" w:rsidP="003A6168">
      <w:pPr>
        <w:pStyle w:val="Heading1"/>
        <w:jc w:val="center"/>
      </w:pPr>
    </w:p>
    <w:p w14:paraId="01F29C71" w14:textId="77777777" w:rsidR="003A6168" w:rsidRDefault="003A6168" w:rsidP="003A6168">
      <w:pPr>
        <w:pStyle w:val="Heading1"/>
        <w:jc w:val="center"/>
      </w:pPr>
    </w:p>
    <w:p w14:paraId="53685B0A" w14:textId="77777777" w:rsidR="003A6168" w:rsidRDefault="003A6168" w:rsidP="003A6168">
      <w:pPr>
        <w:pStyle w:val="Heading1"/>
        <w:jc w:val="center"/>
      </w:pPr>
    </w:p>
    <w:p w14:paraId="65796D1E" w14:textId="77777777" w:rsidR="003A6168" w:rsidRDefault="003A6168" w:rsidP="003A6168">
      <w:pPr>
        <w:pStyle w:val="Heading1"/>
        <w:jc w:val="center"/>
      </w:pPr>
    </w:p>
    <w:p w14:paraId="7E5C0A9C" w14:textId="77777777" w:rsidR="003A6168" w:rsidRDefault="003A6168" w:rsidP="003A6168">
      <w:pPr>
        <w:pStyle w:val="Heading1"/>
        <w:jc w:val="center"/>
      </w:pPr>
    </w:p>
    <w:p w14:paraId="6477AAF3" w14:textId="77777777" w:rsidR="005E5867" w:rsidRDefault="005E5867" w:rsidP="003A6168">
      <w:pPr>
        <w:pStyle w:val="Heading1"/>
        <w:jc w:val="center"/>
      </w:pPr>
    </w:p>
    <w:p w14:paraId="148B1025" w14:textId="62E8B908" w:rsidR="003A6168" w:rsidRPr="0009475E" w:rsidRDefault="003A6168" w:rsidP="00911EE1">
      <w:pPr>
        <w:jc w:val="center"/>
        <w:rPr>
          <w:b/>
          <w:color w:val="5B9BD5" w:themeColor="accent1"/>
          <w:sz w:val="48"/>
        </w:rPr>
      </w:pPr>
      <w:proofErr w:type="spellStart"/>
      <w:r w:rsidRPr="0009475E">
        <w:rPr>
          <w:b/>
          <w:color w:val="5B9BD5" w:themeColor="accent1"/>
          <w:sz w:val="48"/>
        </w:rPr>
        <w:t>SmartKhata</w:t>
      </w:r>
      <w:proofErr w:type="spellEnd"/>
    </w:p>
    <w:p w14:paraId="150F43B2" w14:textId="77639731" w:rsidR="003A6168" w:rsidRPr="0009475E" w:rsidRDefault="003A6168" w:rsidP="00911EE1">
      <w:pPr>
        <w:jc w:val="center"/>
        <w:rPr>
          <w:i/>
          <w:sz w:val="30"/>
        </w:rPr>
      </w:pPr>
      <w:r w:rsidRPr="0009475E">
        <w:rPr>
          <w:i/>
          <w:sz w:val="30"/>
        </w:rPr>
        <w:t>Back-office Accounting Solution for Stock Brokerage Firm</w:t>
      </w:r>
      <w:r w:rsidR="005E5867" w:rsidRPr="0009475E">
        <w:rPr>
          <w:i/>
          <w:sz w:val="30"/>
        </w:rPr>
        <w:t>s</w:t>
      </w:r>
      <w:r w:rsidRPr="0009475E">
        <w:rPr>
          <w:i/>
          <w:sz w:val="30"/>
        </w:rPr>
        <w:t xml:space="preserve"> in Nepal.</w:t>
      </w:r>
    </w:p>
    <w:p w14:paraId="2D48F4EB" w14:textId="77777777" w:rsidR="003A6168" w:rsidRPr="003A6168" w:rsidRDefault="003A6168" w:rsidP="003A6168"/>
    <w:p w14:paraId="35F71D3B" w14:textId="77777777" w:rsidR="003A6168" w:rsidRDefault="003A6168" w:rsidP="003A6168">
      <w:pPr>
        <w:pStyle w:val="Heading1"/>
      </w:pPr>
    </w:p>
    <w:p w14:paraId="4E246CAE" w14:textId="77777777" w:rsidR="005E5867" w:rsidRDefault="005E5867" w:rsidP="003A6168">
      <w:pPr>
        <w:pStyle w:val="Heading2"/>
        <w:jc w:val="center"/>
        <w:rPr>
          <w:i/>
        </w:rPr>
      </w:pPr>
    </w:p>
    <w:p w14:paraId="666A1DCF" w14:textId="77777777" w:rsidR="005E5867" w:rsidRDefault="005E5867" w:rsidP="003A6168">
      <w:pPr>
        <w:pStyle w:val="Heading2"/>
        <w:jc w:val="center"/>
        <w:rPr>
          <w:i/>
        </w:rPr>
      </w:pPr>
    </w:p>
    <w:p w14:paraId="10067CCC" w14:textId="77777777" w:rsidR="005E5867" w:rsidRDefault="005E5867" w:rsidP="003A6168">
      <w:pPr>
        <w:pStyle w:val="Heading2"/>
        <w:jc w:val="center"/>
        <w:rPr>
          <w:i/>
        </w:rPr>
      </w:pPr>
    </w:p>
    <w:p w14:paraId="63EE557B" w14:textId="77777777" w:rsidR="005E5867" w:rsidRDefault="005E5867" w:rsidP="003A6168">
      <w:pPr>
        <w:pStyle w:val="Heading2"/>
        <w:jc w:val="center"/>
        <w:rPr>
          <w:i/>
        </w:rPr>
      </w:pPr>
    </w:p>
    <w:p w14:paraId="49523270" w14:textId="77777777" w:rsidR="005E5867" w:rsidRDefault="005E5867" w:rsidP="003A6168">
      <w:pPr>
        <w:pStyle w:val="Heading2"/>
        <w:jc w:val="center"/>
        <w:rPr>
          <w:i/>
        </w:rPr>
      </w:pPr>
    </w:p>
    <w:p w14:paraId="7165DBF6" w14:textId="77777777" w:rsidR="005E5867" w:rsidRDefault="005E5867" w:rsidP="003A6168">
      <w:pPr>
        <w:pStyle w:val="Heading2"/>
        <w:jc w:val="center"/>
        <w:rPr>
          <w:i/>
        </w:rPr>
      </w:pPr>
    </w:p>
    <w:p w14:paraId="7F240358" w14:textId="77777777" w:rsidR="005E5867" w:rsidRDefault="005E5867" w:rsidP="00402B56">
      <w:pPr>
        <w:pStyle w:val="Heading2"/>
        <w:rPr>
          <w:i/>
        </w:rPr>
      </w:pPr>
    </w:p>
    <w:p w14:paraId="23A13C15" w14:textId="77777777" w:rsidR="005E5867" w:rsidRDefault="005E5867" w:rsidP="003A6168">
      <w:pPr>
        <w:pStyle w:val="Heading2"/>
        <w:jc w:val="center"/>
        <w:rPr>
          <w:i/>
        </w:rPr>
      </w:pPr>
    </w:p>
    <w:p w14:paraId="7B8AC7DE" w14:textId="77777777" w:rsidR="005E5867" w:rsidRDefault="005E5867" w:rsidP="003A6168">
      <w:pPr>
        <w:pStyle w:val="Heading2"/>
        <w:jc w:val="center"/>
        <w:rPr>
          <w:i/>
        </w:rPr>
      </w:pPr>
    </w:p>
    <w:p w14:paraId="1622927A" w14:textId="77777777" w:rsidR="005E5867" w:rsidRDefault="005E5867" w:rsidP="003A6168">
      <w:pPr>
        <w:pStyle w:val="Heading2"/>
        <w:jc w:val="center"/>
        <w:rPr>
          <w:i/>
        </w:rPr>
      </w:pPr>
    </w:p>
    <w:p w14:paraId="475A0B7E" w14:textId="77777777" w:rsidR="005E5867" w:rsidRDefault="005E5867" w:rsidP="003A6168">
      <w:pPr>
        <w:pStyle w:val="Heading2"/>
        <w:jc w:val="center"/>
        <w:rPr>
          <w:i/>
        </w:rPr>
      </w:pPr>
    </w:p>
    <w:p w14:paraId="5DE625BC" w14:textId="77777777" w:rsidR="005E5867" w:rsidRDefault="005E5867" w:rsidP="003A6168">
      <w:pPr>
        <w:pStyle w:val="Heading2"/>
        <w:jc w:val="center"/>
        <w:rPr>
          <w:i/>
        </w:rPr>
      </w:pPr>
    </w:p>
    <w:p w14:paraId="64292657" w14:textId="0596D2DC" w:rsidR="003A6168" w:rsidRPr="0009475E" w:rsidRDefault="003A6168" w:rsidP="00D85DD7">
      <w:pPr>
        <w:jc w:val="center"/>
      </w:pPr>
      <w:r w:rsidRPr="0009475E">
        <w:t>Developed and Maintained by</w:t>
      </w:r>
    </w:p>
    <w:p w14:paraId="74CEB869" w14:textId="21EDA9AD" w:rsidR="005E5867" w:rsidRPr="005E5867" w:rsidRDefault="005E5867" w:rsidP="005E5867">
      <w:r>
        <w:tab/>
      </w:r>
      <w:r>
        <w:tab/>
      </w:r>
      <w:r>
        <w:tab/>
      </w:r>
      <w:r>
        <w:tab/>
      </w:r>
      <w:r>
        <w:tab/>
        <w:t>&lt;Logo Here&gt;</w:t>
      </w:r>
    </w:p>
    <w:p w14:paraId="6663A374" w14:textId="0828095B" w:rsidR="003A6168" w:rsidRPr="00D85DD7" w:rsidRDefault="003A6168" w:rsidP="00D85DD7">
      <w:pPr>
        <w:jc w:val="center"/>
        <w:rPr>
          <w:b/>
          <w:sz w:val="30"/>
        </w:rPr>
      </w:pPr>
      <w:proofErr w:type="spellStart"/>
      <w:r w:rsidRPr="00D85DD7">
        <w:rPr>
          <w:b/>
          <w:sz w:val="30"/>
        </w:rPr>
        <w:t>Danphe</w:t>
      </w:r>
      <w:proofErr w:type="spellEnd"/>
      <w:r w:rsidRPr="00D85DD7">
        <w:rPr>
          <w:b/>
          <w:sz w:val="30"/>
        </w:rPr>
        <w:t xml:space="preserve"> </w:t>
      </w:r>
      <w:proofErr w:type="spellStart"/>
      <w:r w:rsidRPr="00D85DD7">
        <w:rPr>
          <w:b/>
          <w:sz w:val="30"/>
        </w:rPr>
        <w:t>Infotech</w:t>
      </w:r>
      <w:proofErr w:type="spellEnd"/>
      <w:r w:rsidRPr="00D85DD7">
        <w:rPr>
          <w:b/>
          <w:sz w:val="30"/>
        </w:rPr>
        <w:t xml:space="preserve"> Pvt. Ltd.,</w:t>
      </w:r>
    </w:p>
    <w:p w14:paraId="0623FA46" w14:textId="49376ADA" w:rsidR="003A6168" w:rsidRPr="0009475E" w:rsidRDefault="003A6168" w:rsidP="00D85DD7">
      <w:pPr>
        <w:jc w:val="center"/>
      </w:pPr>
      <w:proofErr w:type="spellStart"/>
      <w:r w:rsidRPr="0009475E">
        <w:t>Lalitpur</w:t>
      </w:r>
      <w:proofErr w:type="spellEnd"/>
      <w:r w:rsidRPr="0009475E">
        <w:t>, Nepal.</w:t>
      </w:r>
    </w:p>
    <w:p w14:paraId="614287FE" w14:textId="0BABF058" w:rsidR="005E5867" w:rsidRDefault="005E5867" w:rsidP="005E5867"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5369EF">
          <w:rPr>
            <w:rStyle w:val="Hyperlink"/>
          </w:rPr>
          <w:t>info@danpheit.com</w:t>
        </w:r>
      </w:hyperlink>
    </w:p>
    <w:p w14:paraId="50680E4A" w14:textId="5E3020B5" w:rsidR="005E5867" w:rsidRPr="005E5867" w:rsidRDefault="005E5867" w:rsidP="005E5867">
      <w:pPr>
        <w:jc w:val="center"/>
      </w:pPr>
      <w:r>
        <w:t>&lt;phone number here&gt;</w:t>
      </w:r>
    </w:p>
    <w:p w14:paraId="19B0C381" w14:textId="77777777" w:rsidR="003A6168" w:rsidRDefault="003A6168" w:rsidP="003A6168">
      <w:pPr>
        <w:pStyle w:val="Heading1"/>
      </w:pPr>
    </w:p>
    <w:p w14:paraId="19F8E266" w14:textId="77777777" w:rsidR="003A6168" w:rsidRDefault="003A61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id w:val="1363170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B588FA4" w14:textId="308CE7AB" w:rsidR="00911EE1" w:rsidRDefault="00911EE1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5534223F" w14:textId="77777777" w:rsidR="00633284" w:rsidRDefault="00911EE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9021844" w:history="1">
            <w:r w:rsidR="00633284" w:rsidRPr="001E5BC6">
              <w:rPr>
                <w:rStyle w:val="Hyperlink"/>
                <w:noProof/>
              </w:rPr>
              <w:t>A.</w:t>
            </w:r>
            <w:r w:rsidR="00633284">
              <w:rPr>
                <w:rFonts w:eastAsiaTheme="minorEastAsia"/>
                <w:b w:val="0"/>
                <w:bCs w:val="0"/>
                <w:noProof/>
              </w:rPr>
              <w:tab/>
            </w:r>
            <w:r w:rsidR="00633284" w:rsidRPr="001E5BC6">
              <w:rPr>
                <w:rStyle w:val="Hyperlink"/>
                <w:noProof/>
              </w:rPr>
              <w:t>Introduction</w:t>
            </w:r>
            <w:r w:rsidR="00633284">
              <w:rPr>
                <w:noProof/>
                <w:webHidden/>
              </w:rPr>
              <w:tab/>
            </w:r>
            <w:r w:rsidR="00633284">
              <w:rPr>
                <w:noProof/>
                <w:webHidden/>
              </w:rPr>
              <w:fldChar w:fldCharType="begin"/>
            </w:r>
            <w:r w:rsidR="00633284">
              <w:rPr>
                <w:noProof/>
                <w:webHidden/>
              </w:rPr>
              <w:instrText xml:space="preserve"> PAGEREF _Toc459021844 \h </w:instrText>
            </w:r>
            <w:r w:rsidR="00633284">
              <w:rPr>
                <w:noProof/>
                <w:webHidden/>
              </w:rPr>
            </w:r>
            <w:r w:rsidR="00633284">
              <w:rPr>
                <w:noProof/>
                <w:webHidden/>
              </w:rPr>
              <w:fldChar w:fldCharType="separate"/>
            </w:r>
            <w:r w:rsidR="00633284">
              <w:rPr>
                <w:noProof/>
                <w:webHidden/>
              </w:rPr>
              <w:t>3</w:t>
            </w:r>
            <w:r w:rsidR="00633284">
              <w:rPr>
                <w:noProof/>
                <w:webHidden/>
              </w:rPr>
              <w:fldChar w:fldCharType="end"/>
            </w:r>
          </w:hyperlink>
        </w:p>
        <w:p w14:paraId="4C12BD9A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45" w:history="1">
            <w:r w:rsidRPr="001E5BC6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System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9A4F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46" w:history="1">
            <w:r w:rsidRPr="001E5BC6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889D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47" w:history="1">
            <w:r w:rsidRPr="001E5BC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Fiscal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C68E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48" w:history="1">
            <w:r w:rsidRPr="001E5BC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EF0F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49" w:history="1">
            <w:r w:rsidRPr="001E5BC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File 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D224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0" w:history="1">
            <w:r w:rsidRPr="001E5BC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FloorSheet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71B1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1" w:history="1">
            <w:r w:rsidRPr="001E5BC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Sales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5922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2" w:history="1">
            <w:r w:rsidRPr="001E5BC6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DpA5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5247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3" w:history="1">
            <w:r w:rsidRPr="001E5BC6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CloseOut Debit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6154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4" w:history="1">
            <w:r w:rsidRPr="001E5BC6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CloseOut 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D72A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5" w:history="1">
            <w:r w:rsidRPr="001E5BC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Account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45A4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6" w:history="1">
            <w:r w:rsidRPr="001E5BC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Vouchers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872F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7" w:history="1">
            <w:r w:rsidRPr="001E5BC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Ledgers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F169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8" w:history="1">
            <w:r w:rsidRPr="001E5BC6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3317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59" w:history="1">
            <w:r w:rsidRPr="001E5BC6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F36A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0" w:history="1">
            <w:r w:rsidRPr="001E5BC6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NEPSE Chalan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FF4D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1" w:history="1">
            <w:r w:rsidRPr="001E5BC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05FD" w14:textId="77777777" w:rsidR="00633284" w:rsidRDefault="006332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2" w:history="1">
            <w:r w:rsidRPr="001E5BC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8CA9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3" w:history="1">
            <w:r w:rsidRPr="001E5BC6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Financial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E963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4" w:history="1">
            <w:r w:rsidRPr="001E5BC6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Transactions/Orders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6B6F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5" w:history="1">
            <w:r w:rsidRPr="001E5BC6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Settlements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4D87" w14:textId="77777777" w:rsidR="00633284" w:rsidRDefault="00633284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59021866" w:history="1">
            <w:r w:rsidRPr="001E5BC6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1E5BC6">
              <w:rPr>
                <w:rStyle w:val="Hyperlink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5D6B" w14:textId="2077D757" w:rsidR="00911EE1" w:rsidRDefault="00911EE1">
          <w:r>
            <w:rPr>
              <w:b/>
              <w:bCs/>
              <w:noProof/>
            </w:rPr>
            <w:fldChar w:fldCharType="end"/>
          </w:r>
        </w:p>
      </w:sdtContent>
    </w:sdt>
    <w:p w14:paraId="57B9DC87" w14:textId="77777777" w:rsidR="00FD581A" w:rsidRDefault="00FD58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56F2EE" w14:textId="37C6911D" w:rsidR="005E5867" w:rsidRDefault="005E5867" w:rsidP="005E5867">
      <w:pPr>
        <w:pStyle w:val="Heading1"/>
        <w:numPr>
          <w:ilvl w:val="0"/>
          <w:numId w:val="3"/>
        </w:numPr>
      </w:pPr>
      <w:bookmarkStart w:id="1" w:name="_Toc459021844"/>
      <w:r>
        <w:t>Introduction</w:t>
      </w:r>
      <w:bookmarkEnd w:id="1"/>
    </w:p>
    <w:p w14:paraId="63657B7B" w14:textId="77777777" w:rsidR="005E5867" w:rsidRDefault="005E5867" w:rsidP="005E5867">
      <w:pPr>
        <w:pStyle w:val="Heading1"/>
        <w:numPr>
          <w:ilvl w:val="0"/>
          <w:numId w:val="3"/>
        </w:numPr>
      </w:pPr>
      <w:bookmarkStart w:id="2" w:name="_Toc459021845"/>
      <w:r>
        <w:t>System Architecture Overview</w:t>
      </w:r>
      <w:bookmarkEnd w:id="2"/>
    </w:p>
    <w:p w14:paraId="49E1B4D2" w14:textId="473F0FF3" w:rsidR="005E5867" w:rsidRDefault="005E5867" w:rsidP="005E5867">
      <w:pPr>
        <w:pStyle w:val="Heading1"/>
        <w:numPr>
          <w:ilvl w:val="0"/>
          <w:numId w:val="3"/>
        </w:numPr>
      </w:pPr>
      <w:bookmarkStart w:id="3" w:name="_Toc459021846"/>
      <w:r>
        <w:t>Manual</w:t>
      </w:r>
      <w:bookmarkEnd w:id="3"/>
    </w:p>
    <w:p w14:paraId="3F272967" w14:textId="77777777" w:rsidR="005E5867" w:rsidRDefault="005E5867" w:rsidP="005E5867">
      <w:pPr>
        <w:pStyle w:val="Heading1"/>
        <w:numPr>
          <w:ilvl w:val="0"/>
          <w:numId w:val="2"/>
        </w:numPr>
      </w:pPr>
      <w:bookmarkStart w:id="4" w:name="_Toc459021847"/>
      <w:r>
        <w:t>Fiscal Year</w:t>
      </w:r>
      <w:bookmarkEnd w:id="4"/>
      <w:r>
        <w:t xml:space="preserve"> </w:t>
      </w:r>
    </w:p>
    <w:p w14:paraId="3DA93F43" w14:textId="5C6C17A1" w:rsidR="005E5867" w:rsidRPr="005E5867" w:rsidRDefault="005E5867" w:rsidP="005E5867">
      <w:pPr>
        <w:pStyle w:val="Heading1"/>
        <w:numPr>
          <w:ilvl w:val="0"/>
          <w:numId w:val="2"/>
        </w:numPr>
      </w:pPr>
      <w:bookmarkStart w:id="5" w:name="_Toc459021848"/>
      <w:r>
        <w:t>Branch</w:t>
      </w:r>
      <w:bookmarkEnd w:id="5"/>
    </w:p>
    <w:p w14:paraId="124AE1A9" w14:textId="77777777" w:rsidR="005E5867" w:rsidRDefault="005E5867" w:rsidP="005E5867">
      <w:pPr>
        <w:pStyle w:val="Heading1"/>
        <w:numPr>
          <w:ilvl w:val="0"/>
          <w:numId w:val="2"/>
        </w:numPr>
      </w:pPr>
      <w:bookmarkStart w:id="6" w:name="_Toc459021849"/>
      <w:r>
        <w:t>File Uploads</w:t>
      </w:r>
      <w:bookmarkEnd w:id="6"/>
    </w:p>
    <w:p w14:paraId="1A17AD45" w14:textId="220FBC6E" w:rsidR="005E5867" w:rsidRDefault="00EA2232" w:rsidP="005E5867">
      <w:pPr>
        <w:pStyle w:val="Heading1"/>
        <w:numPr>
          <w:ilvl w:val="1"/>
          <w:numId w:val="2"/>
        </w:numPr>
      </w:pPr>
      <w:bookmarkStart w:id="7" w:name="_Toc459021850"/>
      <w:proofErr w:type="spellStart"/>
      <w:r>
        <w:t>FloorS</w:t>
      </w:r>
      <w:r w:rsidR="005E5867">
        <w:t>heet</w:t>
      </w:r>
      <w:bookmarkEnd w:id="7"/>
      <w:proofErr w:type="spellEnd"/>
    </w:p>
    <w:p w14:paraId="5A68F159" w14:textId="741F2CE5" w:rsidR="005E5867" w:rsidRDefault="005E5867" w:rsidP="005E5867">
      <w:pPr>
        <w:pStyle w:val="Heading1"/>
        <w:numPr>
          <w:ilvl w:val="1"/>
          <w:numId w:val="2"/>
        </w:numPr>
      </w:pPr>
      <w:bookmarkStart w:id="8" w:name="_Toc459021851"/>
      <w:r>
        <w:t xml:space="preserve">Sales </w:t>
      </w:r>
      <w:r w:rsidR="00EA2232">
        <w:t>CM</w:t>
      </w:r>
      <w:bookmarkEnd w:id="8"/>
    </w:p>
    <w:p w14:paraId="0FA6607F" w14:textId="77777777" w:rsidR="00EA2232" w:rsidRDefault="00EA2232" w:rsidP="005E5867">
      <w:pPr>
        <w:pStyle w:val="Heading1"/>
        <w:numPr>
          <w:ilvl w:val="1"/>
          <w:numId w:val="2"/>
        </w:numPr>
      </w:pPr>
      <w:bookmarkStart w:id="9" w:name="_Toc459021852"/>
      <w:r>
        <w:t>DpA5</w:t>
      </w:r>
      <w:bookmarkEnd w:id="9"/>
    </w:p>
    <w:p w14:paraId="7D201914" w14:textId="77777777" w:rsidR="00EA2232" w:rsidRDefault="00EA2232" w:rsidP="00EA2232">
      <w:pPr>
        <w:pStyle w:val="Heading1"/>
        <w:numPr>
          <w:ilvl w:val="1"/>
          <w:numId w:val="2"/>
        </w:numPr>
      </w:pPr>
      <w:bookmarkStart w:id="10" w:name="_Toc459021853"/>
      <w:proofErr w:type="spellStart"/>
      <w:r>
        <w:t>CloseOut</w:t>
      </w:r>
      <w:proofErr w:type="spellEnd"/>
      <w:r>
        <w:t xml:space="preserve"> Debit</w:t>
      </w:r>
      <w:bookmarkEnd w:id="10"/>
      <w:r>
        <w:t xml:space="preserve"> </w:t>
      </w:r>
    </w:p>
    <w:p w14:paraId="1F396DEE" w14:textId="6E089DAA" w:rsidR="005E5867" w:rsidRDefault="00EA2232" w:rsidP="00EA2232">
      <w:pPr>
        <w:pStyle w:val="Heading1"/>
        <w:numPr>
          <w:ilvl w:val="1"/>
          <w:numId w:val="2"/>
        </w:numPr>
      </w:pPr>
      <w:bookmarkStart w:id="11" w:name="_Toc459021854"/>
      <w:proofErr w:type="spellStart"/>
      <w:r>
        <w:t>CloseOut</w:t>
      </w:r>
      <w:proofErr w:type="spellEnd"/>
      <w:r>
        <w:t xml:space="preserve"> Credit</w:t>
      </w:r>
      <w:bookmarkEnd w:id="11"/>
      <w:r>
        <w:t xml:space="preserve">    </w:t>
      </w:r>
    </w:p>
    <w:p w14:paraId="6B0A3A36" w14:textId="77777777" w:rsidR="00EA2232" w:rsidRPr="00EA2232" w:rsidRDefault="00EA2232" w:rsidP="00EA2232"/>
    <w:p w14:paraId="3846EE2B" w14:textId="13978D1A" w:rsidR="005E5867" w:rsidRDefault="001372F3" w:rsidP="005E5867">
      <w:pPr>
        <w:pStyle w:val="Heading1"/>
        <w:numPr>
          <w:ilvl w:val="0"/>
          <w:numId w:val="2"/>
        </w:numPr>
      </w:pPr>
      <w:bookmarkStart w:id="12" w:name="_Toc459021855"/>
      <w:r>
        <w:t>Account Section</w:t>
      </w:r>
      <w:bookmarkEnd w:id="12"/>
      <w:r w:rsidR="005E5867">
        <w:t xml:space="preserve"> </w:t>
      </w:r>
    </w:p>
    <w:p w14:paraId="380CCF39" w14:textId="5E76A10F" w:rsidR="001372F3" w:rsidRDefault="001372F3" w:rsidP="005E5867">
      <w:pPr>
        <w:pStyle w:val="Heading1"/>
        <w:numPr>
          <w:ilvl w:val="1"/>
          <w:numId w:val="2"/>
        </w:numPr>
      </w:pPr>
      <w:bookmarkStart w:id="13" w:name="_Toc459021856"/>
      <w:r>
        <w:t>Vouchers</w:t>
      </w:r>
      <w:bookmarkEnd w:id="13"/>
    </w:p>
    <w:p w14:paraId="42C9122E" w14:textId="7E9734BC" w:rsidR="002A7F14" w:rsidRDefault="004B667A" w:rsidP="002A7F14">
      <w:pPr>
        <w:pStyle w:val="Heading1"/>
        <w:numPr>
          <w:ilvl w:val="1"/>
          <w:numId w:val="2"/>
        </w:numPr>
      </w:pPr>
      <w:bookmarkStart w:id="14" w:name="_Toc459021857"/>
      <w:r>
        <w:t>Ledgers</w:t>
      </w:r>
      <w:bookmarkEnd w:id="14"/>
    </w:p>
    <w:p w14:paraId="68FDA18E" w14:textId="6B23E252" w:rsidR="004B667A" w:rsidRDefault="004B667A" w:rsidP="004B667A">
      <w:pPr>
        <w:pStyle w:val="Heading1"/>
        <w:numPr>
          <w:ilvl w:val="1"/>
          <w:numId w:val="2"/>
        </w:numPr>
      </w:pPr>
      <w:bookmarkStart w:id="15" w:name="_Toc459021858"/>
      <w:r>
        <w:t>Billing</w:t>
      </w:r>
      <w:bookmarkEnd w:id="15"/>
    </w:p>
    <w:p w14:paraId="0CF46946" w14:textId="1A282472" w:rsidR="004B667A" w:rsidRDefault="004B667A" w:rsidP="004B667A">
      <w:pPr>
        <w:pStyle w:val="Heading1"/>
        <w:numPr>
          <w:ilvl w:val="1"/>
          <w:numId w:val="2"/>
        </w:numPr>
      </w:pPr>
      <w:bookmarkStart w:id="16" w:name="_Toc459021859"/>
      <w:r>
        <w:t>Bank</w:t>
      </w:r>
      <w:bookmarkEnd w:id="16"/>
    </w:p>
    <w:p w14:paraId="28667B5C" w14:textId="6495CB49" w:rsidR="004B667A" w:rsidRPr="004B667A" w:rsidRDefault="004B667A" w:rsidP="004B667A">
      <w:pPr>
        <w:pStyle w:val="Heading1"/>
        <w:numPr>
          <w:ilvl w:val="1"/>
          <w:numId w:val="2"/>
        </w:numPr>
      </w:pPr>
      <w:bookmarkStart w:id="17" w:name="_Toc459021860"/>
      <w:r>
        <w:t xml:space="preserve">NEPSE </w:t>
      </w:r>
      <w:proofErr w:type="spellStart"/>
      <w:r>
        <w:t>Chalan</w:t>
      </w:r>
      <w:bookmarkEnd w:id="17"/>
      <w:proofErr w:type="spellEnd"/>
    </w:p>
    <w:p w14:paraId="71A009EC" w14:textId="77777777" w:rsidR="002A7F14" w:rsidRPr="002A7F14" w:rsidRDefault="002A7F14" w:rsidP="002A7F14"/>
    <w:p w14:paraId="57FA31E2" w14:textId="020AEB05" w:rsidR="005E5867" w:rsidRDefault="004B667A" w:rsidP="005E5867">
      <w:pPr>
        <w:pStyle w:val="Heading1"/>
        <w:numPr>
          <w:ilvl w:val="0"/>
          <w:numId w:val="2"/>
        </w:numPr>
      </w:pPr>
      <w:bookmarkStart w:id="18" w:name="_Toc459021861"/>
      <w:r>
        <w:t>Register</w:t>
      </w:r>
      <w:bookmarkEnd w:id="18"/>
    </w:p>
    <w:p w14:paraId="5F577F1F" w14:textId="430B5F75" w:rsidR="004B667A" w:rsidRDefault="004B667A" w:rsidP="004B667A">
      <w:pPr>
        <w:pStyle w:val="Heading1"/>
        <w:numPr>
          <w:ilvl w:val="0"/>
          <w:numId w:val="2"/>
        </w:numPr>
      </w:pPr>
      <w:bookmarkStart w:id="19" w:name="_Toc459021862"/>
      <w:r>
        <w:t>Reports</w:t>
      </w:r>
      <w:bookmarkEnd w:id="19"/>
    </w:p>
    <w:p w14:paraId="6C88299E" w14:textId="3750A1C1" w:rsidR="004B667A" w:rsidRDefault="004B667A" w:rsidP="004B667A">
      <w:pPr>
        <w:pStyle w:val="Heading1"/>
        <w:numPr>
          <w:ilvl w:val="1"/>
          <w:numId w:val="2"/>
        </w:numPr>
      </w:pPr>
      <w:bookmarkStart w:id="20" w:name="_Toc459021863"/>
      <w:r>
        <w:t>Financial Reports</w:t>
      </w:r>
      <w:bookmarkEnd w:id="20"/>
    </w:p>
    <w:p w14:paraId="3D7A4256" w14:textId="08B70EC2" w:rsidR="004B667A" w:rsidRDefault="004B667A" w:rsidP="004B667A">
      <w:pPr>
        <w:pStyle w:val="Heading1"/>
        <w:numPr>
          <w:ilvl w:val="1"/>
          <w:numId w:val="2"/>
        </w:numPr>
      </w:pPr>
      <w:bookmarkStart w:id="21" w:name="_Toc459021864"/>
      <w:r>
        <w:t>Transactions/Orders</w:t>
      </w:r>
      <w:bookmarkEnd w:id="21"/>
    </w:p>
    <w:p w14:paraId="197E4A68" w14:textId="1D006008" w:rsidR="004B667A" w:rsidRDefault="004B667A" w:rsidP="004B667A">
      <w:pPr>
        <w:pStyle w:val="Heading1"/>
        <w:numPr>
          <w:ilvl w:val="1"/>
          <w:numId w:val="2"/>
        </w:numPr>
      </w:pPr>
      <w:bookmarkStart w:id="22" w:name="_Toc459021865"/>
      <w:r>
        <w:t>Settlements</w:t>
      </w:r>
      <w:bookmarkEnd w:id="22"/>
    </w:p>
    <w:p w14:paraId="2E01120C" w14:textId="71827956" w:rsidR="004B667A" w:rsidRDefault="004B667A" w:rsidP="004B667A">
      <w:pPr>
        <w:pStyle w:val="Heading1"/>
        <w:numPr>
          <w:ilvl w:val="1"/>
          <w:numId w:val="2"/>
        </w:numPr>
      </w:pPr>
      <w:bookmarkStart w:id="23" w:name="_Toc459021866"/>
      <w:r>
        <w:t>SMS</w:t>
      </w:r>
      <w:bookmarkEnd w:id="23"/>
    </w:p>
    <w:p w14:paraId="39CE383F" w14:textId="77777777" w:rsidR="004B667A" w:rsidRPr="004B667A" w:rsidRDefault="004B667A" w:rsidP="004B667A"/>
    <w:p w14:paraId="0AD3DE43" w14:textId="77777777" w:rsidR="004B667A" w:rsidRDefault="004B667A" w:rsidP="004B667A"/>
    <w:p w14:paraId="603F03F8" w14:textId="77777777" w:rsidR="004B667A" w:rsidRPr="004B667A" w:rsidRDefault="004B667A" w:rsidP="004B667A"/>
    <w:p w14:paraId="4E33FCE2" w14:textId="77777777" w:rsidR="005E5867" w:rsidRPr="005E5867" w:rsidRDefault="005E5867" w:rsidP="005E5867">
      <w:pPr>
        <w:ind w:left="360"/>
      </w:pPr>
    </w:p>
    <w:p w14:paraId="05C0774E" w14:textId="77777777" w:rsidR="005E5867" w:rsidRPr="005E5867" w:rsidRDefault="005E5867" w:rsidP="005E5867"/>
    <w:p w14:paraId="030D207C" w14:textId="77777777" w:rsidR="005E5867" w:rsidRPr="005E5867" w:rsidRDefault="005E5867" w:rsidP="005E5867"/>
    <w:p w14:paraId="72E2C3C3" w14:textId="77777777" w:rsidR="005E5867" w:rsidRPr="005E5867" w:rsidRDefault="005E5867" w:rsidP="005E5867"/>
    <w:p w14:paraId="37B9FA93" w14:textId="77777777" w:rsidR="005E5867" w:rsidRPr="005E5867" w:rsidRDefault="005E5867" w:rsidP="005E5867"/>
    <w:sectPr w:rsidR="005E5867" w:rsidRPr="005E5867" w:rsidSect="00D05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73A2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9A30E5B"/>
    <w:multiLevelType w:val="hybridMultilevel"/>
    <w:tmpl w:val="E28246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D76BEB"/>
    <w:multiLevelType w:val="hybridMultilevel"/>
    <w:tmpl w:val="D7FA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06"/>
    <w:rsid w:val="0009475E"/>
    <w:rsid w:val="001372F3"/>
    <w:rsid w:val="00181106"/>
    <w:rsid w:val="002705DA"/>
    <w:rsid w:val="002A7F14"/>
    <w:rsid w:val="002C3F6B"/>
    <w:rsid w:val="003A6168"/>
    <w:rsid w:val="00402B56"/>
    <w:rsid w:val="0047250C"/>
    <w:rsid w:val="004B667A"/>
    <w:rsid w:val="005E5867"/>
    <w:rsid w:val="00613FB4"/>
    <w:rsid w:val="00633284"/>
    <w:rsid w:val="00695BA3"/>
    <w:rsid w:val="00911EE1"/>
    <w:rsid w:val="00B22B0D"/>
    <w:rsid w:val="00B80302"/>
    <w:rsid w:val="00BD5D0B"/>
    <w:rsid w:val="00D0556C"/>
    <w:rsid w:val="00D40399"/>
    <w:rsid w:val="00D85DD7"/>
    <w:rsid w:val="00EA210B"/>
    <w:rsid w:val="00EA2232"/>
    <w:rsid w:val="00EC51B2"/>
    <w:rsid w:val="00F920CA"/>
    <w:rsid w:val="00FC2626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C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1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6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616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A616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E5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86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1E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11EE1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11EE1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11EE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1E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1E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1E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1E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1E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1EE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danpheit.com" TargetMode="Externa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64"/>
    <w:rsid w:val="0036409F"/>
    <w:rsid w:val="00EB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1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DBC9F-1AB2-874C-9901-E422DD1C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371</Words>
  <Characters>2120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/>
      <vt:lpstr/>
      <vt:lpstr/>
      <vt:lpstr/>
      <vt:lpstr/>
      <vt:lpstr/>
      <vt:lpstr/>
      <vt:lpstr>SmartKhata</vt:lpstr>
      <vt:lpstr>    Back-office Accounting Solution for Stock Brokerage Firms in Nepal.</vt:lpstr>
      <vt:lpstr/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Developed and Maintained by</vt:lpstr>
      <vt:lpstr>        Danphe Infotech Pvt. Ltd.,</vt:lpstr>
      <vt:lpstr>        Lalitpur, Nepal.</vt:lpstr>
      <vt:lpstr/>
      <vt:lpstr>Introduction</vt:lpstr>
      <vt:lpstr>System Architecture Overview</vt:lpstr>
      <vt:lpstr>Manual</vt:lpstr>
      <vt:lpstr>Fiscal Year </vt:lpstr>
      <vt:lpstr>Branch</vt:lpstr>
      <vt:lpstr>File Uploads</vt:lpstr>
      <vt:lpstr>FloorSheet</vt:lpstr>
      <vt:lpstr>Sales CM</vt:lpstr>
      <vt:lpstr>DpA5</vt:lpstr>
      <vt:lpstr>CloseOut Debit </vt:lpstr>
      <vt:lpstr>CloseOut Credit    </vt:lpstr>
      <vt:lpstr>Account Section </vt:lpstr>
      <vt:lpstr>Vouchers</vt:lpstr>
      <vt:lpstr>Ledgers</vt:lpstr>
      <vt:lpstr>Billing</vt:lpstr>
      <vt:lpstr>Bank</vt:lpstr>
      <vt:lpstr>NEPSE Chalan</vt:lpstr>
      <vt:lpstr>Register</vt:lpstr>
      <vt:lpstr>Reports</vt:lpstr>
      <vt:lpstr>Financial Reports</vt:lpstr>
      <vt:lpstr>Transactions/Orders</vt:lpstr>
      <vt:lpstr>Settlements</vt:lpstr>
      <vt:lpstr>SMS</vt:lpstr>
    </vt:vector>
  </TitlesOfParts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khatiwada</dc:creator>
  <cp:keywords/>
  <dc:description/>
  <cp:lastModifiedBy>saroj khatiwada</cp:lastModifiedBy>
  <cp:revision>37</cp:revision>
  <dcterms:created xsi:type="dcterms:W3CDTF">2016-08-15T03:31:00Z</dcterms:created>
  <dcterms:modified xsi:type="dcterms:W3CDTF">2016-08-15T05:10:00Z</dcterms:modified>
</cp:coreProperties>
</file>