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Indian Education System - Digital Transformation</w:t>
      </w:r>
    </w:p>
    <w:p>
      <w:r>
        <w:t/>
      </w:r>
    </w:p>
    <w:p>
      <w:r>
        <w:t>The Indian education system is undergoing a significant digital transformation. Key initiatives include:</w:t>
      </w:r>
    </w:p>
    <w:p>
      <w:r>
        <w:t/>
      </w:r>
    </w:p>
    <w:p>
      <w:r>
        <w:t>1. Digital India in Education: A comprehensive program to digitize educational resources and make them accessible to all students across the country.</w:t>
      </w:r>
    </w:p>
    <w:p>
      <w:r>
        <w:t/>
      </w:r>
    </w:p>
    <w:p>
      <w:r>
        <w:t>2. DIKSHA Platform: A national platform for teacher training and educational content, serving millions of teachers and students.</w:t>
      </w:r>
    </w:p>
    <w:p>
      <w:r>
        <w:t/>
      </w:r>
    </w:p>
    <w:p>
      <w:r>
        <w:t>3. e-Pathshala: Digital learning resources for students from classes 1 to 12, available in multiple Indian languages.</w:t>
      </w:r>
    </w:p>
    <w:p>
      <w:r>
        <w:t/>
      </w:r>
    </w:p>
    <w:p>
      <w:r>
        <w:t>4. SWAYAM: Study Webs of Active-Learning for Young Aspiring Minds, providing free online courses for higher education.</w:t>
      </w:r>
    </w:p>
    <w:p>
      <w:r>
        <w:t/>
      </w:r>
    </w:p>
    <w:p>
      <w:r>
        <w:t>5. PM eVIDYA: One Nation One Digital Platform for comprehensive digital education infrastructure.</w:t>
      </w:r>
    </w:p>
    <w:p>
      <w:r>
        <w:t/>
      </w:r>
    </w:p>
    <w:p>
      <w:r>
        <w:t>The National Education Policy 2020 emphasizes technology integration at all levels of education. This includes the use of artificial intelligence, machine learning, and data analytics to improve learning outcomes and make education more personalized and effective.</w:t>
      </w:r>
    </w:p>
    <w:p>
      <w:r>
        <w:t/>
      </w:r>
    </w:p>
    <w:p>
      <w:r>
        <w:t>Challenges in digital transformation include digital divide, infrastructure gaps, teacher training, and ensuring quality of digital content. However, the government and private sector are working together to address these challenges through various initiatives and partnerships.</w:t>
      </w:r>
    </w:p>
  </w:body>
</w:document>
</file>