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C552A" w14:textId="480FEC2C" w:rsidR="00624CD0" w:rsidRDefault="00624CD0">
      <w:pPr>
        <w:rPr>
          <w:b/>
          <w:bCs/>
          <w:color w:val="7B7B7B" w:themeColor="accent3" w:themeShade="BF"/>
          <w:sz w:val="44"/>
          <w:szCs w:val="44"/>
          <w:u w:val="single"/>
        </w:rPr>
      </w:pPr>
      <w:r w:rsidRPr="00624CD0">
        <w:rPr>
          <w:b/>
          <w:bCs/>
          <w:color w:val="7B7B7B" w:themeColor="accent3" w:themeShade="BF"/>
          <w:sz w:val="44"/>
          <w:szCs w:val="44"/>
          <w:u w:val="single"/>
        </w:rPr>
        <w:t>WORLD TRADE CENTER</w:t>
      </w:r>
    </w:p>
    <w:p w14:paraId="39EFCE24" w14:textId="5EB0FB4A" w:rsidR="00EF391D" w:rsidRDefault="004A0480">
      <w:pPr>
        <w:rPr>
          <w:b/>
          <w:bCs/>
          <w:color w:val="7B7B7B" w:themeColor="accent3" w:themeShade="BF"/>
          <w:sz w:val="44"/>
          <w:szCs w:val="44"/>
          <w:u w:val="single"/>
        </w:rPr>
      </w:pPr>
      <w:r>
        <w:rPr>
          <w:b/>
          <w:bCs/>
          <w:noProof/>
          <w:color w:val="A5A5A5" w:themeColor="accent3"/>
          <w:sz w:val="44"/>
          <w:szCs w:val="44"/>
          <w:u w:val="single"/>
        </w:rPr>
        <w:drawing>
          <wp:inline distT="0" distB="0" distL="0" distR="0" wp14:anchorId="70D08606" wp14:editId="6AAF937F">
            <wp:extent cx="2851150" cy="37420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2858578" cy="3751804"/>
                    </a:xfrm>
                    <a:prstGeom prst="rect">
                      <a:avLst/>
                    </a:prstGeom>
                  </pic:spPr>
                </pic:pic>
              </a:graphicData>
            </a:graphic>
          </wp:inline>
        </w:drawing>
      </w:r>
      <w:r>
        <w:rPr>
          <w:b/>
          <w:bCs/>
          <w:noProof/>
          <w:color w:val="A5A5A5" w:themeColor="accent3"/>
          <w:sz w:val="44"/>
          <w:szCs w:val="44"/>
          <w:u w:val="single"/>
        </w:rPr>
        <w:drawing>
          <wp:inline distT="0" distB="0" distL="0" distR="0" wp14:anchorId="46A54077" wp14:editId="7D3A1E2F">
            <wp:extent cx="3009900" cy="3726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3046101" cy="3771639"/>
                    </a:xfrm>
                    <a:prstGeom prst="rect">
                      <a:avLst/>
                    </a:prstGeom>
                  </pic:spPr>
                </pic:pic>
              </a:graphicData>
            </a:graphic>
          </wp:inline>
        </w:drawing>
      </w:r>
    </w:p>
    <w:p w14:paraId="26C6F4B6" w14:textId="7F58D788" w:rsidR="00624CD0" w:rsidRDefault="00624CD0">
      <w:pPr>
        <w:rPr>
          <w:b/>
          <w:bCs/>
          <w:color w:val="7B7B7B" w:themeColor="accent3" w:themeShade="BF"/>
          <w:sz w:val="44"/>
          <w:szCs w:val="44"/>
          <w:u w:val="single"/>
        </w:rPr>
      </w:pPr>
    </w:p>
    <w:p w14:paraId="7D2F5C22" w14:textId="263D482C" w:rsidR="00624CD0" w:rsidRDefault="00624CD0">
      <w:pPr>
        <w:rPr>
          <w:b/>
          <w:bCs/>
          <w:color w:val="7B7B7B" w:themeColor="accent3" w:themeShade="BF"/>
          <w:sz w:val="44"/>
          <w:szCs w:val="44"/>
          <w:u w:val="single"/>
        </w:rPr>
      </w:pPr>
      <w:r>
        <w:rPr>
          <w:b/>
          <w:bCs/>
          <w:color w:val="7B7B7B" w:themeColor="accent3" w:themeShade="BF"/>
          <w:sz w:val="44"/>
          <w:szCs w:val="44"/>
          <w:u w:val="single"/>
        </w:rPr>
        <w:t>GROUP MEMBERS</w:t>
      </w:r>
    </w:p>
    <w:p w14:paraId="36E1E458" w14:textId="481A6C1C" w:rsidR="00624CD0" w:rsidRDefault="00624CD0">
      <w:pPr>
        <w:rPr>
          <w:rFonts w:ascii="Times New Roman" w:hAnsi="Times New Roman" w:cs="Times New Roman"/>
          <w:color w:val="7B7B7B" w:themeColor="accent3" w:themeShade="BF"/>
          <w:sz w:val="24"/>
          <w:szCs w:val="24"/>
        </w:rPr>
      </w:pPr>
      <w:r>
        <w:rPr>
          <w:rFonts w:ascii="Times New Roman" w:hAnsi="Times New Roman" w:cs="Times New Roman"/>
          <w:color w:val="7B7B7B" w:themeColor="accent3" w:themeShade="BF"/>
          <w:sz w:val="24"/>
          <w:szCs w:val="24"/>
        </w:rPr>
        <w:t>LISHI DODUM (200104053)</w:t>
      </w:r>
    </w:p>
    <w:p w14:paraId="126412BA" w14:textId="4CC0737B" w:rsidR="00624CD0" w:rsidRDefault="00624CD0">
      <w:pPr>
        <w:rPr>
          <w:rFonts w:ascii="Times New Roman" w:hAnsi="Times New Roman" w:cs="Times New Roman"/>
          <w:color w:val="7B7B7B" w:themeColor="accent3" w:themeShade="BF"/>
          <w:sz w:val="24"/>
          <w:szCs w:val="24"/>
        </w:rPr>
      </w:pPr>
      <w:r>
        <w:rPr>
          <w:rFonts w:ascii="Times New Roman" w:hAnsi="Times New Roman" w:cs="Times New Roman"/>
          <w:color w:val="7B7B7B" w:themeColor="accent3" w:themeShade="BF"/>
          <w:sz w:val="24"/>
          <w:szCs w:val="24"/>
        </w:rPr>
        <w:t>NILESH KUMAR (200104069)</w:t>
      </w:r>
    </w:p>
    <w:p w14:paraId="60128A6A" w14:textId="6EBB785B" w:rsidR="00624CD0" w:rsidRDefault="00624CD0">
      <w:pPr>
        <w:rPr>
          <w:rFonts w:ascii="Times New Roman" w:hAnsi="Times New Roman" w:cs="Times New Roman"/>
          <w:color w:val="7B7B7B" w:themeColor="accent3" w:themeShade="BF"/>
          <w:sz w:val="24"/>
          <w:szCs w:val="24"/>
        </w:rPr>
      </w:pPr>
      <w:r>
        <w:rPr>
          <w:rFonts w:ascii="Times New Roman" w:hAnsi="Times New Roman" w:cs="Times New Roman"/>
          <w:color w:val="7B7B7B" w:themeColor="accent3" w:themeShade="BF"/>
          <w:sz w:val="24"/>
          <w:szCs w:val="24"/>
        </w:rPr>
        <w:t>PRATEEK PARIHAR (200104080)</w:t>
      </w:r>
    </w:p>
    <w:p w14:paraId="152ABD64" w14:textId="1A468B51" w:rsidR="00624CD0" w:rsidRDefault="00624CD0">
      <w:pPr>
        <w:rPr>
          <w:rFonts w:ascii="Times New Roman" w:hAnsi="Times New Roman" w:cs="Times New Roman"/>
          <w:color w:val="7B7B7B" w:themeColor="accent3" w:themeShade="BF"/>
          <w:sz w:val="24"/>
          <w:szCs w:val="24"/>
        </w:rPr>
      </w:pPr>
      <w:r>
        <w:rPr>
          <w:rFonts w:ascii="Times New Roman" w:hAnsi="Times New Roman" w:cs="Times New Roman"/>
          <w:color w:val="7B7B7B" w:themeColor="accent3" w:themeShade="BF"/>
          <w:sz w:val="24"/>
          <w:szCs w:val="24"/>
        </w:rPr>
        <w:t>SUMIT KUMAR (200104109)</w:t>
      </w:r>
    </w:p>
    <w:p w14:paraId="15A95BBC" w14:textId="528FF69F" w:rsidR="00624CD0" w:rsidRDefault="00624CD0">
      <w:pPr>
        <w:rPr>
          <w:rFonts w:ascii="Times New Roman" w:hAnsi="Times New Roman" w:cs="Times New Roman"/>
          <w:color w:val="7B7B7B" w:themeColor="accent3" w:themeShade="BF"/>
          <w:sz w:val="24"/>
          <w:szCs w:val="24"/>
        </w:rPr>
      </w:pPr>
      <w:r>
        <w:rPr>
          <w:rFonts w:ascii="Times New Roman" w:hAnsi="Times New Roman" w:cs="Times New Roman"/>
          <w:color w:val="7B7B7B" w:themeColor="accent3" w:themeShade="BF"/>
          <w:sz w:val="24"/>
          <w:szCs w:val="24"/>
        </w:rPr>
        <w:t>TUSHAR BHAKAT (200104113)</w:t>
      </w:r>
    </w:p>
    <w:p w14:paraId="16BEDB0A" w14:textId="14000D02" w:rsidR="00624CD0" w:rsidRDefault="00624CD0">
      <w:pPr>
        <w:rPr>
          <w:rFonts w:ascii="Times New Roman" w:hAnsi="Times New Roman" w:cs="Times New Roman"/>
          <w:color w:val="7B7B7B" w:themeColor="accent3" w:themeShade="BF"/>
          <w:sz w:val="24"/>
          <w:szCs w:val="24"/>
        </w:rPr>
      </w:pPr>
      <w:r>
        <w:rPr>
          <w:rFonts w:ascii="Times New Roman" w:hAnsi="Times New Roman" w:cs="Times New Roman"/>
          <w:color w:val="7B7B7B" w:themeColor="accent3" w:themeShade="BF"/>
          <w:sz w:val="24"/>
          <w:szCs w:val="24"/>
        </w:rPr>
        <w:t>VIVEK SATTAWAN (200104118)</w:t>
      </w:r>
    </w:p>
    <w:p w14:paraId="3818CC26" w14:textId="77777777" w:rsidR="0053518B" w:rsidRDefault="0053518B">
      <w:pPr>
        <w:rPr>
          <w:rFonts w:ascii="Times New Roman" w:hAnsi="Times New Roman" w:cs="Times New Roman"/>
          <w:color w:val="7B7B7B" w:themeColor="accent3" w:themeShade="BF"/>
          <w:sz w:val="24"/>
          <w:szCs w:val="24"/>
        </w:rPr>
      </w:pPr>
    </w:p>
    <w:p w14:paraId="3C901988" w14:textId="77777777" w:rsidR="0053518B" w:rsidRDefault="0053518B">
      <w:pPr>
        <w:rPr>
          <w:rFonts w:ascii="Times New Roman" w:hAnsi="Times New Roman" w:cs="Times New Roman"/>
          <w:color w:val="7B7B7B" w:themeColor="accent3" w:themeShade="BF"/>
          <w:sz w:val="24"/>
          <w:szCs w:val="24"/>
        </w:rPr>
      </w:pPr>
    </w:p>
    <w:p w14:paraId="7B77D313" w14:textId="77777777" w:rsidR="0053518B" w:rsidRPr="00FC2134" w:rsidRDefault="0053518B">
      <w:pPr>
        <w:rPr>
          <w:rFonts w:ascii="Times New Roman" w:hAnsi="Times New Roman" w:cs="Times New Roman"/>
          <w:color w:val="7B7B7B" w:themeColor="accent3" w:themeShade="BF"/>
          <w:sz w:val="24"/>
          <w:szCs w:val="24"/>
        </w:rPr>
      </w:pPr>
    </w:p>
    <w:p w14:paraId="452493B1" w14:textId="0E9C2186" w:rsidR="00340561" w:rsidRPr="00F401AE" w:rsidRDefault="00340561">
      <w:pPr>
        <w:rPr>
          <w:b/>
          <w:bCs/>
          <w:sz w:val="44"/>
          <w:szCs w:val="44"/>
          <w:u w:val="single"/>
        </w:rPr>
      </w:pPr>
      <w:r w:rsidRPr="00F401AE">
        <w:rPr>
          <w:b/>
          <w:bCs/>
          <w:sz w:val="44"/>
          <w:szCs w:val="44"/>
          <w:u w:val="single"/>
        </w:rPr>
        <w:lastRenderedPageBreak/>
        <w:t>PROJECT OVERVIEW</w:t>
      </w:r>
    </w:p>
    <w:p w14:paraId="21E2FE72" w14:textId="316BC80F" w:rsidR="00340561" w:rsidRDefault="00F401AE">
      <w:pPr>
        <w:rPr>
          <w:rFonts w:ascii="Times New Roman" w:hAnsi="Times New Roman" w:cs="Times New Roman"/>
          <w:sz w:val="24"/>
          <w:szCs w:val="24"/>
        </w:rPr>
      </w:pPr>
      <w:r w:rsidRPr="00F401AE">
        <w:rPr>
          <w:rFonts w:ascii="Times New Roman" w:hAnsi="Times New Roman" w:cs="Times New Roman"/>
          <w:sz w:val="24"/>
          <w:szCs w:val="24"/>
        </w:rPr>
        <w:t>The original </w:t>
      </w:r>
      <w:r w:rsidRPr="00F401AE">
        <w:rPr>
          <w:rFonts w:ascii="Times New Roman" w:hAnsi="Times New Roman" w:cs="Times New Roman"/>
          <w:b/>
          <w:bCs/>
          <w:i/>
          <w:iCs/>
          <w:sz w:val="24"/>
          <w:szCs w:val="24"/>
        </w:rPr>
        <w:t>World Trade Center</w:t>
      </w:r>
      <w:r w:rsidRPr="00F401AE">
        <w:rPr>
          <w:rFonts w:ascii="Times New Roman" w:hAnsi="Times New Roman" w:cs="Times New Roman"/>
          <w:i/>
          <w:iCs/>
          <w:sz w:val="24"/>
          <w:szCs w:val="24"/>
        </w:rPr>
        <w:t> (</w:t>
      </w:r>
      <w:r w:rsidRPr="00F401AE">
        <w:rPr>
          <w:rFonts w:ascii="Times New Roman" w:hAnsi="Times New Roman" w:cs="Times New Roman"/>
          <w:b/>
          <w:bCs/>
          <w:i/>
          <w:iCs/>
          <w:sz w:val="24"/>
          <w:szCs w:val="24"/>
        </w:rPr>
        <w:t>WTC</w:t>
      </w:r>
      <w:r w:rsidRPr="00F401AE">
        <w:rPr>
          <w:rFonts w:ascii="Times New Roman" w:hAnsi="Times New Roman" w:cs="Times New Roman"/>
          <w:i/>
          <w:iCs/>
          <w:sz w:val="24"/>
          <w:szCs w:val="24"/>
        </w:rPr>
        <w:t>)</w:t>
      </w:r>
      <w:r w:rsidRPr="00F401AE">
        <w:rPr>
          <w:rFonts w:ascii="Times New Roman" w:hAnsi="Times New Roman" w:cs="Times New Roman"/>
          <w:sz w:val="24"/>
          <w:szCs w:val="24"/>
        </w:rPr>
        <w:t xml:space="preserve"> was a large complex of seven buildings in</w:t>
      </w:r>
      <w:r>
        <w:rPr>
          <w:rFonts w:ascii="Times New Roman" w:hAnsi="Times New Roman" w:cs="Times New Roman"/>
          <w:sz w:val="24"/>
          <w:szCs w:val="24"/>
        </w:rPr>
        <w:t xml:space="preserve"> the Financial District</w:t>
      </w:r>
      <w:r w:rsidRPr="00F401AE">
        <w:rPr>
          <w:rFonts w:ascii="Times New Roman" w:hAnsi="Times New Roman" w:cs="Times New Roman"/>
          <w:sz w:val="24"/>
          <w:szCs w:val="24"/>
        </w:rPr>
        <w:t> of</w:t>
      </w:r>
      <w:r>
        <w:rPr>
          <w:rFonts w:ascii="Times New Roman" w:hAnsi="Times New Roman" w:cs="Times New Roman"/>
          <w:sz w:val="24"/>
          <w:szCs w:val="24"/>
        </w:rPr>
        <w:t xml:space="preserve"> Lower Manhattan, New York City</w:t>
      </w:r>
      <w:r w:rsidRPr="00F401AE">
        <w:rPr>
          <w:rFonts w:ascii="Times New Roman" w:hAnsi="Times New Roman" w:cs="Times New Roman"/>
          <w:sz w:val="24"/>
          <w:szCs w:val="24"/>
        </w:rPr>
        <w:t>. It opened on April 4, 1973, and was destroyed in 2001 during the </w:t>
      </w:r>
      <w:r>
        <w:rPr>
          <w:rFonts w:ascii="Times New Roman" w:hAnsi="Times New Roman" w:cs="Times New Roman"/>
          <w:sz w:val="24"/>
          <w:szCs w:val="24"/>
        </w:rPr>
        <w:t>attack of 9/11 on Sept 11, 2001</w:t>
      </w:r>
      <w:r w:rsidRPr="00F401AE">
        <w:rPr>
          <w:rFonts w:ascii="Times New Roman" w:hAnsi="Times New Roman" w:cs="Times New Roman"/>
          <w:sz w:val="24"/>
          <w:szCs w:val="24"/>
        </w:rPr>
        <w:t>. At the time of their completion,</w:t>
      </w:r>
      <w:r>
        <w:rPr>
          <w:rFonts w:ascii="Times New Roman" w:hAnsi="Times New Roman" w:cs="Times New Roman"/>
          <w:sz w:val="24"/>
          <w:szCs w:val="24"/>
        </w:rPr>
        <w:t xml:space="preserve"> </w:t>
      </w:r>
      <w:r w:rsidRPr="00F401AE">
        <w:rPr>
          <w:rFonts w:ascii="Times New Roman" w:hAnsi="Times New Roman" w:cs="Times New Roman"/>
          <w:sz w:val="24"/>
          <w:szCs w:val="24"/>
        </w:rPr>
        <w:t>the </w:t>
      </w:r>
      <w:r w:rsidRPr="00F401AE">
        <w:rPr>
          <w:rFonts w:ascii="Times New Roman" w:hAnsi="Times New Roman" w:cs="Times New Roman"/>
          <w:b/>
          <w:bCs/>
          <w:i/>
          <w:iCs/>
          <w:sz w:val="24"/>
          <w:szCs w:val="24"/>
        </w:rPr>
        <w:t>Twin Towers</w:t>
      </w:r>
      <w:r w:rsidRPr="00F401AE">
        <w:rPr>
          <w:rFonts w:ascii="Times New Roman" w:hAnsi="Times New Roman" w:cs="Times New Roman"/>
          <w:sz w:val="24"/>
          <w:szCs w:val="24"/>
        </w:rPr>
        <w:t>—the original</w:t>
      </w:r>
      <w:r>
        <w:rPr>
          <w:rFonts w:ascii="Times New Roman" w:hAnsi="Times New Roman" w:cs="Times New Roman"/>
          <w:sz w:val="24"/>
          <w:szCs w:val="24"/>
        </w:rPr>
        <w:t xml:space="preserve"> 1 World Trade Center</w:t>
      </w:r>
      <w:r w:rsidRPr="00F401AE">
        <w:rPr>
          <w:rFonts w:ascii="Times New Roman" w:hAnsi="Times New Roman" w:cs="Times New Roman"/>
          <w:sz w:val="24"/>
          <w:szCs w:val="24"/>
        </w:rPr>
        <w:t> (the North Tower) at 1,368 feet (417 m); and</w:t>
      </w:r>
      <w:r>
        <w:rPr>
          <w:rFonts w:ascii="Times New Roman" w:hAnsi="Times New Roman" w:cs="Times New Roman"/>
          <w:sz w:val="24"/>
          <w:szCs w:val="24"/>
        </w:rPr>
        <w:t xml:space="preserve"> 2 World Trade Center</w:t>
      </w:r>
      <w:r w:rsidRPr="00F401AE">
        <w:rPr>
          <w:rFonts w:ascii="Times New Roman" w:hAnsi="Times New Roman" w:cs="Times New Roman"/>
          <w:sz w:val="24"/>
          <w:szCs w:val="24"/>
        </w:rPr>
        <w:t xml:space="preserve"> </w:t>
      </w:r>
      <w:r w:rsidRPr="00F401AE">
        <w:rPr>
          <w:rFonts w:ascii="Times New Roman" w:hAnsi="Times New Roman" w:cs="Times New Roman"/>
          <w:sz w:val="24"/>
          <w:szCs w:val="24"/>
        </w:rPr>
        <w:t>(the South Tower) at 1,362 feet (415.1 m)—were the</w:t>
      </w:r>
      <w:r>
        <w:rPr>
          <w:rFonts w:ascii="Times New Roman" w:hAnsi="Times New Roman" w:cs="Times New Roman"/>
          <w:sz w:val="24"/>
          <w:szCs w:val="24"/>
        </w:rPr>
        <w:t xml:space="preserve"> </w:t>
      </w:r>
      <w:r w:rsidRPr="00F401AE">
        <w:rPr>
          <w:rFonts w:ascii="Times New Roman" w:hAnsi="Times New Roman" w:cs="Times New Roman"/>
          <w:b/>
          <w:bCs/>
          <w:i/>
          <w:iCs/>
          <w:sz w:val="24"/>
          <w:szCs w:val="24"/>
        </w:rPr>
        <w:t>tallest building in the world</w:t>
      </w:r>
      <w:r>
        <w:rPr>
          <w:rFonts w:ascii="Times New Roman" w:hAnsi="Times New Roman" w:cs="Times New Roman"/>
          <w:sz w:val="24"/>
          <w:szCs w:val="24"/>
        </w:rPr>
        <w:t>.</w:t>
      </w:r>
      <w:r w:rsidRPr="00F401AE">
        <w:rPr>
          <w:rFonts w:ascii="Times New Roman" w:hAnsi="Times New Roman" w:cs="Times New Roman"/>
          <w:sz w:val="24"/>
          <w:szCs w:val="24"/>
        </w:rPr>
        <w:t xml:space="preserve"> Other buildings in the complex included the</w:t>
      </w:r>
      <w:r>
        <w:rPr>
          <w:rFonts w:ascii="Times New Roman" w:hAnsi="Times New Roman" w:cs="Times New Roman"/>
          <w:sz w:val="24"/>
          <w:szCs w:val="24"/>
        </w:rPr>
        <w:t xml:space="preserve"> Marriott </w:t>
      </w:r>
      <w:r>
        <w:rPr>
          <w:rFonts w:ascii="Times New Roman" w:hAnsi="Times New Roman" w:cs="Times New Roman"/>
          <w:sz w:val="24"/>
          <w:szCs w:val="24"/>
        </w:rPr>
        <w:t xml:space="preserve">World Trade </w:t>
      </w:r>
      <w:r>
        <w:rPr>
          <w:rFonts w:ascii="Times New Roman" w:hAnsi="Times New Roman" w:cs="Times New Roman"/>
          <w:sz w:val="24"/>
          <w:szCs w:val="24"/>
        </w:rPr>
        <w:t>Center</w:t>
      </w:r>
      <w:r w:rsidRPr="00F401AE">
        <w:rPr>
          <w:rFonts w:ascii="Times New Roman" w:hAnsi="Times New Roman" w:cs="Times New Roman"/>
          <w:sz w:val="24"/>
          <w:szCs w:val="24"/>
        </w:rPr>
        <w:t> (3 WTC), </w:t>
      </w:r>
      <w:r>
        <w:rPr>
          <w:rFonts w:ascii="Times New Roman" w:hAnsi="Times New Roman" w:cs="Times New Roman"/>
          <w:sz w:val="24"/>
          <w:szCs w:val="24"/>
        </w:rPr>
        <w:t>4 WTC,5 WTC,6 WTC, and 7 WTC</w:t>
      </w:r>
      <w:r w:rsidRPr="00F401AE">
        <w:rPr>
          <w:rFonts w:ascii="Times New Roman" w:hAnsi="Times New Roman" w:cs="Times New Roman"/>
          <w:sz w:val="24"/>
          <w:szCs w:val="24"/>
        </w:rPr>
        <w:t>. The complex contained 13,400,000 square feet (1,240,000 m</w:t>
      </w:r>
      <w:r w:rsidRPr="00F401AE">
        <w:rPr>
          <w:rFonts w:ascii="Times New Roman" w:hAnsi="Times New Roman" w:cs="Times New Roman"/>
          <w:sz w:val="24"/>
          <w:szCs w:val="24"/>
          <w:vertAlign w:val="superscript"/>
        </w:rPr>
        <w:t>2</w:t>
      </w:r>
      <w:r w:rsidRPr="00F401AE">
        <w:rPr>
          <w:rFonts w:ascii="Times New Roman" w:hAnsi="Times New Roman" w:cs="Times New Roman"/>
          <w:sz w:val="24"/>
          <w:szCs w:val="24"/>
        </w:rPr>
        <w:t>) of office space and, prior to its completion, was projected to accommodate an estimated 130,000 people.</w:t>
      </w:r>
      <w:r>
        <w:rPr>
          <w:rFonts w:ascii="Times New Roman" w:hAnsi="Times New Roman" w:cs="Times New Roman"/>
          <w:sz w:val="24"/>
          <w:szCs w:val="24"/>
        </w:rPr>
        <w:t xml:space="preserve"> </w:t>
      </w:r>
      <w:r w:rsidR="00340561">
        <w:rPr>
          <w:rFonts w:ascii="Times New Roman" w:hAnsi="Times New Roman" w:cs="Times New Roman"/>
          <w:sz w:val="24"/>
          <w:szCs w:val="24"/>
        </w:rPr>
        <w:t>Below is the overview of the beginning, completion, and inauguration of each of the 7</w:t>
      </w:r>
      <w:r>
        <w:rPr>
          <w:rFonts w:ascii="Times New Roman" w:hAnsi="Times New Roman" w:cs="Times New Roman"/>
          <w:sz w:val="24"/>
          <w:szCs w:val="24"/>
        </w:rPr>
        <w:t xml:space="preserve"> WTC Skyscrapers</w:t>
      </w:r>
      <w:r w:rsidR="00340561">
        <w:rPr>
          <w:rFonts w:ascii="Times New Roman" w:hAnsi="Times New Roman" w:cs="Times New Roman"/>
          <w:sz w:val="24"/>
          <w:szCs w:val="24"/>
        </w:rPr>
        <w:t>:</w:t>
      </w:r>
    </w:p>
    <w:p w14:paraId="15F84647" w14:textId="7F13F758" w:rsidR="00340561" w:rsidRPr="00340561" w:rsidRDefault="00340561">
      <w:pPr>
        <w:rPr>
          <w:rFonts w:ascii="Times New Roman" w:hAnsi="Times New Roman" w:cs="Times New Roman"/>
          <w:sz w:val="24"/>
          <w:szCs w:val="24"/>
        </w:rPr>
      </w:pPr>
      <w:r>
        <w:rPr>
          <w:rFonts w:ascii="Times New Roman" w:hAnsi="Times New Roman" w:cs="Times New Roman"/>
          <w:sz w:val="24"/>
          <w:szCs w:val="24"/>
        </w:rPr>
        <w:t xml:space="preserve">                        </w:t>
      </w:r>
      <w:r w:rsidR="001332F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40561">
        <w:rPr>
          <w:rFonts w:ascii="Times New Roman" w:hAnsi="Times New Roman" w:cs="Times New Roman"/>
          <w:b/>
          <w:bCs/>
          <w:sz w:val="24"/>
          <w:szCs w:val="24"/>
        </w:rPr>
        <w:t>Start Date</w:t>
      </w:r>
      <w:r>
        <w:rPr>
          <w:rFonts w:ascii="Times New Roman" w:hAnsi="Times New Roman" w:cs="Times New Roman"/>
          <w:sz w:val="24"/>
          <w:szCs w:val="24"/>
        </w:rPr>
        <w:t xml:space="preserve">                           </w:t>
      </w:r>
      <w:r w:rsidRPr="00340561">
        <w:rPr>
          <w:rFonts w:ascii="Times New Roman" w:hAnsi="Times New Roman" w:cs="Times New Roman"/>
          <w:b/>
          <w:bCs/>
          <w:sz w:val="24"/>
          <w:szCs w:val="24"/>
        </w:rPr>
        <w:t>Completion</w:t>
      </w:r>
      <w:r>
        <w:rPr>
          <w:rFonts w:ascii="Times New Roman" w:hAnsi="Times New Roman" w:cs="Times New Roman"/>
          <w:sz w:val="24"/>
          <w:szCs w:val="24"/>
        </w:rPr>
        <w:t xml:space="preserve">                          </w:t>
      </w:r>
      <w:r w:rsidRPr="00340561">
        <w:rPr>
          <w:rFonts w:ascii="Times New Roman" w:hAnsi="Times New Roman" w:cs="Times New Roman"/>
          <w:b/>
          <w:bCs/>
          <w:sz w:val="24"/>
          <w:szCs w:val="24"/>
        </w:rPr>
        <w:t>Inauguration</w:t>
      </w:r>
    </w:p>
    <w:p w14:paraId="1C9B5135" w14:textId="054B3C89" w:rsidR="001332F8" w:rsidRPr="001332F8" w:rsidRDefault="001332F8" w:rsidP="001332F8">
      <w:pPr>
        <w:numPr>
          <w:ilvl w:val="0"/>
          <w:numId w:val="9"/>
        </w:numPr>
        <w:rPr>
          <w:rFonts w:ascii="Times New Roman" w:hAnsi="Times New Roman" w:cs="Times New Roman"/>
          <w:sz w:val="24"/>
          <w:szCs w:val="24"/>
        </w:rPr>
      </w:pPr>
      <w:r w:rsidRPr="001332F8">
        <w:rPr>
          <w:rFonts w:ascii="Times New Roman" w:hAnsi="Times New Roman" w:cs="Times New Roman"/>
          <w:sz w:val="24"/>
          <w:szCs w:val="24"/>
        </w:rPr>
        <w:t>1 WTC:</w:t>
      </w:r>
      <w:r>
        <w:rPr>
          <w:rFonts w:ascii="Times New Roman" w:hAnsi="Times New Roman" w:cs="Times New Roman"/>
          <w:sz w:val="24"/>
          <w:szCs w:val="24"/>
        </w:rPr>
        <w:t xml:space="preserve"> </w:t>
      </w:r>
      <w:r w:rsidRPr="001332F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332F8">
        <w:rPr>
          <w:rFonts w:ascii="Times New Roman" w:hAnsi="Times New Roman" w:cs="Times New Roman"/>
          <w:sz w:val="24"/>
          <w:szCs w:val="24"/>
        </w:rPr>
        <w:t xml:space="preserve">August </w:t>
      </w:r>
      <w:r w:rsidRPr="001332F8">
        <w:rPr>
          <w:rFonts w:ascii="Times New Roman" w:hAnsi="Times New Roman" w:cs="Times New Roman"/>
          <w:sz w:val="24"/>
          <w:szCs w:val="24"/>
        </w:rPr>
        <w:t>6</w:t>
      </w:r>
      <w:r>
        <w:rPr>
          <w:rFonts w:ascii="Times New Roman" w:hAnsi="Times New Roman" w:cs="Times New Roman"/>
          <w:sz w:val="24"/>
          <w:szCs w:val="24"/>
        </w:rPr>
        <w:t xml:space="preserve">, </w:t>
      </w:r>
      <w:r w:rsidRPr="001332F8">
        <w:rPr>
          <w:rFonts w:ascii="Times New Roman" w:hAnsi="Times New Roman" w:cs="Times New Roman"/>
          <w:sz w:val="24"/>
          <w:szCs w:val="24"/>
        </w:rPr>
        <w:t>1968</w:t>
      </w:r>
      <w:r>
        <w:rPr>
          <w:rFonts w:ascii="Times New Roman" w:hAnsi="Times New Roman" w:cs="Times New Roman"/>
          <w:sz w:val="24"/>
          <w:szCs w:val="24"/>
        </w:rPr>
        <w:t xml:space="preserve">                       1972                                     Dec 15,1970</w:t>
      </w:r>
    </w:p>
    <w:p w14:paraId="4A8F28D6" w14:textId="389AC6D4" w:rsidR="001332F8" w:rsidRPr="001332F8" w:rsidRDefault="001332F8" w:rsidP="001332F8">
      <w:pPr>
        <w:numPr>
          <w:ilvl w:val="0"/>
          <w:numId w:val="9"/>
        </w:numPr>
        <w:rPr>
          <w:rFonts w:ascii="Times New Roman" w:hAnsi="Times New Roman" w:cs="Times New Roman"/>
          <w:sz w:val="24"/>
          <w:szCs w:val="24"/>
        </w:rPr>
      </w:pPr>
      <w:r w:rsidRPr="001332F8">
        <w:rPr>
          <w:rFonts w:ascii="Times New Roman" w:hAnsi="Times New Roman" w:cs="Times New Roman"/>
          <w:sz w:val="24"/>
          <w:szCs w:val="24"/>
        </w:rPr>
        <w:t xml:space="preserve">2 WTC: </w:t>
      </w:r>
      <w:r>
        <w:rPr>
          <w:rFonts w:ascii="Times New Roman" w:hAnsi="Times New Roman" w:cs="Times New Roman"/>
          <w:sz w:val="24"/>
          <w:szCs w:val="24"/>
        </w:rPr>
        <w:t xml:space="preserve">    </w:t>
      </w:r>
      <w:r w:rsidRPr="001332F8">
        <w:rPr>
          <w:rFonts w:ascii="Times New Roman" w:hAnsi="Times New Roman" w:cs="Times New Roman"/>
          <w:sz w:val="24"/>
          <w:szCs w:val="24"/>
        </w:rPr>
        <w:t>January 1969</w:t>
      </w:r>
      <w:r>
        <w:rPr>
          <w:rFonts w:ascii="Times New Roman" w:hAnsi="Times New Roman" w:cs="Times New Roman"/>
          <w:sz w:val="24"/>
          <w:szCs w:val="24"/>
        </w:rPr>
        <w:t xml:space="preserve">                      April 4,1973                             Jan 1972</w:t>
      </w:r>
    </w:p>
    <w:p w14:paraId="711E63EB" w14:textId="76FF9846" w:rsidR="001332F8" w:rsidRPr="001332F8" w:rsidRDefault="001332F8" w:rsidP="001332F8">
      <w:pPr>
        <w:numPr>
          <w:ilvl w:val="0"/>
          <w:numId w:val="9"/>
        </w:numPr>
        <w:rPr>
          <w:rFonts w:ascii="Times New Roman" w:hAnsi="Times New Roman" w:cs="Times New Roman"/>
          <w:sz w:val="24"/>
          <w:szCs w:val="24"/>
        </w:rPr>
      </w:pPr>
      <w:r w:rsidRPr="001332F8">
        <w:rPr>
          <w:rFonts w:ascii="Times New Roman" w:hAnsi="Times New Roman" w:cs="Times New Roman"/>
          <w:sz w:val="24"/>
          <w:szCs w:val="24"/>
        </w:rPr>
        <w:t xml:space="preserve">3 WTC: </w:t>
      </w:r>
      <w:r>
        <w:rPr>
          <w:rFonts w:ascii="Times New Roman" w:hAnsi="Times New Roman" w:cs="Times New Roman"/>
          <w:sz w:val="24"/>
          <w:szCs w:val="24"/>
        </w:rPr>
        <w:t xml:space="preserve">    </w:t>
      </w:r>
      <w:r w:rsidRPr="001332F8">
        <w:rPr>
          <w:rFonts w:ascii="Times New Roman" w:hAnsi="Times New Roman" w:cs="Times New Roman"/>
          <w:sz w:val="24"/>
          <w:szCs w:val="24"/>
        </w:rPr>
        <w:t>March 1979</w:t>
      </w:r>
      <w:r>
        <w:rPr>
          <w:rFonts w:ascii="Times New Roman" w:hAnsi="Times New Roman" w:cs="Times New Roman"/>
          <w:sz w:val="24"/>
          <w:szCs w:val="24"/>
        </w:rPr>
        <w:t xml:space="preserve">                        April 1,1981                             July 1, 1981</w:t>
      </w:r>
    </w:p>
    <w:p w14:paraId="35EC27D5" w14:textId="604D78E6" w:rsidR="001332F8" w:rsidRPr="001332F8" w:rsidRDefault="001332F8" w:rsidP="001332F8">
      <w:pPr>
        <w:numPr>
          <w:ilvl w:val="0"/>
          <w:numId w:val="9"/>
        </w:numPr>
        <w:rPr>
          <w:rFonts w:ascii="Times New Roman" w:hAnsi="Times New Roman" w:cs="Times New Roman"/>
          <w:sz w:val="24"/>
          <w:szCs w:val="24"/>
        </w:rPr>
      </w:pPr>
      <w:r w:rsidRPr="001332F8">
        <w:rPr>
          <w:rFonts w:ascii="Times New Roman" w:hAnsi="Times New Roman" w:cs="Times New Roman"/>
          <w:sz w:val="24"/>
          <w:szCs w:val="24"/>
        </w:rPr>
        <w:t xml:space="preserve">4 WTC: </w:t>
      </w:r>
      <w:r>
        <w:rPr>
          <w:rFonts w:ascii="Times New Roman" w:hAnsi="Times New Roman" w:cs="Times New Roman"/>
          <w:sz w:val="24"/>
          <w:szCs w:val="24"/>
        </w:rPr>
        <w:t xml:space="preserve">    </w:t>
      </w:r>
      <w:r w:rsidRPr="001332F8">
        <w:rPr>
          <w:rFonts w:ascii="Times New Roman" w:hAnsi="Times New Roman" w:cs="Times New Roman"/>
          <w:sz w:val="24"/>
          <w:szCs w:val="24"/>
        </w:rPr>
        <w:t>1974</w:t>
      </w:r>
      <w:r>
        <w:rPr>
          <w:rFonts w:ascii="Times New Roman" w:hAnsi="Times New Roman" w:cs="Times New Roman"/>
          <w:sz w:val="24"/>
          <w:szCs w:val="24"/>
        </w:rPr>
        <w:t xml:space="preserve">                                        1975                                     Jan 1977</w:t>
      </w:r>
    </w:p>
    <w:p w14:paraId="3FC0DACA" w14:textId="0BB5ECF3" w:rsidR="001332F8" w:rsidRPr="001332F8" w:rsidRDefault="001332F8" w:rsidP="001332F8">
      <w:pPr>
        <w:numPr>
          <w:ilvl w:val="0"/>
          <w:numId w:val="9"/>
        </w:numPr>
        <w:rPr>
          <w:rFonts w:ascii="Times New Roman" w:hAnsi="Times New Roman" w:cs="Times New Roman"/>
          <w:sz w:val="24"/>
          <w:szCs w:val="24"/>
        </w:rPr>
      </w:pPr>
      <w:r w:rsidRPr="001332F8">
        <w:rPr>
          <w:rFonts w:ascii="Times New Roman" w:hAnsi="Times New Roman" w:cs="Times New Roman"/>
          <w:sz w:val="24"/>
          <w:szCs w:val="24"/>
        </w:rPr>
        <w:t xml:space="preserve">5 WTC: </w:t>
      </w:r>
      <w:r>
        <w:rPr>
          <w:rFonts w:ascii="Times New Roman" w:hAnsi="Times New Roman" w:cs="Times New Roman"/>
          <w:sz w:val="24"/>
          <w:szCs w:val="24"/>
        </w:rPr>
        <w:t xml:space="preserve">    </w:t>
      </w:r>
      <w:r w:rsidRPr="001332F8">
        <w:rPr>
          <w:rFonts w:ascii="Times New Roman" w:hAnsi="Times New Roman" w:cs="Times New Roman"/>
          <w:sz w:val="24"/>
          <w:szCs w:val="24"/>
        </w:rPr>
        <w:t>1970</w:t>
      </w:r>
      <w:r>
        <w:rPr>
          <w:rFonts w:ascii="Times New Roman" w:hAnsi="Times New Roman" w:cs="Times New Roman"/>
          <w:sz w:val="24"/>
          <w:szCs w:val="24"/>
        </w:rPr>
        <w:t xml:space="preserve">                                        1972                                     March 1972</w:t>
      </w:r>
    </w:p>
    <w:p w14:paraId="64964B00" w14:textId="7A131628" w:rsidR="001332F8" w:rsidRPr="001332F8" w:rsidRDefault="001332F8" w:rsidP="001332F8">
      <w:pPr>
        <w:numPr>
          <w:ilvl w:val="0"/>
          <w:numId w:val="9"/>
        </w:numPr>
        <w:rPr>
          <w:rFonts w:ascii="Times New Roman" w:hAnsi="Times New Roman" w:cs="Times New Roman"/>
          <w:sz w:val="24"/>
          <w:szCs w:val="24"/>
        </w:rPr>
      </w:pPr>
      <w:r w:rsidRPr="001332F8">
        <w:rPr>
          <w:rFonts w:ascii="Times New Roman" w:hAnsi="Times New Roman" w:cs="Times New Roman"/>
          <w:sz w:val="24"/>
          <w:szCs w:val="24"/>
        </w:rPr>
        <w:t xml:space="preserve">6 WTC: </w:t>
      </w:r>
      <w:r>
        <w:rPr>
          <w:rFonts w:ascii="Times New Roman" w:hAnsi="Times New Roman" w:cs="Times New Roman"/>
          <w:sz w:val="24"/>
          <w:szCs w:val="24"/>
        </w:rPr>
        <w:t xml:space="preserve">    </w:t>
      </w:r>
      <w:r w:rsidRPr="001332F8">
        <w:rPr>
          <w:rFonts w:ascii="Times New Roman" w:hAnsi="Times New Roman" w:cs="Times New Roman"/>
          <w:sz w:val="24"/>
          <w:szCs w:val="24"/>
        </w:rPr>
        <w:t>1969</w:t>
      </w:r>
      <w:r>
        <w:rPr>
          <w:rFonts w:ascii="Times New Roman" w:hAnsi="Times New Roman" w:cs="Times New Roman"/>
          <w:sz w:val="24"/>
          <w:szCs w:val="24"/>
        </w:rPr>
        <w:t xml:space="preserve">                                        1973                                     Jan 1974</w:t>
      </w:r>
    </w:p>
    <w:p w14:paraId="74C8341C" w14:textId="1F6D406C" w:rsidR="001332F8" w:rsidRPr="001332F8" w:rsidRDefault="001332F8" w:rsidP="001332F8">
      <w:pPr>
        <w:numPr>
          <w:ilvl w:val="0"/>
          <w:numId w:val="9"/>
        </w:numPr>
        <w:rPr>
          <w:b/>
          <w:bCs/>
          <w:sz w:val="42"/>
          <w:szCs w:val="42"/>
          <w:u w:val="single"/>
        </w:rPr>
      </w:pPr>
      <w:r w:rsidRPr="001332F8">
        <w:rPr>
          <w:rFonts w:ascii="Times New Roman" w:hAnsi="Times New Roman" w:cs="Times New Roman"/>
          <w:sz w:val="24"/>
          <w:szCs w:val="24"/>
        </w:rPr>
        <w:t xml:space="preserve">7 WTC: </w:t>
      </w:r>
      <w:r>
        <w:rPr>
          <w:rFonts w:ascii="Times New Roman" w:hAnsi="Times New Roman" w:cs="Times New Roman"/>
          <w:sz w:val="24"/>
          <w:szCs w:val="24"/>
        </w:rPr>
        <w:t xml:space="preserve">   </w:t>
      </w:r>
      <w:r w:rsidRPr="001332F8">
        <w:rPr>
          <w:rFonts w:ascii="Times New Roman" w:hAnsi="Times New Roman" w:cs="Times New Roman"/>
          <w:sz w:val="24"/>
          <w:szCs w:val="24"/>
        </w:rPr>
        <w:t>October 2, 1984</w:t>
      </w:r>
      <w:r>
        <w:rPr>
          <w:rFonts w:ascii="Times New Roman" w:hAnsi="Times New Roman" w:cs="Times New Roman"/>
          <w:sz w:val="24"/>
          <w:szCs w:val="24"/>
        </w:rPr>
        <w:t xml:space="preserve">                       March 1987                         May 1987</w:t>
      </w:r>
    </w:p>
    <w:p w14:paraId="7F283468" w14:textId="7DF8D1E2" w:rsidR="001332F8" w:rsidRDefault="001332F8" w:rsidP="001332F8">
      <w:pPr>
        <w:rPr>
          <w:rFonts w:ascii="Times New Roman" w:hAnsi="Times New Roman" w:cs="Times New Roman"/>
          <w:sz w:val="24"/>
          <w:szCs w:val="24"/>
        </w:rPr>
      </w:pPr>
      <w:r>
        <w:rPr>
          <w:rFonts w:ascii="Times New Roman" w:hAnsi="Times New Roman" w:cs="Times New Roman"/>
          <w:sz w:val="24"/>
          <w:szCs w:val="24"/>
        </w:rPr>
        <w:t>Location of WTC: Lower Manhattan,</w:t>
      </w:r>
      <w:r w:rsidR="00F401AE">
        <w:rPr>
          <w:rFonts w:ascii="Times New Roman" w:hAnsi="Times New Roman" w:cs="Times New Roman"/>
          <w:sz w:val="24"/>
          <w:szCs w:val="24"/>
        </w:rPr>
        <w:t xml:space="preserve"> </w:t>
      </w:r>
      <w:r>
        <w:rPr>
          <w:rFonts w:ascii="Times New Roman" w:hAnsi="Times New Roman" w:cs="Times New Roman"/>
          <w:sz w:val="24"/>
          <w:szCs w:val="24"/>
        </w:rPr>
        <w:t>New York City.</w:t>
      </w:r>
    </w:p>
    <w:p w14:paraId="6FB8A2BB" w14:textId="2A2C7A56" w:rsidR="00266C45" w:rsidRDefault="00266C45" w:rsidP="001332F8">
      <w:pPr>
        <w:rPr>
          <w:rFonts w:ascii="Times New Roman" w:hAnsi="Times New Roman" w:cs="Times New Roman"/>
          <w:sz w:val="24"/>
          <w:szCs w:val="24"/>
        </w:rPr>
      </w:pPr>
      <w:r w:rsidRPr="00266C45">
        <w:rPr>
          <w:rFonts w:ascii="Times New Roman" w:hAnsi="Times New Roman" w:cs="Times New Roman"/>
          <w:sz w:val="24"/>
          <w:szCs w:val="24"/>
        </w:rPr>
        <w:t>The idea of establishing a World Trade Center in New York City was first proposed in 1943. The</w:t>
      </w:r>
      <w:r>
        <w:rPr>
          <w:rFonts w:ascii="Times New Roman" w:hAnsi="Times New Roman" w:cs="Times New Roman"/>
          <w:sz w:val="24"/>
          <w:szCs w:val="24"/>
        </w:rPr>
        <w:t xml:space="preserve"> New York State Legislature</w:t>
      </w:r>
      <w:r w:rsidRPr="00266C45">
        <w:rPr>
          <w:rFonts w:ascii="Times New Roman" w:hAnsi="Times New Roman" w:cs="Times New Roman"/>
          <w:sz w:val="24"/>
          <w:szCs w:val="24"/>
        </w:rPr>
        <w:t> passed a bill authorizing New York Governor</w:t>
      </w:r>
      <w:r>
        <w:rPr>
          <w:rFonts w:ascii="Times New Roman" w:hAnsi="Times New Roman" w:cs="Times New Roman"/>
          <w:sz w:val="24"/>
          <w:szCs w:val="24"/>
        </w:rPr>
        <w:t xml:space="preserve"> Thomas E. Devey</w:t>
      </w:r>
      <w:r w:rsidRPr="00266C45">
        <w:rPr>
          <w:rFonts w:ascii="Times New Roman" w:hAnsi="Times New Roman" w:cs="Times New Roman"/>
          <w:sz w:val="24"/>
          <w:szCs w:val="24"/>
        </w:rPr>
        <w:t> to begin developing plans for the project</w:t>
      </w:r>
      <w:r>
        <w:rPr>
          <w:rFonts w:ascii="Times New Roman" w:hAnsi="Times New Roman" w:cs="Times New Roman"/>
          <w:sz w:val="24"/>
          <w:szCs w:val="24"/>
        </w:rPr>
        <w:t xml:space="preserve">, </w:t>
      </w:r>
      <w:r w:rsidRPr="00266C45">
        <w:rPr>
          <w:rFonts w:ascii="Times New Roman" w:hAnsi="Times New Roman" w:cs="Times New Roman"/>
          <w:sz w:val="24"/>
          <w:szCs w:val="24"/>
        </w:rPr>
        <w:t>but the plans were put on hold in 1949.</w:t>
      </w:r>
      <w:r w:rsidR="00E100DA" w:rsidRPr="00E100DA">
        <w:rPr>
          <w:rFonts w:ascii="Arial" w:hAnsi="Arial" w:cs="Arial"/>
          <w:color w:val="202122"/>
          <w:sz w:val="21"/>
          <w:szCs w:val="21"/>
          <w:shd w:val="clear" w:color="auto" w:fill="FFFFFF"/>
        </w:rPr>
        <w:t xml:space="preserve"> </w:t>
      </w:r>
      <w:r w:rsidR="00E100DA" w:rsidRPr="00E100DA">
        <w:rPr>
          <w:rFonts w:ascii="Times New Roman" w:hAnsi="Times New Roman" w:cs="Times New Roman"/>
          <w:sz w:val="24"/>
          <w:szCs w:val="24"/>
        </w:rPr>
        <w:t>During the late 1940s and 1950s, economic growth in New York City was concentrated in</w:t>
      </w:r>
      <w:r w:rsidR="00E100DA">
        <w:rPr>
          <w:rFonts w:ascii="Times New Roman" w:hAnsi="Times New Roman" w:cs="Times New Roman"/>
          <w:sz w:val="24"/>
          <w:szCs w:val="24"/>
        </w:rPr>
        <w:t xml:space="preserve"> Manhattan</w:t>
      </w:r>
      <w:r w:rsidR="00E100DA" w:rsidRPr="00E100DA">
        <w:rPr>
          <w:rFonts w:ascii="Times New Roman" w:hAnsi="Times New Roman" w:cs="Times New Roman"/>
          <w:sz w:val="24"/>
          <w:szCs w:val="24"/>
        </w:rPr>
        <w:t>. To help stimulate</w:t>
      </w:r>
      <w:r w:rsidR="00E100DA">
        <w:rPr>
          <w:rFonts w:ascii="Times New Roman" w:hAnsi="Times New Roman" w:cs="Times New Roman"/>
          <w:sz w:val="24"/>
          <w:szCs w:val="24"/>
        </w:rPr>
        <w:t xml:space="preserve"> urban renovation</w:t>
      </w:r>
      <w:r w:rsidR="00E100DA" w:rsidRPr="00E100DA">
        <w:rPr>
          <w:rFonts w:ascii="Times New Roman" w:hAnsi="Times New Roman" w:cs="Times New Roman"/>
          <w:sz w:val="24"/>
          <w:szCs w:val="24"/>
        </w:rPr>
        <w:t> in Lower Manhattan,</w:t>
      </w:r>
      <w:r w:rsidR="00E100DA">
        <w:rPr>
          <w:rFonts w:ascii="Times New Roman" w:hAnsi="Times New Roman" w:cs="Times New Roman"/>
          <w:sz w:val="24"/>
          <w:szCs w:val="24"/>
        </w:rPr>
        <w:t xml:space="preserve"> David Rockfeller</w:t>
      </w:r>
      <w:r w:rsidR="00E100DA" w:rsidRPr="00E100DA">
        <w:rPr>
          <w:rFonts w:ascii="Times New Roman" w:hAnsi="Times New Roman" w:cs="Times New Roman"/>
          <w:sz w:val="24"/>
          <w:szCs w:val="24"/>
        </w:rPr>
        <w:t> suggested that the Port Authority build a World Trade Center there.</w:t>
      </w:r>
    </w:p>
    <w:p w14:paraId="3B5451AF" w14:textId="77777777" w:rsidR="004A0480" w:rsidRDefault="004A0480" w:rsidP="001332F8">
      <w:pPr>
        <w:rPr>
          <w:rFonts w:ascii="Times New Roman" w:hAnsi="Times New Roman" w:cs="Times New Roman"/>
          <w:sz w:val="24"/>
          <w:szCs w:val="24"/>
        </w:rPr>
      </w:pPr>
    </w:p>
    <w:p w14:paraId="78D7F06C" w14:textId="23F4E579" w:rsidR="004A0480" w:rsidRDefault="004A0480" w:rsidP="001332F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141B57" wp14:editId="1F469512">
            <wp:extent cx="5702300" cy="38301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extLst>
                        <a:ext uri="{28A0092B-C50C-407E-A947-70E740481C1C}">
                          <a14:useLocalDpi xmlns:a14="http://schemas.microsoft.com/office/drawing/2010/main" val="0"/>
                        </a:ext>
                      </a:extLst>
                    </a:blip>
                    <a:stretch>
                      <a:fillRect/>
                    </a:stretch>
                  </pic:blipFill>
                  <pic:spPr>
                    <a:xfrm>
                      <a:off x="0" y="0"/>
                      <a:ext cx="5723927" cy="3844695"/>
                    </a:xfrm>
                    <a:prstGeom prst="rect">
                      <a:avLst/>
                    </a:prstGeom>
                  </pic:spPr>
                </pic:pic>
              </a:graphicData>
            </a:graphic>
          </wp:inline>
        </w:drawing>
      </w:r>
    </w:p>
    <w:p w14:paraId="0BEF7927" w14:textId="77777777" w:rsidR="0045734F" w:rsidRDefault="0045734F" w:rsidP="001332F8">
      <w:pPr>
        <w:rPr>
          <w:rFonts w:ascii="Times New Roman" w:hAnsi="Times New Roman" w:cs="Times New Roman"/>
          <w:sz w:val="24"/>
          <w:szCs w:val="24"/>
        </w:rPr>
      </w:pPr>
    </w:p>
    <w:p w14:paraId="23B10DAF" w14:textId="7D7132E4" w:rsidR="0045734F" w:rsidRDefault="00266C45" w:rsidP="001332F8">
      <w:pPr>
        <w:rPr>
          <w:rFonts w:ascii="Times New Roman" w:hAnsi="Times New Roman" w:cs="Times New Roman"/>
          <w:b/>
          <w:bCs/>
          <w:sz w:val="44"/>
          <w:szCs w:val="44"/>
          <w:u w:val="single"/>
        </w:rPr>
      </w:pPr>
      <w:r w:rsidRPr="00266C45">
        <w:rPr>
          <w:rFonts w:ascii="Times New Roman" w:hAnsi="Times New Roman" w:cs="Times New Roman"/>
          <w:b/>
          <w:bCs/>
          <w:sz w:val="44"/>
          <w:szCs w:val="44"/>
          <w:u w:val="single"/>
        </w:rPr>
        <w:t>CONTRACT DETAILS</w:t>
      </w:r>
    </w:p>
    <w:p w14:paraId="259EEF74" w14:textId="61C7F4BB" w:rsidR="0098261F" w:rsidRDefault="0098261F" w:rsidP="001332F8">
      <w:pPr>
        <w:rPr>
          <w:rFonts w:ascii="Times New Roman" w:hAnsi="Times New Roman" w:cs="Times New Roman"/>
          <w:sz w:val="24"/>
          <w:szCs w:val="24"/>
        </w:rPr>
      </w:pPr>
      <w:r w:rsidRPr="0098261F">
        <w:rPr>
          <w:rFonts w:ascii="Times New Roman" w:hAnsi="Times New Roman" w:cs="Times New Roman"/>
          <w:sz w:val="24"/>
          <w:szCs w:val="24"/>
        </w:rPr>
        <w:t xml:space="preserve">David Rockefeller suggested that </w:t>
      </w:r>
      <w:r w:rsidRPr="0098261F">
        <w:rPr>
          <w:rFonts w:ascii="Times New Roman" w:hAnsi="Times New Roman" w:cs="Times New Roman"/>
          <w:b/>
          <w:bCs/>
          <w:i/>
          <w:iCs/>
          <w:sz w:val="24"/>
          <w:szCs w:val="24"/>
        </w:rPr>
        <w:t>the Port Authority</w:t>
      </w:r>
      <w:r w:rsidRPr="0098261F">
        <w:rPr>
          <w:rFonts w:ascii="Times New Roman" w:hAnsi="Times New Roman" w:cs="Times New Roman"/>
          <w:sz w:val="24"/>
          <w:szCs w:val="24"/>
        </w:rPr>
        <w:t xml:space="preserve"> would be a logical choice for taking on the project because it had experience with similar large engineering projects, and also because the Port Authority, rather than Rockefeller, would be paying for the complex's</w:t>
      </w:r>
      <w:r>
        <w:rPr>
          <w:rFonts w:ascii="Times New Roman" w:hAnsi="Times New Roman" w:cs="Times New Roman"/>
          <w:sz w:val="24"/>
          <w:szCs w:val="24"/>
        </w:rPr>
        <w:t xml:space="preserve"> </w:t>
      </w:r>
      <w:r w:rsidRPr="0098261F">
        <w:rPr>
          <w:rFonts w:ascii="Times New Roman" w:hAnsi="Times New Roman" w:cs="Times New Roman"/>
          <w:sz w:val="24"/>
          <w:szCs w:val="24"/>
        </w:rPr>
        <w:t>construction.</w:t>
      </w:r>
      <w:r>
        <w:rPr>
          <w:rFonts w:ascii="Times New Roman" w:hAnsi="Times New Roman" w:cs="Times New Roman"/>
          <w:sz w:val="24"/>
          <w:szCs w:val="24"/>
        </w:rPr>
        <w:t xml:space="preserve"> </w:t>
      </w:r>
      <w:r w:rsidRPr="0098261F">
        <w:rPr>
          <w:rFonts w:ascii="Times New Roman" w:hAnsi="Times New Roman" w:cs="Times New Roman"/>
          <w:sz w:val="24"/>
          <w:szCs w:val="24"/>
        </w:rPr>
        <w:t xml:space="preserve">Rockefeller argued that the Trade Center would provide great benefits in facilitating and increasing </w:t>
      </w:r>
      <w:r>
        <w:rPr>
          <w:rFonts w:ascii="Times New Roman" w:hAnsi="Times New Roman" w:cs="Times New Roman"/>
          <w:sz w:val="24"/>
          <w:szCs w:val="24"/>
        </w:rPr>
        <w:t xml:space="preserve">the </w:t>
      </w:r>
      <w:r w:rsidRPr="0098261F">
        <w:rPr>
          <w:rFonts w:ascii="Times New Roman" w:hAnsi="Times New Roman" w:cs="Times New Roman"/>
          <w:sz w:val="24"/>
          <w:szCs w:val="24"/>
        </w:rPr>
        <w:t>volume of international commerce coming through the </w:t>
      </w:r>
      <w:r>
        <w:rPr>
          <w:rFonts w:ascii="Times New Roman" w:hAnsi="Times New Roman" w:cs="Times New Roman"/>
          <w:sz w:val="24"/>
          <w:szCs w:val="24"/>
        </w:rPr>
        <w:t>port of New York and New Jersey</w:t>
      </w:r>
      <w:r w:rsidRPr="0098261F">
        <w:rPr>
          <w:rFonts w:ascii="Times New Roman" w:hAnsi="Times New Roman" w:cs="Times New Roman"/>
          <w:sz w:val="24"/>
          <w:szCs w:val="24"/>
        </w:rPr>
        <w:t>. David's brother, New York Governor</w:t>
      </w:r>
      <w:r>
        <w:rPr>
          <w:rFonts w:ascii="Times New Roman" w:hAnsi="Times New Roman" w:cs="Times New Roman"/>
          <w:sz w:val="24"/>
          <w:szCs w:val="24"/>
        </w:rPr>
        <w:t xml:space="preserve"> Nelson Rockefeller</w:t>
      </w:r>
      <w:r w:rsidRPr="0098261F">
        <w:rPr>
          <w:rFonts w:ascii="Times New Roman" w:hAnsi="Times New Roman" w:cs="Times New Roman"/>
          <w:sz w:val="24"/>
          <w:szCs w:val="24"/>
        </w:rPr>
        <w:t>, formally asked the Port Authority to investigate the feasibility of this proposal.</w:t>
      </w:r>
      <w:r>
        <w:rPr>
          <w:rFonts w:ascii="Times New Roman" w:hAnsi="Times New Roman" w:cs="Times New Roman"/>
          <w:sz w:val="24"/>
          <w:szCs w:val="24"/>
        </w:rPr>
        <w:t xml:space="preserve"> </w:t>
      </w:r>
      <w:r w:rsidRPr="0098261F">
        <w:rPr>
          <w:rFonts w:ascii="Times New Roman" w:hAnsi="Times New Roman" w:cs="Times New Roman"/>
          <w:sz w:val="24"/>
          <w:szCs w:val="24"/>
        </w:rPr>
        <w:t>Given the importance of New York City in global commerce, Port Authority director Austin J. Tobin remarked that the proposed project should be</w:t>
      </w:r>
      <w:r>
        <w:rPr>
          <w:rFonts w:ascii="Times New Roman" w:hAnsi="Times New Roman" w:cs="Times New Roman"/>
          <w:sz w:val="24"/>
          <w:szCs w:val="24"/>
        </w:rPr>
        <w:t xml:space="preserve"> the </w:t>
      </w:r>
      <w:r w:rsidRPr="0098261F">
        <w:rPr>
          <w:rFonts w:ascii="Times New Roman" w:hAnsi="Times New Roman" w:cs="Times New Roman"/>
          <w:sz w:val="24"/>
          <w:szCs w:val="24"/>
        </w:rPr>
        <w:t>World Trade Center and not just a generic "world trade center"</w:t>
      </w:r>
      <w:r>
        <w:rPr>
          <w:rFonts w:ascii="Times New Roman" w:hAnsi="Times New Roman" w:cs="Times New Roman"/>
          <w:sz w:val="24"/>
          <w:szCs w:val="24"/>
        </w:rPr>
        <w:t>.</w:t>
      </w:r>
      <w:r w:rsidRPr="0098261F">
        <w:rPr>
          <w:rFonts w:ascii="Times New Roman" w:hAnsi="Times New Roman" w:cs="Times New Roman"/>
          <w:sz w:val="24"/>
          <w:szCs w:val="24"/>
        </w:rPr>
        <w:t>Tobin commissioned an aide, Richard Sullivan, to lead a study on the feasibility of building a World Trade Center.</w:t>
      </w:r>
      <w:r w:rsidRPr="0098261F">
        <w:rPr>
          <w:rFonts w:ascii="Arial" w:hAnsi="Arial" w:cs="Arial"/>
          <w:color w:val="202122"/>
          <w:sz w:val="21"/>
          <w:szCs w:val="21"/>
          <w:shd w:val="clear" w:color="auto" w:fill="FFFFFF"/>
        </w:rPr>
        <w:t xml:space="preserve"> </w:t>
      </w:r>
      <w:r w:rsidRPr="0098261F">
        <w:rPr>
          <w:rFonts w:ascii="Times New Roman" w:hAnsi="Times New Roman" w:cs="Times New Roman"/>
          <w:b/>
          <w:bCs/>
          <w:sz w:val="24"/>
          <w:szCs w:val="24"/>
        </w:rPr>
        <w:t>The Port Authority formally backed the project</w:t>
      </w:r>
      <w:r w:rsidRPr="0098261F">
        <w:rPr>
          <w:rFonts w:ascii="Times New Roman" w:hAnsi="Times New Roman" w:cs="Times New Roman"/>
          <w:b/>
          <w:bCs/>
          <w:sz w:val="24"/>
          <w:szCs w:val="24"/>
        </w:rPr>
        <w:t xml:space="preserve"> on March </w:t>
      </w:r>
      <w:r>
        <w:rPr>
          <w:rFonts w:ascii="Times New Roman" w:hAnsi="Times New Roman" w:cs="Times New Roman"/>
          <w:b/>
          <w:bCs/>
          <w:sz w:val="24"/>
          <w:szCs w:val="24"/>
        </w:rPr>
        <w:t>11,1961</w:t>
      </w:r>
      <w:r>
        <w:rPr>
          <w:rFonts w:ascii="Times New Roman" w:hAnsi="Times New Roman" w:cs="Times New Roman"/>
          <w:sz w:val="24"/>
          <w:szCs w:val="24"/>
        </w:rPr>
        <w:t>.</w:t>
      </w:r>
    </w:p>
    <w:p w14:paraId="5FD02578" w14:textId="55393FAA" w:rsidR="00266C45" w:rsidRDefault="00266C45" w:rsidP="001332F8">
      <w:pPr>
        <w:rPr>
          <w:rFonts w:ascii="Times New Roman" w:hAnsi="Times New Roman" w:cs="Times New Roman"/>
          <w:sz w:val="24"/>
          <w:szCs w:val="24"/>
        </w:rPr>
      </w:pPr>
      <w:r w:rsidRPr="00266C45">
        <w:rPr>
          <w:rFonts w:ascii="Times New Roman" w:hAnsi="Times New Roman" w:cs="Times New Roman"/>
          <w:sz w:val="24"/>
          <w:szCs w:val="24"/>
        </w:rPr>
        <w:t xml:space="preserve">The core complex was built between 1966 and 1975, at a cost of </w:t>
      </w:r>
      <w:r w:rsidRPr="00266C45">
        <w:rPr>
          <w:rFonts w:ascii="Times New Roman" w:hAnsi="Times New Roman" w:cs="Times New Roman"/>
          <w:b/>
          <w:bCs/>
          <w:i/>
          <w:iCs/>
          <w:sz w:val="24"/>
          <w:szCs w:val="24"/>
        </w:rPr>
        <w:t>$400 million</w:t>
      </w:r>
      <w:r w:rsidRPr="00266C45">
        <w:rPr>
          <w:rFonts w:ascii="Times New Roman" w:hAnsi="Times New Roman" w:cs="Times New Roman"/>
          <w:sz w:val="24"/>
          <w:szCs w:val="24"/>
        </w:rPr>
        <w:t xml:space="preserve"> </w:t>
      </w:r>
      <w:r w:rsidRPr="00266C45">
        <w:rPr>
          <w:rFonts w:ascii="Times New Roman" w:hAnsi="Times New Roman" w:cs="Times New Roman"/>
          <w:b/>
          <w:bCs/>
          <w:i/>
          <w:iCs/>
          <w:sz w:val="24"/>
          <w:szCs w:val="24"/>
        </w:rPr>
        <w:t>(equivalent to $3.56 billion in 2022)</w:t>
      </w:r>
      <w:r w:rsidRPr="00266C45">
        <w:rPr>
          <w:rFonts w:ascii="Times New Roman" w:hAnsi="Times New Roman" w:cs="Times New Roman"/>
          <w:sz w:val="24"/>
          <w:szCs w:val="24"/>
        </w:rPr>
        <w:t>.</w:t>
      </w:r>
      <w:r w:rsidRPr="00266C45">
        <w:rPr>
          <w:rFonts w:ascii="Arial" w:hAnsi="Arial" w:cs="Arial"/>
          <w:color w:val="202122"/>
          <w:sz w:val="21"/>
          <w:szCs w:val="21"/>
          <w:shd w:val="clear" w:color="auto" w:fill="FFFFFF"/>
        </w:rPr>
        <w:t xml:space="preserve"> </w:t>
      </w:r>
      <w:r w:rsidRPr="00266C45">
        <w:rPr>
          <w:rFonts w:ascii="Times New Roman" w:hAnsi="Times New Roman" w:cs="Times New Roman"/>
          <w:sz w:val="24"/>
          <w:szCs w:val="24"/>
        </w:rPr>
        <w:t>The buildings at the complex were designed by</w:t>
      </w:r>
      <w:r>
        <w:rPr>
          <w:rFonts w:ascii="Times New Roman" w:hAnsi="Times New Roman" w:cs="Times New Roman"/>
          <w:sz w:val="24"/>
          <w:szCs w:val="24"/>
        </w:rPr>
        <w:t xml:space="preserve"> </w:t>
      </w:r>
      <w:r w:rsidRPr="00266C45">
        <w:rPr>
          <w:rFonts w:ascii="Times New Roman" w:hAnsi="Times New Roman" w:cs="Times New Roman"/>
          <w:b/>
          <w:bCs/>
          <w:i/>
          <w:iCs/>
          <w:sz w:val="24"/>
          <w:szCs w:val="24"/>
        </w:rPr>
        <w:t>Minoru Yamasaki</w:t>
      </w:r>
      <w:r>
        <w:rPr>
          <w:rFonts w:ascii="Times New Roman" w:hAnsi="Times New Roman" w:cs="Times New Roman"/>
          <w:sz w:val="24"/>
          <w:szCs w:val="24"/>
        </w:rPr>
        <w:t xml:space="preserve"> as lead architect and </w:t>
      </w:r>
      <w:r w:rsidRPr="00266C45">
        <w:rPr>
          <w:rFonts w:ascii="Times New Roman" w:hAnsi="Times New Roman" w:cs="Times New Roman"/>
          <w:b/>
          <w:bCs/>
          <w:i/>
          <w:iCs/>
          <w:sz w:val="24"/>
          <w:szCs w:val="24"/>
        </w:rPr>
        <w:t>Emery Roth and Sons</w:t>
      </w:r>
      <w:r>
        <w:rPr>
          <w:rFonts w:ascii="Times New Roman" w:hAnsi="Times New Roman" w:cs="Times New Roman"/>
          <w:sz w:val="24"/>
          <w:szCs w:val="24"/>
        </w:rPr>
        <w:t xml:space="preserve"> a</w:t>
      </w:r>
      <w:r w:rsidRPr="00266C45">
        <w:rPr>
          <w:rFonts w:ascii="Times New Roman" w:hAnsi="Times New Roman" w:cs="Times New Roman"/>
          <w:sz w:val="24"/>
          <w:szCs w:val="24"/>
        </w:rPr>
        <w:t>s associate architects.</w:t>
      </w:r>
      <w:r>
        <w:rPr>
          <w:rFonts w:ascii="Times New Roman" w:hAnsi="Times New Roman" w:cs="Times New Roman"/>
          <w:sz w:val="24"/>
          <w:szCs w:val="24"/>
        </w:rPr>
        <w:t xml:space="preserve"> </w:t>
      </w:r>
    </w:p>
    <w:p w14:paraId="787E20DF" w14:textId="77777777" w:rsidR="0098261F" w:rsidRDefault="0098261F" w:rsidP="0098261F">
      <w:pPr>
        <w:rPr>
          <w:rFonts w:ascii="Times New Roman" w:hAnsi="Times New Roman" w:cs="Times New Roman"/>
          <w:sz w:val="24"/>
          <w:szCs w:val="24"/>
        </w:rPr>
      </w:pPr>
      <w:r w:rsidRPr="0098261F">
        <w:rPr>
          <w:rFonts w:ascii="Times New Roman" w:hAnsi="Times New Roman" w:cs="Times New Roman"/>
          <w:sz w:val="24"/>
          <w:szCs w:val="24"/>
        </w:rPr>
        <w:t>In January 1967, the Port Authority awarded $74 million in contracts to various steel suppliers.</w:t>
      </w:r>
    </w:p>
    <w:p w14:paraId="19842319" w14:textId="072E5437" w:rsidR="0098261F" w:rsidRDefault="0098261F" w:rsidP="001332F8">
      <w:pPr>
        <w:rPr>
          <w:rFonts w:ascii="Times New Roman" w:hAnsi="Times New Roman" w:cs="Times New Roman"/>
          <w:sz w:val="24"/>
          <w:szCs w:val="24"/>
        </w:rPr>
      </w:pPr>
      <w:r w:rsidRPr="0098261F">
        <w:rPr>
          <w:rFonts w:ascii="Times New Roman" w:hAnsi="Times New Roman" w:cs="Times New Roman"/>
          <w:b/>
          <w:bCs/>
          <w:i/>
          <w:iCs/>
          <w:sz w:val="24"/>
          <w:szCs w:val="24"/>
        </w:rPr>
        <w:t>Tishman Realty and the construction company</w:t>
      </w:r>
      <w:r w:rsidRPr="0098261F">
        <w:rPr>
          <w:rFonts w:ascii="Times New Roman" w:hAnsi="Times New Roman" w:cs="Times New Roman"/>
          <w:sz w:val="24"/>
          <w:szCs w:val="24"/>
        </w:rPr>
        <w:t> was the general contractor on the World Trade Center project.</w:t>
      </w:r>
    </w:p>
    <w:p w14:paraId="510E2674" w14:textId="0885FECA" w:rsidR="00404F37" w:rsidRDefault="0098261F" w:rsidP="001332F8">
      <w:pPr>
        <w:rPr>
          <w:rFonts w:ascii="Times New Roman" w:hAnsi="Times New Roman" w:cs="Times New Roman"/>
          <w:sz w:val="24"/>
          <w:szCs w:val="24"/>
        </w:rPr>
      </w:pPr>
      <w:r w:rsidRPr="0098261F">
        <w:rPr>
          <w:rFonts w:ascii="Times New Roman" w:hAnsi="Times New Roman" w:cs="Times New Roman"/>
          <w:b/>
          <w:bCs/>
          <w:sz w:val="24"/>
          <w:szCs w:val="24"/>
        </w:rPr>
        <w:lastRenderedPageBreak/>
        <w:t>Engineer</w:t>
      </w:r>
      <w:r>
        <w:rPr>
          <w:rFonts w:ascii="Times New Roman" w:hAnsi="Times New Roman" w:cs="Times New Roman"/>
          <w:b/>
          <w:bCs/>
          <w:sz w:val="24"/>
          <w:szCs w:val="24"/>
        </w:rPr>
        <w:t>s Involved</w:t>
      </w:r>
      <w:r>
        <w:rPr>
          <w:rFonts w:ascii="Times New Roman" w:hAnsi="Times New Roman" w:cs="Times New Roman"/>
          <w:sz w:val="24"/>
          <w:szCs w:val="24"/>
        </w:rPr>
        <w:t xml:space="preserve">: </w:t>
      </w:r>
      <w:r w:rsidR="00404F37" w:rsidRPr="00404F37">
        <w:rPr>
          <w:rFonts w:ascii="Times New Roman" w:hAnsi="Times New Roman" w:cs="Times New Roman"/>
          <w:sz w:val="24"/>
          <w:szCs w:val="24"/>
        </w:rPr>
        <w:t>The structural engineering firm Worthington, Skilling, Helle &amp; Jackson worked to implement Yamasaki's design, developing the</w:t>
      </w:r>
      <w:r w:rsidR="00404F37">
        <w:rPr>
          <w:rFonts w:ascii="Times New Roman" w:hAnsi="Times New Roman" w:cs="Times New Roman"/>
          <w:sz w:val="24"/>
          <w:szCs w:val="24"/>
        </w:rPr>
        <w:t xml:space="preserve"> framed tubed structural system</w:t>
      </w:r>
      <w:r w:rsidR="00404F37" w:rsidRPr="00404F37">
        <w:rPr>
          <w:rFonts w:ascii="Times New Roman" w:hAnsi="Times New Roman" w:cs="Times New Roman"/>
          <w:sz w:val="24"/>
          <w:szCs w:val="24"/>
        </w:rPr>
        <w:t> used in the twin</w:t>
      </w:r>
      <w:r w:rsidR="00404F37">
        <w:rPr>
          <w:rFonts w:ascii="Times New Roman" w:hAnsi="Times New Roman" w:cs="Times New Roman"/>
          <w:sz w:val="24"/>
          <w:szCs w:val="24"/>
        </w:rPr>
        <w:t xml:space="preserve"> </w:t>
      </w:r>
      <w:r w:rsidR="00404F37" w:rsidRPr="00404F37">
        <w:rPr>
          <w:rFonts w:ascii="Times New Roman" w:hAnsi="Times New Roman" w:cs="Times New Roman"/>
          <w:sz w:val="24"/>
          <w:szCs w:val="24"/>
        </w:rPr>
        <w:t>towers. The</w:t>
      </w:r>
      <w:r w:rsidR="00404F37" w:rsidRPr="00404F37">
        <w:rPr>
          <w:rFonts w:ascii="Times New Roman" w:hAnsi="Times New Roman" w:cs="Times New Roman"/>
          <w:sz w:val="24"/>
          <w:szCs w:val="24"/>
        </w:rPr>
        <w:t xml:space="preserve"> Port Authority's Engineering Department served as</w:t>
      </w:r>
      <w:r w:rsidR="00404F37">
        <w:rPr>
          <w:rFonts w:ascii="Times New Roman" w:hAnsi="Times New Roman" w:cs="Times New Roman"/>
          <w:sz w:val="24"/>
          <w:szCs w:val="24"/>
        </w:rPr>
        <w:t xml:space="preserve"> Foundation engineers</w:t>
      </w:r>
      <w:r w:rsidR="00404F37" w:rsidRPr="00404F37">
        <w:rPr>
          <w:rFonts w:ascii="Times New Roman" w:hAnsi="Times New Roman" w:cs="Times New Roman"/>
          <w:sz w:val="24"/>
          <w:szCs w:val="24"/>
        </w:rPr>
        <w:t>, Joseph R. Loring &amp; Associates as</w:t>
      </w:r>
      <w:r w:rsidR="00404F37">
        <w:rPr>
          <w:rFonts w:ascii="Times New Roman" w:hAnsi="Times New Roman" w:cs="Times New Roman"/>
          <w:sz w:val="24"/>
          <w:szCs w:val="24"/>
        </w:rPr>
        <w:t xml:space="preserve"> electrical engineers</w:t>
      </w:r>
      <w:r w:rsidR="00404F37" w:rsidRPr="00404F37">
        <w:rPr>
          <w:rFonts w:ascii="Times New Roman" w:hAnsi="Times New Roman" w:cs="Times New Roman"/>
          <w:sz w:val="24"/>
          <w:szCs w:val="24"/>
        </w:rPr>
        <w:t>, and </w:t>
      </w:r>
      <w:r w:rsidR="00404F37" w:rsidRPr="00404F37">
        <w:rPr>
          <w:rFonts w:ascii="Times New Roman" w:hAnsi="Times New Roman" w:cs="Times New Roman"/>
          <w:sz w:val="24"/>
          <w:szCs w:val="24"/>
        </w:rPr>
        <w:t>Jaros</w:t>
      </w:r>
      <w:r w:rsidR="00404F37">
        <w:rPr>
          <w:rFonts w:ascii="Times New Roman" w:hAnsi="Times New Roman" w:cs="Times New Roman"/>
          <w:sz w:val="24"/>
          <w:szCs w:val="24"/>
        </w:rPr>
        <w:t>, Baum, and Bolles</w:t>
      </w:r>
      <w:r w:rsidR="00404F37" w:rsidRPr="00404F37">
        <w:rPr>
          <w:rFonts w:ascii="Times New Roman" w:hAnsi="Times New Roman" w:cs="Times New Roman"/>
          <w:sz w:val="24"/>
          <w:szCs w:val="24"/>
        </w:rPr>
        <w:t> as</w:t>
      </w:r>
      <w:r w:rsidR="00404F37">
        <w:rPr>
          <w:rFonts w:ascii="Times New Roman" w:hAnsi="Times New Roman" w:cs="Times New Roman"/>
          <w:sz w:val="24"/>
          <w:szCs w:val="24"/>
        </w:rPr>
        <w:t xml:space="preserve"> mechanical engineers</w:t>
      </w:r>
      <w:r w:rsidR="00404F37" w:rsidRPr="00404F37">
        <w:rPr>
          <w:rFonts w:ascii="Times New Roman" w:hAnsi="Times New Roman" w:cs="Times New Roman"/>
          <w:sz w:val="24"/>
          <w:szCs w:val="24"/>
        </w:rPr>
        <w:t>.</w:t>
      </w:r>
      <w:r w:rsidR="00404F37">
        <w:rPr>
          <w:rFonts w:ascii="Times New Roman" w:hAnsi="Times New Roman" w:cs="Times New Roman"/>
          <w:sz w:val="24"/>
          <w:szCs w:val="24"/>
        </w:rPr>
        <w:t xml:space="preserve"> Guy F.Tozolli</w:t>
      </w:r>
      <w:r w:rsidR="00404F37" w:rsidRPr="00404F37">
        <w:rPr>
          <w:rFonts w:ascii="Times New Roman" w:hAnsi="Times New Roman" w:cs="Times New Roman"/>
          <w:sz w:val="24"/>
          <w:szCs w:val="24"/>
        </w:rPr>
        <w:t xml:space="preserve"> director of the World Trade Department at the Port Authority, and Rino M. Monti, the Port Authority's Chief Engineer, oversaw the project.</w:t>
      </w:r>
    </w:p>
    <w:p w14:paraId="131DAC42" w14:textId="0D01E3ED" w:rsidR="00B51872" w:rsidRDefault="00B51872" w:rsidP="001332F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91ADAD" wp14:editId="24D6E149">
            <wp:extent cx="5943600" cy="30968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3BFA1625" w14:textId="77777777" w:rsidR="004A0480" w:rsidRDefault="004A0480" w:rsidP="001332F8">
      <w:pPr>
        <w:rPr>
          <w:rFonts w:ascii="Times New Roman" w:hAnsi="Times New Roman" w:cs="Times New Roman"/>
          <w:sz w:val="24"/>
          <w:szCs w:val="24"/>
        </w:rPr>
      </w:pPr>
    </w:p>
    <w:p w14:paraId="37E95317" w14:textId="77777777" w:rsidR="00266C45" w:rsidRPr="00266C45" w:rsidRDefault="00266C45" w:rsidP="001332F8">
      <w:pPr>
        <w:rPr>
          <w:rFonts w:ascii="Times New Roman" w:hAnsi="Times New Roman" w:cs="Times New Roman"/>
          <w:sz w:val="24"/>
          <w:szCs w:val="24"/>
        </w:rPr>
      </w:pPr>
    </w:p>
    <w:p w14:paraId="6CB2E5C2" w14:textId="3422C87D" w:rsidR="00B32F57" w:rsidRDefault="00B32F57">
      <w:pPr>
        <w:rPr>
          <w:b/>
          <w:bCs/>
          <w:sz w:val="42"/>
          <w:szCs w:val="42"/>
          <w:u w:val="single"/>
        </w:rPr>
      </w:pPr>
      <w:r>
        <w:rPr>
          <w:b/>
          <w:bCs/>
          <w:sz w:val="42"/>
          <w:szCs w:val="42"/>
          <w:u w:val="single"/>
        </w:rPr>
        <w:t>TECHNIQUES ADOPTED IN THE PROJECT</w:t>
      </w:r>
    </w:p>
    <w:p w14:paraId="1478126A" w14:textId="77777777" w:rsidR="009170F8" w:rsidRDefault="00B32F57" w:rsidP="00B32F57">
      <w:pPr>
        <w:rPr>
          <w:rFonts w:ascii="Times New Roman" w:hAnsi="Times New Roman" w:cs="Times New Roman"/>
          <w:sz w:val="24"/>
          <w:szCs w:val="24"/>
          <w:lang w:val="en-IN"/>
        </w:rPr>
      </w:pPr>
      <w:r w:rsidRPr="00B32F57">
        <w:rPr>
          <w:rFonts w:ascii="Times New Roman" w:hAnsi="Times New Roman" w:cs="Times New Roman"/>
          <w:sz w:val="24"/>
          <w:szCs w:val="24"/>
          <w:lang w:val="en-IN"/>
        </w:rPr>
        <w:t xml:space="preserve">The construction of the </w:t>
      </w:r>
      <w:r w:rsidRPr="00B32F57">
        <w:rPr>
          <w:rFonts w:ascii="Times New Roman" w:hAnsi="Times New Roman" w:cs="Times New Roman"/>
          <w:b/>
          <w:bCs/>
          <w:sz w:val="24"/>
          <w:szCs w:val="24"/>
          <w:lang w:val="en-IN"/>
        </w:rPr>
        <w:t>World Trade Center</w:t>
      </w:r>
      <w:r w:rsidRPr="00B32F57">
        <w:rPr>
          <w:rFonts w:ascii="Times New Roman" w:hAnsi="Times New Roman" w:cs="Times New Roman"/>
          <w:sz w:val="24"/>
          <w:szCs w:val="24"/>
          <w:lang w:val="en-IN"/>
        </w:rPr>
        <w:t xml:space="preserve"> involved several innovative techniques and methods. Some of them are:</w:t>
      </w:r>
      <w:r w:rsidRPr="00B32F57">
        <w:rPr>
          <w:rFonts w:ascii="Times New Roman" w:hAnsi="Times New Roman" w:cs="Times New Roman"/>
          <w:sz w:val="24"/>
          <w:szCs w:val="24"/>
          <w:lang w:val="en-IN"/>
        </w:rPr>
        <w:br/>
      </w:r>
      <w:r w:rsidRPr="00B32F57">
        <w:rPr>
          <w:rFonts w:ascii="Times New Roman" w:hAnsi="Times New Roman" w:cs="Times New Roman"/>
          <w:sz w:val="24"/>
          <w:szCs w:val="24"/>
          <w:lang w:val="en-IN"/>
        </w:rPr>
        <w:br/>
      </w:r>
      <w:r w:rsidRPr="00B32F57">
        <w:rPr>
          <w:rFonts w:ascii="Times New Roman" w:hAnsi="Times New Roman" w:cs="Times New Roman"/>
          <w:b/>
          <w:bCs/>
          <w:sz w:val="24"/>
          <w:szCs w:val="24"/>
          <w:lang w:val="en-IN"/>
        </w:rPr>
        <w:t xml:space="preserve">1. </w:t>
      </w:r>
      <w:r w:rsidRPr="00B32F57">
        <w:rPr>
          <w:rFonts w:ascii="Times New Roman" w:hAnsi="Times New Roman" w:cs="Times New Roman"/>
          <w:b/>
          <w:bCs/>
          <w:sz w:val="24"/>
          <w:szCs w:val="24"/>
          <w:u w:val="single"/>
          <w:lang w:val="en-IN"/>
        </w:rPr>
        <w:t>Tube Structure</w:t>
      </w:r>
      <w:r w:rsidRPr="00B32F57">
        <w:rPr>
          <w:rFonts w:ascii="Times New Roman" w:hAnsi="Times New Roman" w:cs="Times New Roman"/>
          <w:sz w:val="24"/>
          <w:szCs w:val="24"/>
          <w:lang w:val="en-IN"/>
        </w:rPr>
        <w:t>: The World Trade Center was designed using a tube structure, which consisted of a series of closely spaced steel columns and beams that formed a rigid frame. This design allowed the building to withstand high winds and seismic activity. The design of the Twin Towers is often called a "tube within a tube," referring to the fact that all the weight of the building was supported by the external walls and an internal column. Previously, the exterior walls of a </w:t>
      </w:r>
      <w:r>
        <w:rPr>
          <w:rFonts w:ascii="Times New Roman" w:hAnsi="Times New Roman" w:cs="Times New Roman"/>
          <w:sz w:val="24"/>
          <w:szCs w:val="24"/>
          <w:lang w:val="en-IN"/>
        </w:rPr>
        <w:t>skyscraper</w:t>
      </w:r>
      <w:r w:rsidRPr="00B32F57">
        <w:rPr>
          <w:rFonts w:ascii="Times New Roman" w:hAnsi="Times New Roman" w:cs="Times New Roman"/>
          <w:sz w:val="24"/>
          <w:szCs w:val="24"/>
          <w:lang w:val="en-IN"/>
        </w:rPr>
        <w:t xml:space="preserve"> were called curtain walls</w:t>
      </w:r>
      <w:r>
        <w:rPr>
          <w:rFonts w:ascii="Times New Roman" w:hAnsi="Times New Roman" w:cs="Times New Roman"/>
          <w:sz w:val="24"/>
          <w:szCs w:val="24"/>
          <w:lang w:val="en-IN"/>
        </w:rPr>
        <w:t>.</w:t>
      </w:r>
    </w:p>
    <w:p w14:paraId="04851CFB" w14:textId="2CCB75EF" w:rsidR="00B32F57" w:rsidRDefault="00B32F57" w:rsidP="00B32F57">
      <w:pPr>
        <w:rPr>
          <w:rFonts w:ascii="Times New Roman" w:hAnsi="Times New Roman" w:cs="Times New Roman"/>
          <w:sz w:val="24"/>
          <w:szCs w:val="24"/>
          <w:lang w:val="en-IN"/>
        </w:rPr>
      </w:pPr>
      <w:r w:rsidRPr="00B32F57">
        <w:rPr>
          <w:rFonts w:ascii="Times New Roman" w:hAnsi="Times New Roman" w:cs="Times New Roman"/>
          <w:sz w:val="24"/>
          <w:szCs w:val="24"/>
          <w:lang w:val="en-IN"/>
        </w:rPr>
        <w:br/>
      </w:r>
      <w:r w:rsidRPr="00B32F57">
        <w:rPr>
          <w:rFonts w:ascii="Times New Roman" w:hAnsi="Times New Roman" w:cs="Times New Roman"/>
          <w:b/>
          <w:bCs/>
          <w:sz w:val="24"/>
          <w:szCs w:val="24"/>
          <w:lang w:val="en-IN"/>
        </w:rPr>
        <w:t xml:space="preserve">2. </w:t>
      </w:r>
      <w:r w:rsidRPr="00B32F57">
        <w:rPr>
          <w:rFonts w:ascii="Times New Roman" w:hAnsi="Times New Roman" w:cs="Times New Roman"/>
          <w:b/>
          <w:bCs/>
          <w:sz w:val="24"/>
          <w:szCs w:val="24"/>
          <w:u w:val="single"/>
          <w:lang w:val="en-IN"/>
        </w:rPr>
        <w:t>High-Strength Steel</w:t>
      </w:r>
      <w:r w:rsidRPr="00B32F57">
        <w:rPr>
          <w:rFonts w:ascii="Times New Roman" w:hAnsi="Times New Roman" w:cs="Times New Roman"/>
          <w:sz w:val="24"/>
          <w:szCs w:val="24"/>
          <w:lang w:val="en-IN"/>
        </w:rPr>
        <w:t>: The steel used in the construction of the World Trade Center was of high strength, which allowed for thinner columns and beams,</w:t>
      </w:r>
    </w:p>
    <w:p w14:paraId="41B7D3A4" w14:textId="13AE0705" w:rsidR="00B32F57" w:rsidRPr="00B32F57" w:rsidRDefault="00B32F57" w:rsidP="00B32F57">
      <w:pPr>
        <w:rPr>
          <w:rFonts w:ascii="Times New Roman" w:hAnsi="Times New Roman" w:cs="Times New Roman"/>
          <w:sz w:val="24"/>
          <w:szCs w:val="24"/>
          <w:lang w:val="en-IN"/>
        </w:rPr>
      </w:pPr>
      <w:r w:rsidRPr="00B32F57">
        <w:rPr>
          <w:rFonts w:ascii="Times New Roman" w:hAnsi="Times New Roman" w:cs="Times New Roman"/>
          <w:b/>
          <w:bCs/>
          <w:sz w:val="24"/>
          <w:szCs w:val="24"/>
          <w:lang w:val="en-IN"/>
        </w:rPr>
        <w:lastRenderedPageBreak/>
        <w:t xml:space="preserve">3. </w:t>
      </w:r>
      <w:r w:rsidRPr="00B32F57">
        <w:rPr>
          <w:rFonts w:ascii="Times New Roman" w:hAnsi="Times New Roman" w:cs="Times New Roman"/>
          <w:b/>
          <w:bCs/>
          <w:sz w:val="24"/>
          <w:szCs w:val="24"/>
          <w:u w:val="single"/>
          <w:lang w:val="en-IN"/>
        </w:rPr>
        <w:t>Slurry Wall Construction</w:t>
      </w:r>
      <w:r w:rsidRPr="00B32F57">
        <w:rPr>
          <w:rFonts w:ascii="Times New Roman" w:hAnsi="Times New Roman" w:cs="Times New Roman"/>
          <w:sz w:val="24"/>
          <w:szCs w:val="24"/>
          <w:lang w:val="en-IN"/>
        </w:rPr>
        <w:t xml:space="preserve">: A slurry wall was constructed around the perimeter of the site to prevent water from seeping into the foundation. A trench dug deep in the ground was filled with a slurry mixture made from water and an expanding clay known as bentonite. This slurry was denser than the surrounding dirt, so it kept the ditch from caving in. Once filled with the mixture, a steel cage was dropped in that weighed 25 tons and stretched to a height of seven stories. Concrete was then poured into the trench. As the concrete was heavier than the slurry, it forced the clay mixture out and hardened around the cage, making a section of </w:t>
      </w:r>
      <w:r>
        <w:rPr>
          <w:rFonts w:ascii="Times New Roman" w:hAnsi="Times New Roman" w:cs="Times New Roman"/>
          <w:sz w:val="24"/>
          <w:szCs w:val="24"/>
          <w:lang w:val="en-IN"/>
        </w:rPr>
        <w:t xml:space="preserve">the </w:t>
      </w:r>
      <w:r w:rsidRPr="00B32F57">
        <w:rPr>
          <w:rFonts w:ascii="Times New Roman" w:hAnsi="Times New Roman" w:cs="Times New Roman"/>
          <w:sz w:val="24"/>
          <w:szCs w:val="24"/>
          <w:lang w:val="en-IN"/>
        </w:rPr>
        <w:t>underground wall. Workers then moved on to the next section. When the wall was complete, forming what became known as the "bathtub," the rest of the earth was removed from inside it without danger of flooding the newly opened space. This technique involved drilling deep trenches, filling them with a mixture of bentonite clay and water, and then inserting steel reinforcement cages before pouring concrete.</w:t>
      </w:r>
    </w:p>
    <w:p w14:paraId="443F0F8C" w14:textId="037A0E8C" w:rsidR="00B32F57" w:rsidRPr="00B32F57" w:rsidRDefault="00B32F57" w:rsidP="00B32F57">
      <w:pPr>
        <w:rPr>
          <w:rFonts w:ascii="Times New Roman" w:hAnsi="Times New Roman" w:cs="Times New Roman"/>
          <w:sz w:val="24"/>
          <w:szCs w:val="24"/>
          <w:lang w:val="en-IN"/>
        </w:rPr>
      </w:pPr>
      <w:r w:rsidRPr="00B32F57">
        <w:rPr>
          <w:rFonts w:ascii="Times New Roman" w:hAnsi="Times New Roman" w:cs="Times New Roman"/>
          <w:sz w:val="24"/>
          <w:szCs w:val="24"/>
          <w:lang w:val="en-IN"/>
        </w:rPr>
        <w:br/>
      </w:r>
      <w:r w:rsidRPr="00B32F57">
        <w:rPr>
          <w:rFonts w:ascii="Times New Roman" w:hAnsi="Times New Roman" w:cs="Times New Roman"/>
          <w:b/>
          <w:bCs/>
          <w:sz w:val="24"/>
          <w:szCs w:val="24"/>
          <w:lang w:val="en-IN"/>
        </w:rPr>
        <w:t xml:space="preserve">4. </w:t>
      </w:r>
      <w:r w:rsidRPr="00B32F57">
        <w:rPr>
          <w:rFonts w:ascii="Times New Roman" w:hAnsi="Times New Roman" w:cs="Times New Roman"/>
          <w:b/>
          <w:bCs/>
          <w:sz w:val="24"/>
          <w:szCs w:val="24"/>
          <w:u w:val="single"/>
          <w:lang w:val="en-IN"/>
        </w:rPr>
        <w:t>Prefabrication</w:t>
      </w:r>
      <w:r w:rsidRPr="00B32F57">
        <w:rPr>
          <w:rFonts w:ascii="Times New Roman" w:hAnsi="Times New Roman" w:cs="Times New Roman"/>
          <w:sz w:val="24"/>
          <w:szCs w:val="24"/>
          <w:u w:val="single"/>
          <w:lang w:val="en-IN"/>
        </w:rPr>
        <w:t>:</w:t>
      </w:r>
      <w:r w:rsidRPr="00B32F57">
        <w:rPr>
          <w:rFonts w:ascii="Times New Roman" w:hAnsi="Times New Roman" w:cs="Times New Roman"/>
          <w:sz w:val="24"/>
          <w:szCs w:val="24"/>
          <w:lang w:val="en-IN"/>
        </w:rPr>
        <w:t xml:space="preserve"> Many of the building components were prefabricated off-site and then transported to the construction site. Prefabrication involves building parts of a structure off-site and then assembling them on-site. This technique was used for the towers' steel columns and trusses, which were fabricated off-site and then lifted </w:t>
      </w:r>
      <w:r>
        <w:rPr>
          <w:rFonts w:ascii="Times New Roman" w:hAnsi="Times New Roman" w:cs="Times New Roman"/>
          <w:sz w:val="24"/>
          <w:szCs w:val="24"/>
          <w:lang w:val="en-IN"/>
        </w:rPr>
        <w:t>onsite.</w:t>
      </w:r>
    </w:p>
    <w:p w14:paraId="752CDC82" w14:textId="6167F0ED" w:rsidR="00B32F57" w:rsidRPr="00B32F57" w:rsidRDefault="00B32F57" w:rsidP="00B32F57">
      <w:pPr>
        <w:rPr>
          <w:rFonts w:ascii="Times New Roman" w:hAnsi="Times New Roman" w:cs="Times New Roman"/>
          <w:sz w:val="24"/>
          <w:szCs w:val="24"/>
          <w:lang w:val="en-IN"/>
        </w:rPr>
      </w:pPr>
      <w:r w:rsidRPr="00B32F57">
        <w:rPr>
          <w:rFonts w:ascii="Times New Roman" w:hAnsi="Times New Roman" w:cs="Times New Roman"/>
          <w:b/>
          <w:bCs/>
          <w:sz w:val="24"/>
          <w:szCs w:val="24"/>
          <w:lang w:val="en-IN"/>
        </w:rPr>
        <w:t xml:space="preserve">5. </w:t>
      </w:r>
      <w:r w:rsidRPr="00B32F57">
        <w:rPr>
          <w:rFonts w:ascii="Times New Roman" w:hAnsi="Times New Roman" w:cs="Times New Roman"/>
          <w:b/>
          <w:bCs/>
          <w:sz w:val="24"/>
          <w:szCs w:val="24"/>
          <w:u w:val="single"/>
          <w:lang w:val="en-IN"/>
        </w:rPr>
        <w:t>Slip forming</w:t>
      </w:r>
      <w:r w:rsidRPr="00B32F57">
        <w:rPr>
          <w:rFonts w:ascii="Times New Roman" w:hAnsi="Times New Roman" w:cs="Times New Roman"/>
          <w:sz w:val="24"/>
          <w:szCs w:val="24"/>
          <w:lang w:val="en-IN"/>
        </w:rPr>
        <w:t>: Slip forming is a continuous method of pouring concrete to form a structure. This technique was used in the construction of the towers' cores, which were poured continuously for several weeks.</w:t>
      </w:r>
    </w:p>
    <w:p w14:paraId="55145811" w14:textId="446DC032" w:rsidR="00B32F57" w:rsidRPr="00B32F57" w:rsidRDefault="00B32F57" w:rsidP="00B32F57">
      <w:pPr>
        <w:rPr>
          <w:rFonts w:ascii="Times New Roman" w:hAnsi="Times New Roman" w:cs="Times New Roman"/>
          <w:sz w:val="24"/>
          <w:szCs w:val="24"/>
          <w:lang w:val="en-IN"/>
        </w:rPr>
      </w:pPr>
      <w:r w:rsidRPr="00B32F57">
        <w:rPr>
          <w:rFonts w:ascii="Times New Roman" w:hAnsi="Times New Roman" w:cs="Times New Roman"/>
          <w:b/>
          <w:bCs/>
          <w:sz w:val="24"/>
          <w:szCs w:val="24"/>
          <w:lang w:val="en-IN"/>
        </w:rPr>
        <w:t>6.</w:t>
      </w:r>
      <w:r>
        <w:rPr>
          <w:rFonts w:ascii="Times New Roman" w:hAnsi="Times New Roman" w:cs="Times New Roman"/>
          <w:b/>
          <w:bCs/>
          <w:sz w:val="24"/>
          <w:szCs w:val="24"/>
          <w:lang w:val="en-IN"/>
        </w:rPr>
        <w:t xml:space="preserve"> </w:t>
      </w:r>
      <w:r w:rsidRPr="00B32F57">
        <w:rPr>
          <w:rFonts w:ascii="Times New Roman" w:hAnsi="Times New Roman" w:cs="Times New Roman"/>
          <w:b/>
          <w:bCs/>
          <w:sz w:val="24"/>
          <w:szCs w:val="24"/>
          <w:u w:val="single"/>
          <w:lang w:val="en-IN"/>
        </w:rPr>
        <w:t>Fire Resistance</w:t>
      </w:r>
      <w:r w:rsidRPr="00B32F57">
        <w:rPr>
          <w:rFonts w:ascii="Times New Roman" w:hAnsi="Times New Roman" w:cs="Times New Roman"/>
          <w:sz w:val="24"/>
          <w:szCs w:val="24"/>
          <w:lang w:val="en-IN"/>
        </w:rPr>
        <w:t xml:space="preserve">: </w:t>
      </w:r>
      <w:r>
        <w:rPr>
          <w:rFonts w:ascii="Times New Roman" w:hAnsi="Times New Roman" w:cs="Times New Roman"/>
          <w:sz w:val="24"/>
          <w:szCs w:val="24"/>
          <w:lang w:val="en-IN"/>
        </w:rPr>
        <w:t>Sprayed-fire-resistant</w:t>
      </w:r>
      <w:r w:rsidRPr="00B32F57">
        <w:rPr>
          <w:rFonts w:ascii="Times New Roman" w:hAnsi="Times New Roman" w:cs="Times New Roman"/>
          <w:sz w:val="24"/>
          <w:szCs w:val="24"/>
          <w:lang w:val="en-IN"/>
        </w:rPr>
        <w:t xml:space="preserve"> materials (SFRMs) were used to protect some structural steel elements in the towers, including all floor trusses and beams.</w:t>
      </w:r>
      <w:r>
        <w:rPr>
          <w:rFonts w:ascii="Times New Roman" w:hAnsi="Times New Roman" w:cs="Times New Roman"/>
          <w:sz w:val="24"/>
          <w:szCs w:val="24"/>
          <w:lang w:val="en-IN"/>
        </w:rPr>
        <w:t xml:space="preserve"> Gypsum Wallboard</w:t>
      </w:r>
      <w:r w:rsidRPr="00B32F57">
        <w:rPr>
          <w:rFonts w:ascii="Times New Roman" w:hAnsi="Times New Roman" w:cs="Times New Roman"/>
          <w:sz w:val="24"/>
          <w:szCs w:val="24"/>
          <w:lang w:val="en-IN"/>
        </w:rPr>
        <w:t> in combination with SFRMs, or in some cases gypsum wallboard alone, was used to protect core columns.</w:t>
      </w:r>
      <w:r>
        <w:rPr>
          <w:rFonts w:ascii="Times New Roman" w:hAnsi="Times New Roman" w:cs="Times New Roman"/>
          <w:sz w:val="24"/>
          <w:szCs w:val="24"/>
          <w:lang w:val="en-IN"/>
        </w:rPr>
        <w:t xml:space="preserve"> Vermiculite</w:t>
      </w:r>
      <w:r w:rsidRPr="00B32F57">
        <w:rPr>
          <w:rFonts w:ascii="Times New Roman" w:hAnsi="Times New Roman" w:cs="Times New Roman"/>
          <w:sz w:val="24"/>
          <w:szCs w:val="24"/>
          <w:lang w:val="en-IN"/>
        </w:rPr>
        <w:t xml:space="preserve"> plaster was used on the </w:t>
      </w:r>
      <w:r>
        <w:rPr>
          <w:rFonts w:ascii="Times New Roman" w:hAnsi="Times New Roman" w:cs="Times New Roman"/>
          <w:sz w:val="24"/>
          <w:szCs w:val="24"/>
          <w:lang w:val="en-IN"/>
        </w:rPr>
        <w:t>interior side</w:t>
      </w:r>
      <w:r w:rsidRPr="00B32F57">
        <w:rPr>
          <w:rFonts w:ascii="Times New Roman" w:hAnsi="Times New Roman" w:cs="Times New Roman"/>
          <w:sz w:val="24"/>
          <w:szCs w:val="24"/>
          <w:lang w:val="en-IN"/>
        </w:rPr>
        <w:t xml:space="preserve"> and SFRMs </w:t>
      </w:r>
      <w:r w:rsidR="00472A66">
        <w:rPr>
          <w:rFonts w:ascii="Times New Roman" w:hAnsi="Times New Roman" w:cs="Times New Roman"/>
          <w:sz w:val="24"/>
          <w:szCs w:val="24"/>
          <w:lang w:val="en-IN"/>
        </w:rPr>
        <w:t xml:space="preserve">were </w:t>
      </w:r>
      <w:r w:rsidRPr="00B32F57">
        <w:rPr>
          <w:rFonts w:ascii="Times New Roman" w:hAnsi="Times New Roman" w:cs="Times New Roman"/>
          <w:sz w:val="24"/>
          <w:szCs w:val="24"/>
          <w:lang w:val="en-IN"/>
        </w:rPr>
        <w:t>on the other three sides of the perimeter columns for fire protection</w:t>
      </w:r>
      <w:r>
        <w:rPr>
          <w:rFonts w:ascii="Times New Roman" w:hAnsi="Times New Roman" w:cs="Times New Roman"/>
          <w:sz w:val="24"/>
          <w:szCs w:val="24"/>
          <w:lang w:val="en-IN"/>
        </w:rPr>
        <w:t>.</w:t>
      </w:r>
    </w:p>
    <w:p w14:paraId="0883734C" w14:textId="1632D8F1" w:rsidR="00B32F57" w:rsidRPr="00B32F57" w:rsidRDefault="00B32F57" w:rsidP="00B32F57">
      <w:pPr>
        <w:rPr>
          <w:rFonts w:ascii="Times New Roman" w:hAnsi="Times New Roman" w:cs="Times New Roman"/>
          <w:sz w:val="24"/>
          <w:szCs w:val="24"/>
          <w:lang w:val="en-IN"/>
        </w:rPr>
      </w:pPr>
      <w:r w:rsidRPr="00B32F57">
        <w:rPr>
          <w:rFonts w:ascii="Times New Roman" w:hAnsi="Times New Roman" w:cs="Times New Roman"/>
          <w:sz w:val="24"/>
          <w:szCs w:val="24"/>
          <w:lang w:val="en-IN"/>
        </w:rPr>
        <w:t>Prior to the construction of the Twin Towers,</w:t>
      </w:r>
      <w:r>
        <w:rPr>
          <w:rFonts w:ascii="Times New Roman" w:hAnsi="Times New Roman" w:cs="Times New Roman"/>
          <w:sz w:val="24"/>
          <w:szCs w:val="24"/>
          <w:lang w:val="en-IN"/>
        </w:rPr>
        <w:t xml:space="preserve"> skyscrapers</w:t>
      </w:r>
      <w:r w:rsidRPr="00B32F57">
        <w:rPr>
          <w:rFonts w:ascii="Times New Roman" w:hAnsi="Times New Roman" w:cs="Times New Roman"/>
          <w:sz w:val="24"/>
          <w:szCs w:val="24"/>
          <w:lang w:val="en-IN"/>
        </w:rPr>
        <w:t> were designed to support themselves through large internal columns spaced about 30 feet (9 meters) apart, which interrupted the flow of interior space. For this project however, the engineers came up with a different solution -- the exterior walls themselves would support the bulk of the structure, and they would get a boost from one single column of beams in the center.</w:t>
      </w:r>
    </w:p>
    <w:p w14:paraId="2AE8622A" w14:textId="35EAEC66" w:rsidR="00B32F57" w:rsidRDefault="00B32F57" w:rsidP="00B32F57">
      <w:pPr>
        <w:rPr>
          <w:rFonts w:ascii="Times New Roman" w:hAnsi="Times New Roman" w:cs="Times New Roman"/>
          <w:sz w:val="24"/>
          <w:szCs w:val="24"/>
          <w:lang w:val="en-IN"/>
        </w:rPr>
      </w:pPr>
      <w:r w:rsidRPr="00B32F57">
        <w:rPr>
          <w:rFonts w:ascii="Times New Roman" w:hAnsi="Times New Roman" w:cs="Times New Roman"/>
          <w:sz w:val="24"/>
          <w:szCs w:val="24"/>
          <w:lang w:val="en-IN"/>
        </w:rPr>
        <w:t>To erect the tallest building in the world</w:t>
      </w:r>
      <w:r w:rsidRPr="00B32F57">
        <w:rPr>
          <w:rFonts w:ascii="Times New Roman" w:hAnsi="Times New Roman" w:cs="Times New Roman"/>
          <w:b/>
          <w:bCs/>
          <w:sz w:val="24"/>
          <w:szCs w:val="24"/>
          <w:lang w:val="en-IN"/>
        </w:rPr>
        <w:t>, "kangaroo cranes"</w:t>
      </w:r>
      <w:r w:rsidRPr="00B32F57">
        <w:rPr>
          <w:rFonts w:ascii="Times New Roman" w:hAnsi="Times New Roman" w:cs="Times New Roman"/>
          <w:sz w:val="24"/>
          <w:szCs w:val="24"/>
          <w:lang w:val="en-IN"/>
        </w:rPr>
        <w:t xml:space="preserve"> were brought over from Australia. These mighty building machines could raise themselves up through the use of heavy-duty hydraulics, in effect growing with the building itself. The building of the Twin Towers marks the first time such cranes were used in America.</w:t>
      </w:r>
    </w:p>
    <w:p w14:paraId="50376D45" w14:textId="77777777" w:rsidR="00FC2134" w:rsidRDefault="00FC2134" w:rsidP="00B32F57">
      <w:pPr>
        <w:rPr>
          <w:rFonts w:ascii="Times New Roman" w:hAnsi="Times New Roman" w:cs="Times New Roman"/>
          <w:sz w:val="24"/>
          <w:szCs w:val="24"/>
          <w:lang w:val="en-IN"/>
        </w:rPr>
      </w:pPr>
    </w:p>
    <w:p w14:paraId="4560E040" w14:textId="5794C262" w:rsidR="00FC2134" w:rsidRDefault="00FC2134">
      <w:pPr>
        <w:rPr>
          <w:b/>
          <w:bCs/>
          <w:sz w:val="42"/>
          <w:szCs w:val="42"/>
          <w:u w:val="single"/>
        </w:rPr>
      </w:pPr>
      <w:r>
        <w:rPr>
          <w:b/>
          <w:bCs/>
          <w:noProof/>
          <w:sz w:val="42"/>
          <w:szCs w:val="42"/>
          <w:u w:val="single"/>
        </w:rPr>
        <w:lastRenderedPageBreak/>
        <w:drawing>
          <wp:inline distT="0" distB="0" distL="0" distR="0" wp14:anchorId="18DAB644" wp14:editId="7758B6A6">
            <wp:extent cx="4457700" cy="23705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459152" cy="2371350"/>
                    </a:xfrm>
                    <a:prstGeom prst="rect">
                      <a:avLst/>
                    </a:prstGeom>
                  </pic:spPr>
                </pic:pic>
              </a:graphicData>
            </a:graphic>
          </wp:inline>
        </w:drawing>
      </w:r>
      <w:r w:rsidR="00354068" w:rsidRPr="00354068">
        <w:rPr>
          <w:rFonts w:ascii="Times New Roman" w:hAnsi="Times New Roman" w:cs="Times New Roman"/>
          <w:sz w:val="24"/>
          <w:szCs w:val="24"/>
          <w:lang w:val="en-IN"/>
        </w:rPr>
        <w:t xml:space="preserve"> </w:t>
      </w:r>
      <w:r w:rsidR="00354068">
        <w:rPr>
          <w:rFonts w:ascii="Times New Roman" w:hAnsi="Times New Roman" w:cs="Times New Roman"/>
          <w:sz w:val="24"/>
          <w:szCs w:val="24"/>
          <w:lang w:val="en-IN"/>
        </w:rPr>
        <w:t>WTC 11 Jan ,1971</w:t>
      </w:r>
    </w:p>
    <w:p w14:paraId="43C17075" w14:textId="3BF1C6B5" w:rsidR="00382B5C" w:rsidRDefault="00382B5C">
      <w:pPr>
        <w:rPr>
          <w:b/>
          <w:bCs/>
          <w:sz w:val="42"/>
          <w:szCs w:val="42"/>
          <w:u w:val="single"/>
        </w:rPr>
      </w:pPr>
      <w:r>
        <w:rPr>
          <w:b/>
          <w:bCs/>
          <w:sz w:val="42"/>
          <w:szCs w:val="42"/>
          <w:u w:val="single"/>
        </w:rPr>
        <w:t>EQUIPMENT USED</w:t>
      </w:r>
    </w:p>
    <w:p w14:paraId="60033D8B" w14:textId="29DC840E" w:rsidR="00382B5C" w:rsidRDefault="00382B5C" w:rsidP="00382B5C">
      <w:pPr>
        <w:rPr>
          <w:rFonts w:ascii="Times New Roman" w:hAnsi="Times New Roman" w:cs="Times New Roman"/>
          <w:sz w:val="24"/>
          <w:szCs w:val="24"/>
        </w:rPr>
      </w:pPr>
      <w:r w:rsidRPr="00382B5C">
        <w:rPr>
          <w:rFonts w:ascii="Times New Roman" w:hAnsi="Times New Roman" w:cs="Times New Roman"/>
          <w:sz w:val="24"/>
          <w:szCs w:val="24"/>
        </w:rPr>
        <w:t xml:space="preserve">The construction of the </w:t>
      </w:r>
      <w:r>
        <w:rPr>
          <w:rFonts w:ascii="Times New Roman" w:hAnsi="Times New Roman" w:cs="Times New Roman"/>
          <w:sz w:val="24"/>
          <w:szCs w:val="24"/>
        </w:rPr>
        <w:t>World</w:t>
      </w:r>
      <w:r w:rsidRPr="00382B5C">
        <w:rPr>
          <w:rFonts w:ascii="Times New Roman" w:hAnsi="Times New Roman" w:cs="Times New Roman"/>
          <w:sz w:val="24"/>
          <w:szCs w:val="24"/>
        </w:rPr>
        <w:t xml:space="preserve"> Trade Center</w:t>
      </w:r>
      <w:r>
        <w:rPr>
          <w:rFonts w:ascii="Times New Roman" w:hAnsi="Times New Roman" w:cs="Times New Roman"/>
          <w:sz w:val="24"/>
          <w:szCs w:val="24"/>
        </w:rPr>
        <w:t xml:space="preserve"> </w:t>
      </w:r>
      <w:r w:rsidRPr="00382B5C">
        <w:rPr>
          <w:rFonts w:ascii="Times New Roman" w:hAnsi="Times New Roman" w:cs="Times New Roman"/>
          <w:sz w:val="24"/>
          <w:szCs w:val="24"/>
        </w:rPr>
        <w:t>(WTC) complex in New York City was one</w:t>
      </w:r>
      <w:r>
        <w:rPr>
          <w:rFonts w:ascii="Times New Roman" w:hAnsi="Times New Roman" w:cs="Times New Roman"/>
          <w:sz w:val="24"/>
          <w:szCs w:val="24"/>
        </w:rPr>
        <w:t xml:space="preserve"> </w:t>
      </w:r>
      <w:r w:rsidRPr="00382B5C">
        <w:rPr>
          <w:rFonts w:ascii="Times New Roman" w:hAnsi="Times New Roman" w:cs="Times New Roman"/>
          <w:sz w:val="24"/>
          <w:szCs w:val="24"/>
        </w:rPr>
        <w:t>of the largest and most complex building</w:t>
      </w:r>
      <w:r>
        <w:rPr>
          <w:rFonts w:ascii="Times New Roman" w:hAnsi="Times New Roman" w:cs="Times New Roman"/>
          <w:sz w:val="24"/>
          <w:szCs w:val="24"/>
        </w:rPr>
        <w:t xml:space="preserve"> </w:t>
      </w:r>
      <w:r w:rsidRPr="00382B5C">
        <w:rPr>
          <w:rFonts w:ascii="Times New Roman" w:hAnsi="Times New Roman" w:cs="Times New Roman"/>
          <w:sz w:val="24"/>
          <w:szCs w:val="24"/>
        </w:rPr>
        <w:t>projects in history. The original WTC</w:t>
      </w:r>
      <w:r>
        <w:rPr>
          <w:rFonts w:ascii="Times New Roman" w:hAnsi="Times New Roman" w:cs="Times New Roman"/>
          <w:sz w:val="24"/>
          <w:szCs w:val="24"/>
        </w:rPr>
        <w:t xml:space="preserve"> </w:t>
      </w:r>
      <w:r w:rsidRPr="00382B5C">
        <w:rPr>
          <w:rFonts w:ascii="Times New Roman" w:hAnsi="Times New Roman" w:cs="Times New Roman"/>
          <w:sz w:val="24"/>
          <w:szCs w:val="24"/>
        </w:rPr>
        <w:t>complex consisted of seven buildings,</w:t>
      </w:r>
      <w:r>
        <w:rPr>
          <w:rFonts w:ascii="Times New Roman" w:hAnsi="Times New Roman" w:cs="Times New Roman"/>
          <w:sz w:val="24"/>
          <w:szCs w:val="24"/>
        </w:rPr>
        <w:t xml:space="preserve"> </w:t>
      </w:r>
      <w:r w:rsidRPr="00382B5C">
        <w:rPr>
          <w:rFonts w:ascii="Times New Roman" w:hAnsi="Times New Roman" w:cs="Times New Roman"/>
          <w:sz w:val="24"/>
          <w:szCs w:val="24"/>
        </w:rPr>
        <w:t>including the iconic Twin Towers, which</w:t>
      </w:r>
      <w:r>
        <w:rPr>
          <w:rFonts w:ascii="Times New Roman" w:hAnsi="Times New Roman" w:cs="Times New Roman"/>
          <w:sz w:val="24"/>
          <w:szCs w:val="24"/>
        </w:rPr>
        <w:t xml:space="preserve"> </w:t>
      </w:r>
      <w:r w:rsidRPr="00382B5C">
        <w:rPr>
          <w:rFonts w:ascii="Times New Roman" w:hAnsi="Times New Roman" w:cs="Times New Roman"/>
          <w:sz w:val="24"/>
          <w:szCs w:val="24"/>
        </w:rPr>
        <w:t>were completed in 1973. The construction</w:t>
      </w:r>
      <w:r>
        <w:rPr>
          <w:rFonts w:ascii="Times New Roman" w:hAnsi="Times New Roman" w:cs="Times New Roman"/>
          <w:sz w:val="24"/>
          <w:szCs w:val="24"/>
        </w:rPr>
        <w:t xml:space="preserve"> </w:t>
      </w:r>
      <w:r w:rsidRPr="00382B5C">
        <w:rPr>
          <w:rFonts w:ascii="Times New Roman" w:hAnsi="Times New Roman" w:cs="Times New Roman"/>
          <w:sz w:val="24"/>
          <w:szCs w:val="24"/>
        </w:rPr>
        <w:t>of the WTC required the use of a wide</w:t>
      </w:r>
      <w:r>
        <w:rPr>
          <w:rFonts w:ascii="Times New Roman" w:hAnsi="Times New Roman" w:cs="Times New Roman"/>
          <w:sz w:val="24"/>
          <w:szCs w:val="24"/>
        </w:rPr>
        <w:t xml:space="preserve"> </w:t>
      </w:r>
      <w:r w:rsidRPr="00382B5C">
        <w:rPr>
          <w:rFonts w:ascii="Times New Roman" w:hAnsi="Times New Roman" w:cs="Times New Roman"/>
          <w:sz w:val="24"/>
          <w:szCs w:val="24"/>
        </w:rPr>
        <w:t>variety of equipment, ranging from cranes</w:t>
      </w:r>
      <w:r>
        <w:rPr>
          <w:rFonts w:ascii="Times New Roman" w:hAnsi="Times New Roman" w:cs="Times New Roman"/>
          <w:sz w:val="24"/>
          <w:szCs w:val="24"/>
        </w:rPr>
        <w:t xml:space="preserve"> </w:t>
      </w:r>
      <w:r w:rsidRPr="00382B5C">
        <w:rPr>
          <w:rFonts w:ascii="Times New Roman" w:hAnsi="Times New Roman" w:cs="Times New Roman"/>
          <w:sz w:val="24"/>
          <w:szCs w:val="24"/>
        </w:rPr>
        <w:t>and bulldozers to specialized tools and</w:t>
      </w:r>
      <w:r>
        <w:rPr>
          <w:rFonts w:ascii="Times New Roman" w:hAnsi="Times New Roman" w:cs="Times New Roman"/>
          <w:sz w:val="24"/>
          <w:szCs w:val="24"/>
        </w:rPr>
        <w:t xml:space="preserve"> </w:t>
      </w:r>
      <w:r w:rsidRPr="00382B5C">
        <w:rPr>
          <w:rFonts w:ascii="Times New Roman" w:hAnsi="Times New Roman" w:cs="Times New Roman"/>
          <w:sz w:val="24"/>
          <w:szCs w:val="24"/>
        </w:rPr>
        <w:t xml:space="preserve">machinery. In this report, we </w:t>
      </w:r>
      <w:r>
        <w:rPr>
          <w:rFonts w:ascii="Times New Roman" w:hAnsi="Times New Roman" w:cs="Times New Roman"/>
          <w:sz w:val="24"/>
          <w:szCs w:val="24"/>
        </w:rPr>
        <w:t xml:space="preserve">will discuss </w:t>
      </w:r>
      <w:r w:rsidRPr="00382B5C">
        <w:rPr>
          <w:rFonts w:ascii="Times New Roman" w:hAnsi="Times New Roman" w:cs="Times New Roman"/>
          <w:sz w:val="24"/>
          <w:szCs w:val="24"/>
        </w:rPr>
        <w:t>some of the key types of equipment used</w:t>
      </w:r>
      <w:r>
        <w:rPr>
          <w:rFonts w:ascii="Times New Roman" w:hAnsi="Times New Roman" w:cs="Times New Roman"/>
          <w:sz w:val="24"/>
          <w:szCs w:val="24"/>
        </w:rPr>
        <w:t xml:space="preserve"> </w:t>
      </w:r>
      <w:r w:rsidRPr="00382B5C">
        <w:rPr>
          <w:rFonts w:ascii="Times New Roman" w:hAnsi="Times New Roman" w:cs="Times New Roman"/>
          <w:sz w:val="24"/>
          <w:szCs w:val="24"/>
        </w:rPr>
        <w:t>in the construction of the World Trade</w:t>
      </w:r>
      <w:r>
        <w:rPr>
          <w:rFonts w:ascii="Times New Roman" w:hAnsi="Times New Roman" w:cs="Times New Roman"/>
          <w:sz w:val="24"/>
          <w:szCs w:val="24"/>
        </w:rPr>
        <w:t xml:space="preserve"> </w:t>
      </w:r>
      <w:r w:rsidRPr="00382B5C">
        <w:rPr>
          <w:rFonts w:ascii="Times New Roman" w:hAnsi="Times New Roman" w:cs="Times New Roman"/>
          <w:sz w:val="24"/>
          <w:szCs w:val="24"/>
        </w:rPr>
        <w:t>Center.</w:t>
      </w:r>
    </w:p>
    <w:p w14:paraId="3724F5C6" w14:textId="77777777" w:rsidR="004F5256" w:rsidRPr="004F5256" w:rsidRDefault="00382B5C" w:rsidP="004F5256">
      <w:pPr>
        <w:pStyle w:val="ListParagraph"/>
        <w:numPr>
          <w:ilvl w:val="0"/>
          <w:numId w:val="8"/>
        </w:numPr>
        <w:rPr>
          <w:rFonts w:ascii="Times New Roman" w:hAnsi="Times New Roman" w:cs="Times New Roman"/>
          <w:sz w:val="24"/>
          <w:szCs w:val="24"/>
        </w:rPr>
      </w:pPr>
      <w:r w:rsidRPr="004F5256">
        <w:rPr>
          <w:rFonts w:ascii="Times New Roman" w:hAnsi="Times New Roman" w:cs="Times New Roman"/>
          <w:b/>
          <w:bCs/>
          <w:sz w:val="24"/>
          <w:szCs w:val="24"/>
          <w:u w:val="single"/>
        </w:rPr>
        <w:t>Cranes:</w:t>
      </w:r>
      <w:r w:rsidRPr="004F5256">
        <w:rPr>
          <w:rFonts w:ascii="Times New Roman" w:hAnsi="Times New Roman" w:cs="Times New Roman"/>
          <w:sz w:val="24"/>
          <w:szCs w:val="24"/>
        </w:rPr>
        <w:t xml:space="preserve"> Cranes were used extensively in the construction of the World Trade Center. Tower cranes were used to lift and position steel beams and concrete panels during the construction of the Twin Towers Mobile cranes were also used to move heavy equipment and materials around the construction site.</w:t>
      </w:r>
      <w:r w:rsidR="004F5256" w:rsidRPr="004F5256">
        <w:rPr>
          <w:rFonts w:ascii="Times New Roman" w:hAnsi="Times New Roman" w:cs="Times New Roman"/>
          <w:sz w:val="24"/>
          <w:szCs w:val="24"/>
        </w:rPr>
        <w:t xml:space="preserve"> </w:t>
      </w:r>
    </w:p>
    <w:p w14:paraId="53EABB2E" w14:textId="77777777" w:rsidR="004F5256" w:rsidRPr="004F5256" w:rsidRDefault="00382B5C" w:rsidP="004F5256">
      <w:pPr>
        <w:pStyle w:val="ListParagraph"/>
        <w:numPr>
          <w:ilvl w:val="0"/>
          <w:numId w:val="8"/>
        </w:numPr>
        <w:rPr>
          <w:rFonts w:ascii="Times New Roman" w:hAnsi="Times New Roman" w:cs="Times New Roman"/>
          <w:sz w:val="24"/>
          <w:szCs w:val="24"/>
        </w:rPr>
      </w:pPr>
      <w:r w:rsidRPr="004F5256">
        <w:rPr>
          <w:rFonts w:ascii="Times New Roman" w:hAnsi="Times New Roman" w:cs="Times New Roman"/>
          <w:b/>
          <w:bCs/>
          <w:sz w:val="24"/>
          <w:szCs w:val="24"/>
          <w:u w:val="single"/>
        </w:rPr>
        <w:t>Bulldozers and Excavators</w:t>
      </w:r>
      <w:r w:rsidRPr="004F5256">
        <w:rPr>
          <w:rFonts w:ascii="Times New Roman" w:hAnsi="Times New Roman" w:cs="Times New Roman"/>
          <w:sz w:val="24"/>
          <w:szCs w:val="24"/>
        </w:rPr>
        <w:t>: Bulldozers and excavators were used extensively to clear the site and prepare the foundation</w:t>
      </w:r>
      <w:r w:rsidR="004F5256" w:rsidRPr="004F5256">
        <w:rPr>
          <w:rFonts w:ascii="Times New Roman" w:hAnsi="Times New Roman" w:cs="Times New Roman"/>
          <w:sz w:val="24"/>
          <w:szCs w:val="24"/>
        </w:rPr>
        <w:t xml:space="preserve"> for the Twin Towers. These machines were used to remove debris, level the ground, and excavate the foundation. </w:t>
      </w:r>
    </w:p>
    <w:p w14:paraId="17C33F05" w14:textId="77777777" w:rsidR="004F5256" w:rsidRPr="004F5256" w:rsidRDefault="004F5256" w:rsidP="004F5256">
      <w:pPr>
        <w:pStyle w:val="ListParagraph"/>
        <w:numPr>
          <w:ilvl w:val="0"/>
          <w:numId w:val="8"/>
        </w:numPr>
        <w:rPr>
          <w:rFonts w:ascii="Times New Roman" w:hAnsi="Times New Roman" w:cs="Times New Roman"/>
          <w:sz w:val="24"/>
          <w:szCs w:val="24"/>
        </w:rPr>
      </w:pPr>
      <w:r w:rsidRPr="004F5256">
        <w:rPr>
          <w:rFonts w:ascii="Times New Roman" w:hAnsi="Times New Roman" w:cs="Times New Roman"/>
          <w:b/>
          <w:bCs/>
          <w:sz w:val="24"/>
          <w:szCs w:val="24"/>
          <w:u w:val="single"/>
        </w:rPr>
        <w:t>Concrete Pumps</w:t>
      </w:r>
      <w:r w:rsidRPr="004F5256">
        <w:rPr>
          <w:rFonts w:ascii="Times New Roman" w:hAnsi="Times New Roman" w:cs="Times New Roman"/>
          <w:sz w:val="24"/>
          <w:szCs w:val="24"/>
        </w:rPr>
        <w:t xml:space="preserve">: Concrete pumps were used to transport and pour concrete into the foundation and structural elements of the Twin Towers. These pumps allowed concrete to be poured at a high rate and with great precision, which was critical for the construction of the towers. </w:t>
      </w:r>
    </w:p>
    <w:p w14:paraId="40F85D96" w14:textId="77777777" w:rsidR="004F5256" w:rsidRPr="004F5256" w:rsidRDefault="004F5256" w:rsidP="004F5256">
      <w:pPr>
        <w:pStyle w:val="ListParagraph"/>
        <w:numPr>
          <w:ilvl w:val="0"/>
          <w:numId w:val="8"/>
        </w:numPr>
        <w:rPr>
          <w:rFonts w:ascii="Times New Roman" w:hAnsi="Times New Roman" w:cs="Times New Roman"/>
          <w:sz w:val="24"/>
          <w:szCs w:val="24"/>
        </w:rPr>
      </w:pPr>
      <w:r w:rsidRPr="004F5256">
        <w:rPr>
          <w:rFonts w:ascii="Times New Roman" w:hAnsi="Times New Roman" w:cs="Times New Roman"/>
          <w:b/>
          <w:bCs/>
          <w:sz w:val="24"/>
          <w:szCs w:val="24"/>
          <w:u w:val="single"/>
        </w:rPr>
        <w:t>Steel Fabrication Equipment</w:t>
      </w:r>
      <w:r w:rsidRPr="004F5256">
        <w:rPr>
          <w:rFonts w:ascii="Times New Roman" w:hAnsi="Times New Roman" w:cs="Times New Roman"/>
          <w:sz w:val="24"/>
          <w:szCs w:val="24"/>
        </w:rPr>
        <w:t>: The fabrication of the steel beams and other structural elements of the Twin Towers required specialized equipment, including welding machines, cutting tools, and bending machines. These machines were used to fabricate and shape the steel elements of the towers.</w:t>
      </w:r>
    </w:p>
    <w:p w14:paraId="648BD7FB" w14:textId="77777777" w:rsidR="004F5256" w:rsidRPr="004F5256" w:rsidRDefault="004F5256" w:rsidP="004F5256">
      <w:pPr>
        <w:pStyle w:val="ListParagraph"/>
        <w:numPr>
          <w:ilvl w:val="0"/>
          <w:numId w:val="8"/>
        </w:numPr>
        <w:rPr>
          <w:rFonts w:ascii="Times New Roman" w:hAnsi="Times New Roman" w:cs="Times New Roman"/>
          <w:sz w:val="24"/>
          <w:szCs w:val="24"/>
        </w:rPr>
      </w:pPr>
      <w:r w:rsidRPr="004F5256">
        <w:rPr>
          <w:rFonts w:ascii="Times New Roman" w:hAnsi="Times New Roman" w:cs="Times New Roman"/>
          <w:b/>
          <w:bCs/>
          <w:sz w:val="24"/>
          <w:szCs w:val="24"/>
          <w:u w:val="single"/>
        </w:rPr>
        <w:t>Elevators:</w:t>
      </w:r>
      <w:r w:rsidRPr="004F5256">
        <w:rPr>
          <w:rFonts w:ascii="Times New Roman" w:hAnsi="Times New Roman" w:cs="Times New Roman"/>
          <w:sz w:val="24"/>
          <w:szCs w:val="24"/>
        </w:rPr>
        <w:t xml:space="preserve"> The Twin Towers were equipped with some of the fastest and most advanced elevators in the world at the time of their construction. The elevators were essential for transporting workers and materials up and down the towers during construction. </w:t>
      </w:r>
    </w:p>
    <w:p w14:paraId="465E2CAB" w14:textId="77777777" w:rsidR="004F5256" w:rsidRPr="004F5256" w:rsidRDefault="004F5256" w:rsidP="004F5256">
      <w:pPr>
        <w:pStyle w:val="ListParagraph"/>
        <w:numPr>
          <w:ilvl w:val="0"/>
          <w:numId w:val="8"/>
        </w:numPr>
        <w:rPr>
          <w:rFonts w:ascii="Times New Roman" w:hAnsi="Times New Roman" w:cs="Times New Roman"/>
          <w:sz w:val="24"/>
          <w:szCs w:val="24"/>
        </w:rPr>
      </w:pPr>
      <w:r w:rsidRPr="004F5256">
        <w:rPr>
          <w:rFonts w:ascii="Times New Roman" w:hAnsi="Times New Roman" w:cs="Times New Roman"/>
          <w:b/>
          <w:bCs/>
          <w:sz w:val="24"/>
          <w:szCs w:val="24"/>
          <w:u w:val="single"/>
        </w:rPr>
        <w:t>Power Tools:</w:t>
      </w:r>
      <w:r w:rsidRPr="004F5256">
        <w:rPr>
          <w:rFonts w:ascii="Times New Roman" w:hAnsi="Times New Roman" w:cs="Times New Roman"/>
          <w:sz w:val="24"/>
          <w:szCs w:val="24"/>
        </w:rPr>
        <w:t xml:space="preserve"> Power tools, such as drills, saws, and grinders, were used extensively during the construction of the World Trade Center. These tools were used to cut and shape materials, install fixtures, and perform other tasks. </w:t>
      </w:r>
    </w:p>
    <w:p w14:paraId="22D71605" w14:textId="49B52BCD" w:rsidR="004F5256" w:rsidRPr="004F5256" w:rsidRDefault="004F5256" w:rsidP="004F5256">
      <w:pPr>
        <w:pStyle w:val="ListParagraph"/>
        <w:numPr>
          <w:ilvl w:val="0"/>
          <w:numId w:val="8"/>
        </w:numPr>
        <w:rPr>
          <w:rFonts w:ascii="Times New Roman" w:hAnsi="Times New Roman" w:cs="Times New Roman"/>
          <w:sz w:val="24"/>
          <w:szCs w:val="24"/>
        </w:rPr>
      </w:pPr>
      <w:r w:rsidRPr="004F5256">
        <w:rPr>
          <w:rFonts w:ascii="Times New Roman" w:hAnsi="Times New Roman" w:cs="Times New Roman"/>
          <w:b/>
          <w:bCs/>
          <w:sz w:val="24"/>
          <w:szCs w:val="24"/>
          <w:u w:val="single"/>
        </w:rPr>
        <w:lastRenderedPageBreak/>
        <w:t>Safety Equipment</w:t>
      </w:r>
      <w:r w:rsidRPr="004F5256">
        <w:rPr>
          <w:rFonts w:ascii="Times New Roman" w:hAnsi="Times New Roman" w:cs="Times New Roman"/>
          <w:sz w:val="24"/>
          <w:szCs w:val="24"/>
        </w:rPr>
        <w:t xml:space="preserve">: The construction of the World Trade Center was a dangerous and complex undertaking, and safety equipment was essential to protect the </w:t>
      </w:r>
      <w:r w:rsidR="00382B5C" w:rsidRPr="004F5256">
        <w:rPr>
          <w:rFonts w:ascii="Times New Roman" w:hAnsi="Times New Roman" w:cs="Times New Roman"/>
          <w:sz w:val="24"/>
          <w:szCs w:val="24"/>
        </w:rPr>
        <w:t>workers on the site. Safety equipment</w:t>
      </w:r>
      <w:r w:rsidRPr="004F5256">
        <w:rPr>
          <w:rFonts w:ascii="Times New Roman" w:hAnsi="Times New Roman" w:cs="Times New Roman"/>
          <w:sz w:val="24"/>
          <w:szCs w:val="24"/>
        </w:rPr>
        <w:t xml:space="preserve"> included hard hats, safety glasses, harnesses, and other protective gear.</w:t>
      </w:r>
    </w:p>
    <w:p w14:paraId="4EF4FA99" w14:textId="77777777" w:rsidR="00354068" w:rsidRDefault="00354068" w:rsidP="004F5256">
      <w:pPr>
        <w:rPr>
          <w:rFonts w:ascii="Times New Roman" w:hAnsi="Times New Roman" w:cs="Times New Roman"/>
          <w:sz w:val="24"/>
          <w:szCs w:val="24"/>
        </w:rPr>
      </w:pPr>
    </w:p>
    <w:p w14:paraId="2AE08FC2" w14:textId="77777777" w:rsidR="00354068" w:rsidRDefault="00354068" w:rsidP="004F5256">
      <w:pPr>
        <w:rPr>
          <w:rFonts w:ascii="Times New Roman" w:hAnsi="Times New Roman" w:cs="Times New Roman"/>
          <w:sz w:val="24"/>
          <w:szCs w:val="24"/>
        </w:rPr>
      </w:pPr>
    </w:p>
    <w:p w14:paraId="53370686" w14:textId="77777777" w:rsidR="00354068" w:rsidRDefault="00354068" w:rsidP="004F5256">
      <w:pPr>
        <w:rPr>
          <w:rFonts w:ascii="Times New Roman" w:hAnsi="Times New Roman" w:cs="Times New Roman"/>
          <w:sz w:val="24"/>
          <w:szCs w:val="24"/>
        </w:rPr>
      </w:pPr>
    </w:p>
    <w:p w14:paraId="5240979D" w14:textId="779D315B" w:rsidR="004F5256" w:rsidRPr="00382B5C" w:rsidRDefault="00FC2134" w:rsidP="004F525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E270E3A" wp14:editId="5EB03317">
            <wp:simplePos x="914400" y="914400"/>
            <wp:positionH relativeFrom="column">
              <wp:align>left</wp:align>
            </wp:positionH>
            <wp:positionV relativeFrom="paragraph">
              <wp:align>top</wp:align>
            </wp:positionV>
            <wp:extent cx="3638550" cy="38576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638550" cy="3857625"/>
                    </a:xfrm>
                    <a:prstGeom prst="rect">
                      <a:avLst/>
                    </a:prstGeom>
                  </pic:spPr>
                </pic:pic>
              </a:graphicData>
            </a:graphic>
          </wp:anchor>
        </w:drawing>
      </w:r>
      <w:r w:rsidR="00354068">
        <w:rPr>
          <w:rFonts w:ascii="Times New Roman" w:hAnsi="Times New Roman" w:cs="Times New Roman"/>
          <w:sz w:val="24"/>
          <w:szCs w:val="24"/>
        </w:rPr>
        <w:t>View of World Trade Center,12 January 1971.</w:t>
      </w:r>
      <w:r w:rsidR="00354068">
        <w:rPr>
          <w:rFonts w:ascii="Times New Roman" w:hAnsi="Times New Roman" w:cs="Times New Roman"/>
          <w:sz w:val="24"/>
          <w:szCs w:val="24"/>
        </w:rPr>
        <w:br w:type="textWrapping" w:clear="all"/>
      </w:r>
    </w:p>
    <w:p w14:paraId="668EFCAF" w14:textId="3F23E0BE" w:rsidR="00E64440" w:rsidRPr="00E64440" w:rsidRDefault="00E64440">
      <w:pPr>
        <w:rPr>
          <w:b/>
          <w:bCs/>
          <w:sz w:val="42"/>
          <w:szCs w:val="42"/>
          <w:u w:val="single"/>
        </w:rPr>
      </w:pPr>
      <w:r w:rsidRPr="00E64440">
        <w:rPr>
          <w:b/>
          <w:bCs/>
          <w:sz w:val="42"/>
          <w:szCs w:val="42"/>
          <w:u w:val="single"/>
        </w:rPr>
        <w:t>CHALLENGES FACED AND THE PROBABLE STRATEGIES</w:t>
      </w:r>
    </w:p>
    <w:p w14:paraId="3ED91127" w14:textId="66870273" w:rsidR="000650AC" w:rsidRPr="000650AC" w:rsidRDefault="000650AC" w:rsidP="00E64440">
      <w:pPr>
        <w:rPr>
          <w:rFonts w:ascii="Times New Roman" w:hAnsi="Times New Roman" w:cs="Times New Roman"/>
          <w:b/>
          <w:bCs/>
          <w:i/>
          <w:iCs/>
          <w:sz w:val="24"/>
          <w:szCs w:val="24"/>
          <w:u w:val="single"/>
        </w:rPr>
      </w:pPr>
      <w:r w:rsidRPr="000650AC">
        <w:rPr>
          <w:rFonts w:ascii="Times New Roman" w:hAnsi="Times New Roman" w:cs="Times New Roman"/>
          <w:b/>
          <w:bCs/>
          <w:i/>
          <w:iCs/>
          <w:sz w:val="24"/>
          <w:szCs w:val="24"/>
          <w:u w:val="single"/>
        </w:rPr>
        <w:t>CHALLENGE 1:</w:t>
      </w:r>
    </w:p>
    <w:p w14:paraId="4E4C33AD" w14:textId="1177E000" w:rsidR="00E64440" w:rsidRPr="00E64440" w:rsidRDefault="00E64440" w:rsidP="00E64440">
      <w:pPr>
        <w:rPr>
          <w:rFonts w:ascii="Times New Roman" w:hAnsi="Times New Roman" w:cs="Times New Roman"/>
          <w:sz w:val="24"/>
          <w:szCs w:val="24"/>
        </w:rPr>
      </w:pPr>
      <w:r w:rsidRPr="00E64440">
        <w:rPr>
          <w:rFonts w:ascii="Times New Roman" w:hAnsi="Times New Roman" w:cs="Times New Roman"/>
          <w:sz w:val="24"/>
          <w:szCs w:val="24"/>
        </w:rPr>
        <w:t xml:space="preserve">The first major challenge was the building site itself. The location selected for the project, on Manhattan's Lower West Side, had been built upon generations of </w:t>
      </w:r>
      <w:r>
        <w:rPr>
          <w:rFonts w:ascii="Times New Roman" w:hAnsi="Times New Roman" w:cs="Times New Roman"/>
          <w:sz w:val="24"/>
          <w:szCs w:val="24"/>
        </w:rPr>
        <w:t xml:space="preserve">the </w:t>
      </w:r>
      <w:r w:rsidRPr="00E64440">
        <w:rPr>
          <w:rFonts w:ascii="Times New Roman" w:hAnsi="Times New Roman" w:cs="Times New Roman"/>
          <w:sz w:val="24"/>
          <w:szCs w:val="24"/>
        </w:rPr>
        <w:t>landfill that had actually grown and compacted on itself so much that it had extended the Lower West Side of Manhattan into the Hudson River. To reach a solid base of bedrock, workers had to dig down 70 feet (21.3 meters). But because of the proximity of the river, a barrier needed to be created that would keep the excavated section of the city from filling with water as fast as the earth was removed.</w:t>
      </w:r>
    </w:p>
    <w:p w14:paraId="5C675FF8" w14:textId="029D80B5" w:rsidR="00E64440" w:rsidRPr="000650AC" w:rsidRDefault="000650AC" w:rsidP="00E64440">
      <w:pPr>
        <w:rPr>
          <w:rFonts w:ascii="Times New Roman" w:hAnsi="Times New Roman" w:cs="Times New Roman"/>
          <w:b/>
          <w:bCs/>
          <w:i/>
          <w:iCs/>
          <w:sz w:val="24"/>
          <w:szCs w:val="24"/>
          <w:u w:val="single"/>
        </w:rPr>
      </w:pPr>
      <w:r w:rsidRPr="000650AC">
        <w:rPr>
          <w:rFonts w:ascii="Times New Roman" w:hAnsi="Times New Roman" w:cs="Times New Roman"/>
          <w:b/>
          <w:bCs/>
          <w:i/>
          <w:iCs/>
          <w:sz w:val="24"/>
          <w:szCs w:val="24"/>
          <w:u w:val="single"/>
        </w:rPr>
        <w:t>STRATEGY IMPLEMENTED:</w:t>
      </w:r>
    </w:p>
    <w:p w14:paraId="28B86963" w14:textId="6F5F53FA" w:rsidR="00E64440" w:rsidRDefault="00E64440" w:rsidP="00E64440">
      <w:pPr>
        <w:rPr>
          <w:rFonts w:ascii="Times New Roman" w:hAnsi="Times New Roman" w:cs="Times New Roman"/>
          <w:sz w:val="24"/>
          <w:szCs w:val="24"/>
        </w:rPr>
      </w:pPr>
      <w:r w:rsidRPr="00E64440">
        <w:rPr>
          <w:rFonts w:ascii="Times New Roman" w:hAnsi="Times New Roman" w:cs="Times New Roman"/>
          <w:sz w:val="24"/>
          <w:szCs w:val="24"/>
        </w:rPr>
        <w:lastRenderedPageBreak/>
        <w:t xml:space="preserve">The answer was something that became known as the slurry trench method. A trench dug deep in the ground was filled with a slurry mixture made from water and an expanding clay known as bentonite. This slurry was denser than the surrounding dirt, so it kept the ditch from caving in. Once filled with the mixture, a steel cage was dropped in that weighed 25 tons and stretched to a height of seven stories. Concrete was then poured into the trench. As the concrete was heavier than the slurry, it forced the clay mixture out and hardened around the cage, making a section of </w:t>
      </w:r>
      <w:r>
        <w:rPr>
          <w:rFonts w:ascii="Times New Roman" w:hAnsi="Times New Roman" w:cs="Times New Roman"/>
          <w:sz w:val="24"/>
          <w:szCs w:val="24"/>
        </w:rPr>
        <w:t xml:space="preserve">the </w:t>
      </w:r>
      <w:r w:rsidRPr="00E64440">
        <w:rPr>
          <w:rFonts w:ascii="Times New Roman" w:hAnsi="Times New Roman" w:cs="Times New Roman"/>
          <w:sz w:val="24"/>
          <w:szCs w:val="24"/>
        </w:rPr>
        <w:t>underground wall. Workers then moved on to the next section. When the wall was complete, forming what became known as the "bathtub," the rest of the earth was removed from inside it without danger of flooding the newly opened space.</w:t>
      </w:r>
    </w:p>
    <w:p w14:paraId="36E4AF2F" w14:textId="2DCD4D52" w:rsidR="000650AC" w:rsidRPr="000650AC" w:rsidRDefault="000650AC" w:rsidP="00E64440">
      <w:pPr>
        <w:rPr>
          <w:rFonts w:ascii="Times New Roman" w:hAnsi="Times New Roman" w:cs="Times New Roman"/>
          <w:b/>
          <w:bCs/>
          <w:i/>
          <w:iCs/>
          <w:sz w:val="24"/>
          <w:szCs w:val="24"/>
          <w:u w:val="single"/>
        </w:rPr>
      </w:pPr>
      <w:r w:rsidRPr="000650AC">
        <w:rPr>
          <w:rFonts w:ascii="Times New Roman" w:hAnsi="Times New Roman" w:cs="Times New Roman"/>
          <w:b/>
          <w:bCs/>
          <w:i/>
          <w:iCs/>
          <w:sz w:val="24"/>
          <w:szCs w:val="24"/>
          <w:u w:val="single"/>
        </w:rPr>
        <w:t>CHALLENGE 2:</w:t>
      </w:r>
    </w:p>
    <w:p w14:paraId="2493C700" w14:textId="77777777" w:rsidR="000650AC" w:rsidRDefault="00E64440" w:rsidP="00E64440">
      <w:pPr>
        <w:rPr>
          <w:rFonts w:ascii="Times New Roman" w:hAnsi="Times New Roman" w:cs="Times New Roman"/>
          <w:sz w:val="24"/>
          <w:szCs w:val="24"/>
        </w:rPr>
      </w:pPr>
      <w:r w:rsidRPr="00E64440">
        <w:rPr>
          <w:rFonts w:ascii="Times New Roman" w:hAnsi="Times New Roman" w:cs="Times New Roman"/>
          <w:sz w:val="24"/>
          <w:szCs w:val="24"/>
        </w:rPr>
        <w:t xml:space="preserve">Another concern unique to the construction of the World Trade Center was the fact that the PATH commuter rail line ran directly through the center of the construction site. </w:t>
      </w:r>
    </w:p>
    <w:p w14:paraId="20485191" w14:textId="44FFBFB4" w:rsidR="000650AC" w:rsidRPr="000650AC" w:rsidRDefault="000650AC" w:rsidP="00E64440">
      <w:pPr>
        <w:rPr>
          <w:rFonts w:ascii="Times New Roman" w:hAnsi="Times New Roman" w:cs="Times New Roman"/>
          <w:b/>
          <w:bCs/>
          <w:i/>
          <w:iCs/>
          <w:sz w:val="24"/>
          <w:szCs w:val="24"/>
          <w:u w:val="single"/>
        </w:rPr>
      </w:pPr>
      <w:r w:rsidRPr="000650AC">
        <w:rPr>
          <w:rFonts w:ascii="Times New Roman" w:hAnsi="Times New Roman" w:cs="Times New Roman"/>
          <w:b/>
          <w:bCs/>
          <w:i/>
          <w:iCs/>
          <w:sz w:val="24"/>
          <w:szCs w:val="24"/>
          <w:u w:val="single"/>
        </w:rPr>
        <w:t>STRATEGY IMPLEMENTED:</w:t>
      </w:r>
    </w:p>
    <w:p w14:paraId="4DB7D27A" w14:textId="54461960" w:rsidR="00E64440" w:rsidRDefault="00E64440" w:rsidP="00E64440">
      <w:pPr>
        <w:rPr>
          <w:rFonts w:ascii="Times New Roman" w:hAnsi="Times New Roman" w:cs="Times New Roman"/>
          <w:sz w:val="24"/>
          <w:szCs w:val="24"/>
        </w:rPr>
      </w:pPr>
      <w:r w:rsidRPr="00E64440">
        <w:rPr>
          <w:rFonts w:ascii="Times New Roman" w:hAnsi="Times New Roman" w:cs="Times New Roman"/>
          <w:sz w:val="24"/>
          <w:szCs w:val="24"/>
        </w:rPr>
        <w:t>Instead of interrupting service, engineers designed a protective cradle for the underground line and as a result, the train ran throughout the entire project, carrying 130,000 passengers a day</w:t>
      </w:r>
    </w:p>
    <w:p w14:paraId="5F94B68F" w14:textId="0DBC5DC4" w:rsidR="00354068" w:rsidRDefault="00354068" w:rsidP="00E6444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4F9E7" wp14:editId="44C2A390">
            <wp:extent cx="18192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819275" cy="2514600"/>
                    </a:xfrm>
                    <a:prstGeom prst="rect">
                      <a:avLst/>
                    </a:prstGeom>
                  </pic:spPr>
                </pic:pic>
              </a:graphicData>
            </a:graphic>
          </wp:inline>
        </w:drawing>
      </w:r>
      <w:r>
        <w:rPr>
          <w:rFonts w:ascii="Times New Roman" w:hAnsi="Times New Roman" w:cs="Times New Roman"/>
          <w:noProof/>
          <w:sz w:val="24"/>
          <w:szCs w:val="24"/>
        </w:rPr>
        <w:drawing>
          <wp:inline distT="0" distB="0" distL="0" distR="0" wp14:anchorId="0E65F23C" wp14:editId="0E7E0CE8">
            <wp:extent cx="2866660"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915958" cy="2528777"/>
                    </a:xfrm>
                    <a:prstGeom prst="rect">
                      <a:avLst/>
                    </a:prstGeom>
                  </pic:spPr>
                </pic:pic>
              </a:graphicData>
            </a:graphic>
          </wp:inline>
        </w:drawing>
      </w:r>
    </w:p>
    <w:p w14:paraId="7C454427" w14:textId="77777777" w:rsidR="00E64440" w:rsidRDefault="00E64440" w:rsidP="00E64440">
      <w:pPr>
        <w:rPr>
          <w:rFonts w:ascii="Times New Roman" w:hAnsi="Times New Roman" w:cs="Times New Roman"/>
          <w:sz w:val="24"/>
          <w:szCs w:val="24"/>
        </w:rPr>
      </w:pPr>
    </w:p>
    <w:p w14:paraId="3373F03A" w14:textId="77777777" w:rsidR="00333D53" w:rsidRDefault="00333D53" w:rsidP="00333D53">
      <w:pPr>
        <w:pStyle w:val="NormalWeb"/>
        <w:shd w:val="clear" w:color="auto" w:fill="FFFFFF"/>
        <w:spacing w:before="120" w:beforeAutospacing="0" w:after="120" w:afterAutospacing="0"/>
        <w:rPr>
          <w:color w:val="202122"/>
        </w:rPr>
      </w:pPr>
    </w:p>
    <w:p w14:paraId="6DCAAB85" w14:textId="07410BEA" w:rsidR="00333D53" w:rsidRPr="00333D53" w:rsidRDefault="00333D53" w:rsidP="00333D53">
      <w:pPr>
        <w:pStyle w:val="NormalWeb"/>
        <w:shd w:val="clear" w:color="auto" w:fill="FFFFFF"/>
        <w:spacing w:before="120" w:beforeAutospacing="0" w:after="120" w:afterAutospacing="0"/>
        <w:rPr>
          <w:b/>
          <w:bCs/>
          <w:color w:val="202122"/>
          <w:sz w:val="40"/>
          <w:szCs w:val="40"/>
          <w:u w:val="single"/>
        </w:rPr>
      </w:pPr>
      <w:r w:rsidRPr="00333D53">
        <w:rPr>
          <w:b/>
          <w:bCs/>
          <w:color w:val="202122"/>
          <w:sz w:val="40"/>
          <w:szCs w:val="40"/>
          <w:u w:val="single"/>
        </w:rPr>
        <w:t>IMPLEMENTATION OF ICT AND AUTOM</w:t>
      </w:r>
      <w:r w:rsidR="00950B67">
        <w:rPr>
          <w:b/>
          <w:bCs/>
          <w:color w:val="202122"/>
          <w:sz w:val="40"/>
          <w:szCs w:val="40"/>
          <w:u w:val="single"/>
        </w:rPr>
        <w:t>A</w:t>
      </w:r>
      <w:r w:rsidRPr="00333D53">
        <w:rPr>
          <w:b/>
          <w:bCs/>
          <w:color w:val="202122"/>
          <w:sz w:val="40"/>
          <w:szCs w:val="40"/>
          <w:u w:val="single"/>
        </w:rPr>
        <w:t>TION</w:t>
      </w:r>
    </w:p>
    <w:p w14:paraId="66906DBD" w14:textId="07109B6C" w:rsidR="00DA0B0A" w:rsidRDefault="00DA0B0A" w:rsidP="009811C5">
      <w:pPr>
        <w:pStyle w:val="NormalWeb"/>
        <w:shd w:val="clear" w:color="auto" w:fill="FFFFFF"/>
        <w:spacing w:before="120" w:beforeAutospacing="0" w:after="120" w:afterAutospacing="0"/>
        <w:rPr>
          <w:color w:val="202122"/>
          <w:vertAlign w:val="superscript"/>
        </w:rPr>
      </w:pPr>
    </w:p>
    <w:p w14:paraId="2CCDE689" w14:textId="4A08AB66" w:rsidR="001C345D" w:rsidRPr="001C345D" w:rsidRDefault="001C345D" w:rsidP="001C345D">
      <w:pPr>
        <w:pStyle w:val="NormalWeb"/>
        <w:shd w:val="clear" w:color="auto" w:fill="FFFFFF"/>
        <w:spacing w:before="120" w:after="120"/>
        <w:rPr>
          <w:color w:val="202122"/>
        </w:rPr>
      </w:pPr>
      <w:r w:rsidRPr="001C345D">
        <w:rPr>
          <w:color w:val="202122"/>
        </w:rPr>
        <w:t>The construction of the World Tra</w:t>
      </w:r>
      <w:r w:rsidR="00C5603F" w:rsidRPr="00140D59">
        <w:rPr>
          <w:color w:val="202122"/>
        </w:rPr>
        <w:t>d</w:t>
      </w:r>
      <w:r w:rsidRPr="001C345D">
        <w:rPr>
          <w:color w:val="202122"/>
        </w:rPr>
        <w:t xml:space="preserve">e Center (WTC) took place from the late 1960s to the early 1970s, and during this time, </w:t>
      </w:r>
      <w:r w:rsidR="00140D59" w:rsidRPr="00140D59">
        <w:rPr>
          <w:color w:val="202122"/>
        </w:rPr>
        <w:t>information,</w:t>
      </w:r>
      <w:r w:rsidRPr="001C345D">
        <w:rPr>
          <w:color w:val="202122"/>
        </w:rPr>
        <w:t xml:space="preserve"> and communication technology (ICT) and automation were not as advanced as they are today. However, there were still some instances where technology was implemented in the construction of the WTC. Here are some examples:</w:t>
      </w:r>
    </w:p>
    <w:p w14:paraId="7211F048" w14:textId="77777777" w:rsidR="001C345D" w:rsidRPr="001C345D" w:rsidRDefault="001C345D" w:rsidP="001C345D">
      <w:pPr>
        <w:pStyle w:val="NormalWeb"/>
        <w:numPr>
          <w:ilvl w:val="0"/>
          <w:numId w:val="6"/>
        </w:numPr>
        <w:shd w:val="clear" w:color="auto" w:fill="FFFFFF"/>
        <w:spacing w:before="120" w:after="120"/>
        <w:rPr>
          <w:color w:val="202122"/>
        </w:rPr>
      </w:pPr>
      <w:r w:rsidRPr="001C345D">
        <w:rPr>
          <w:b/>
          <w:bCs/>
          <w:color w:val="202122"/>
          <w:u w:val="single"/>
        </w:rPr>
        <w:lastRenderedPageBreak/>
        <w:t>Computer-aided design (CAD)</w:t>
      </w:r>
      <w:r w:rsidRPr="001C345D">
        <w:rPr>
          <w:color w:val="202122"/>
        </w:rPr>
        <w:t>: The design of the World Trade Center towers was done using CAD technology, which was relatively new at the time. This allowed the architects and engineers to create more accurate and detailed designs, and to make changes more quickly and easily.</w:t>
      </w:r>
    </w:p>
    <w:p w14:paraId="353BE42E" w14:textId="77777777" w:rsidR="001C345D" w:rsidRPr="001C345D" w:rsidRDefault="001C345D" w:rsidP="001C345D">
      <w:pPr>
        <w:pStyle w:val="NormalWeb"/>
        <w:numPr>
          <w:ilvl w:val="0"/>
          <w:numId w:val="6"/>
        </w:numPr>
        <w:shd w:val="clear" w:color="auto" w:fill="FFFFFF"/>
        <w:spacing w:before="120" w:after="120"/>
        <w:rPr>
          <w:color w:val="202122"/>
        </w:rPr>
      </w:pPr>
      <w:r w:rsidRPr="001C345D">
        <w:rPr>
          <w:b/>
          <w:bCs/>
          <w:color w:val="202122"/>
          <w:u w:val="single"/>
        </w:rPr>
        <w:t>Elevator automation</w:t>
      </w:r>
      <w:r w:rsidRPr="001C345D">
        <w:rPr>
          <w:color w:val="202122"/>
        </w:rPr>
        <w:t>: The World Trade Center towers were equipped with some of the fastest elevators in the world at the time, which were controlled by an automated system. This allowed for efficient and speedy movement of people and materials throughout the buildings.</w:t>
      </w:r>
    </w:p>
    <w:p w14:paraId="55AD9373" w14:textId="77777777" w:rsidR="001C345D" w:rsidRPr="001C345D" w:rsidRDefault="001C345D" w:rsidP="001C345D">
      <w:pPr>
        <w:pStyle w:val="NormalWeb"/>
        <w:numPr>
          <w:ilvl w:val="0"/>
          <w:numId w:val="6"/>
        </w:numPr>
        <w:shd w:val="clear" w:color="auto" w:fill="FFFFFF"/>
        <w:spacing w:before="120" w:after="120"/>
        <w:rPr>
          <w:color w:val="202122"/>
        </w:rPr>
      </w:pPr>
      <w:r w:rsidRPr="001C345D">
        <w:rPr>
          <w:b/>
          <w:bCs/>
          <w:color w:val="202122"/>
          <w:u w:val="single"/>
        </w:rPr>
        <w:t>Communication systems</w:t>
      </w:r>
      <w:r w:rsidRPr="001C345D">
        <w:rPr>
          <w:color w:val="202122"/>
        </w:rPr>
        <w:t>: The World Trade Center was equipped with an advanced communication system that included intercoms, public address systems, and emergency call buttons. This allowed for quick and efficient communication between workers and emergency personnel in case of an emergency.</w:t>
      </w:r>
    </w:p>
    <w:p w14:paraId="7EFE7B57" w14:textId="77777777" w:rsidR="001C345D" w:rsidRDefault="001C345D" w:rsidP="001C345D">
      <w:pPr>
        <w:pStyle w:val="NormalWeb"/>
        <w:numPr>
          <w:ilvl w:val="0"/>
          <w:numId w:val="6"/>
        </w:numPr>
        <w:shd w:val="clear" w:color="auto" w:fill="FFFFFF"/>
        <w:spacing w:before="120" w:after="120"/>
        <w:rPr>
          <w:color w:val="202122"/>
        </w:rPr>
      </w:pPr>
      <w:r w:rsidRPr="001C345D">
        <w:rPr>
          <w:b/>
          <w:bCs/>
          <w:color w:val="202122"/>
          <w:u w:val="single"/>
        </w:rPr>
        <w:t>Material handling</w:t>
      </w:r>
      <w:r w:rsidRPr="001C345D">
        <w:rPr>
          <w:color w:val="202122"/>
        </w:rPr>
        <w:t>: The construction of the WTC involved the use of cranes and other heavy equipment to move materials and equipment. Some of these cranes were equipped with automation technology, which allowed for more precise movements and improved safety.</w:t>
      </w:r>
    </w:p>
    <w:p w14:paraId="05CA8032" w14:textId="77777777" w:rsidR="00506928" w:rsidRPr="001C345D" w:rsidRDefault="00506928" w:rsidP="00506928">
      <w:pPr>
        <w:pStyle w:val="NormalWeb"/>
        <w:shd w:val="clear" w:color="auto" w:fill="FFFFFF"/>
        <w:spacing w:before="120" w:after="120"/>
        <w:ind w:left="180"/>
        <w:rPr>
          <w:color w:val="202122"/>
        </w:rPr>
      </w:pPr>
    </w:p>
    <w:p w14:paraId="08ACA71D" w14:textId="0DE14B1E" w:rsidR="001C345D" w:rsidRDefault="001C345D" w:rsidP="001C345D">
      <w:pPr>
        <w:pStyle w:val="NormalWeb"/>
        <w:shd w:val="clear" w:color="auto" w:fill="FFFFFF"/>
        <w:spacing w:before="120" w:after="120"/>
        <w:rPr>
          <w:color w:val="202122"/>
        </w:rPr>
      </w:pPr>
      <w:r w:rsidRPr="001C345D">
        <w:rPr>
          <w:color w:val="202122"/>
        </w:rPr>
        <w:t>While the use of ICT and automation in the construction of the World Trade Center was limited by today's standards, it still represented a significant step forward at the time and helped to make the construction process more efficient and effective.</w:t>
      </w:r>
    </w:p>
    <w:p w14:paraId="2D026B6E" w14:textId="77777777" w:rsidR="00354068" w:rsidRDefault="00354068" w:rsidP="001C345D">
      <w:pPr>
        <w:pStyle w:val="NormalWeb"/>
        <w:shd w:val="clear" w:color="auto" w:fill="FFFFFF"/>
        <w:spacing w:before="120" w:after="120"/>
        <w:rPr>
          <w:color w:val="202122"/>
        </w:rPr>
      </w:pPr>
    </w:p>
    <w:p w14:paraId="6E6F1969" w14:textId="34754D6F" w:rsidR="00354068" w:rsidRDefault="00354068" w:rsidP="001C345D">
      <w:pPr>
        <w:pStyle w:val="NormalWeb"/>
        <w:shd w:val="clear" w:color="auto" w:fill="FFFFFF"/>
        <w:spacing w:before="120" w:after="120"/>
        <w:rPr>
          <w:color w:val="202122"/>
        </w:rPr>
      </w:pPr>
      <w:r>
        <w:rPr>
          <w:noProof/>
          <w:color w:val="202122"/>
          <w14:ligatures w14:val="standardContextual"/>
        </w:rPr>
        <w:drawing>
          <wp:inline distT="0" distB="0" distL="0" distR="0" wp14:anchorId="13287B4F" wp14:editId="0449B3F4">
            <wp:extent cx="3650615" cy="37909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0615" cy="3790950"/>
                    </a:xfrm>
                    <a:prstGeom prst="rect">
                      <a:avLst/>
                    </a:prstGeom>
                  </pic:spPr>
                </pic:pic>
              </a:graphicData>
            </a:graphic>
          </wp:inline>
        </w:drawing>
      </w:r>
    </w:p>
    <w:p w14:paraId="37CEF085" w14:textId="77777777" w:rsidR="004A0480" w:rsidRDefault="004A0480" w:rsidP="001C345D">
      <w:pPr>
        <w:pStyle w:val="NormalWeb"/>
        <w:shd w:val="clear" w:color="auto" w:fill="FFFFFF"/>
        <w:spacing w:before="120" w:after="120"/>
        <w:rPr>
          <w:color w:val="202122"/>
        </w:rPr>
      </w:pPr>
    </w:p>
    <w:p w14:paraId="70425E27" w14:textId="360E6D10" w:rsidR="00950B67" w:rsidRDefault="00950B67" w:rsidP="001C345D">
      <w:pPr>
        <w:pStyle w:val="NormalWeb"/>
        <w:shd w:val="clear" w:color="auto" w:fill="FFFFFF"/>
        <w:spacing w:before="120" w:after="120"/>
        <w:rPr>
          <w:b/>
          <w:bCs/>
          <w:color w:val="202122"/>
          <w:sz w:val="40"/>
          <w:szCs w:val="40"/>
          <w:u w:val="single"/>
        </w:rPr>
      </w:pPr>
      <w:r w:rsidRPr="00950B67">
        <w:rPr>
          <w:b/>
          <w:bCs/>
          <w:color w:val="202122"/>
          <w:sz w:val="40"/>
          <w:szCs w:val="40"/>
          <w:u w:val="single"/>
        </w:rPr>
        <w:t>PROJECT PERFORMANCES</w:t>
      </w:r>
    </w:p>
    <w:p w14:paraId="10CDC798" w14:textId="77777777" w:rsidR="00950B67" w:rsidRDefault="00950B67" w:rsidP="001C345D">
      <w:pPr>
        <w:pStyle w:val="NormalWeb"/>
        <w:shd w:val="clear" w:color="auto" w:fill="FFFFFF"/>
        <w:spacing w:before="120" w:after="120"/>
        <w:rPr>
          <w:color w:val="202122"/>
        </w:rPr>
      </w:pPr>
      <w:r w:rsidRPr="00950B67">
        <w:rPr>
          <w:b/>
          <w:bCs/>
          <w:color w:val="202122"/>
          <w:u w:val="single"/>
        </w:rPr>
        <w:t>Project Duration</w:t>
      </w:r>
      <w:r w:rsidRPr="00950B67">
        <w:rPr>
          <w:color w:val="202122"/>
        </w:rPr>
        <w:t>:</w:t>
      </w:r>
    </w:p>
    <w:p w14:paraId="439B06AB" w14:textId="77777777" w:rsidR="00950B67" w:rsidRDefault="00950B67" w:rsidP="001C345D">
      <w:pPr>
        <w:pStyle w:val="NormalWeb"/>
        <w:shd w:val="clear" w:color="auto" w:fill="FFFFFF"/>
        <w:spacing w:before="120" w:after="120"/>
        <w:rPr>
          <w:color w:val="202122"/>
        </w:rPr>
      </w:pPr>
      <w:r w:rsidRPr="00950B67">
        <w:rPr>
          <w:color w:val="202122"/>
        </w:rPr>
        <w:t xml:space="preserve"> In March 1965, the Port Authority began acquiring property at the World Trade Center site. De</w:t>
      </w:r>
      <w:r>
        <w:rPr>
          <w:color w:val="202122"/>
        </w:rPr>
        <w:t>m</w:t>
      </w:r>
      <w:r w:rsidRPr="00950B67">
        <w:rPr>
          <w:color w:val="202122"/>
        </w:rPr>
        <w:t xml:space="preserve">olition work began on March 21, 1966, to clear thirteen square blocks of </w:t>
      </w:r>
      <w:r>
        <w:rPr>
          <w:color w:val="202122"/>
        </w:rPr>
        <w:t>low-rise</w:t>
      </w:r>
      <w:r w:rsidRPr="00950B67">
        <w:rPr>
          <w:color w:val="202122"/>
        </w:rPr>
        <w:t xml:space="preserve"> buildings in Radio Row for its construction. Groundbreaking for the construction of the World Trade Center took place on August 5, 1966. About two years of prep work was then needed to prepare the site for </w:t>
      </w:r>
      <w:r>
        <w:rPr>
          <w:color w:val="202122"/>
        </w:rPr>
        <w:t xml:space="preserve">the </w:t>
      </w:r>
      <w:r w:rsidRPr="00950B67">
        <w:rPr>
          <w:color w:val="202122"/>
        </w:rPr>
        <w:t xml:space="preserve">construction of the towers. Construction work began on the North Tower in August 1968, and construction on the South Tower was </w:t>
      </w:r>
      <w:r>
        <w:rPr>
          <w:color w:val="202122"/>
        </w:rPr>
        <w:t>underway</w:t>
      </w:r>
      <w:r w:rsidRPr="00950B67">
        <w:rPr>
          <w:color w:val="202122"/>
        </w:rPr>
        <w:t xml:space="preserve"> by January 1969. The topping out ceremony of 1 WTC (North Tower) took place on December 23, 1970, while 2 WTC's ceremony (South Tower) occurred on July 19, 1971. In addition to the twin towers, the plan for the World Trade Center complex included four other low-rise buildings, which were built in the early 1970s. The 47-story 7 World Trade Center building was added in the 1980s, to the north of the main complex. </w:t>
      </w:r>
      <w:r w:rsidRPr="00950B67">
        <w:rPr>
          <w:b/>
          <w:bCs/>
          <w:color w:val="202122"/>
        </w:rPr>
        <w:t>The WTC 1 took 11 years to complete</w:t>
      </w:r>
      <w:r w:rsidRPr="00950B67">
        <w:rPr>
          <w:color w:val="202122"/>
        </w:rPr>
        <w:t xml:space="preserve">. </w:t>
      </w:r>
    </w:p>
    <w:p w14:paraId="76AE63B8" w14:textId="77777777" w:rsidR="00950B67" w:rsidRDefault="00950B67" w:rsidP="001C345D">
      <w:pPr>
        <w:pStyle w:val="NormalWeb"/>
        <w:shd w:val="clear" w:color="auto" w:fill="FFFFFF"/>
        <w:spacing w:before="120" w:after="120"/>
        <w:rPr>
          <w:color w:val="202122"/>
        </w:rPr>
      </w:pPr>
      <w:r w:rsidRPr="00950B67">
        <w:rPr>
          <w:b/>
          <w:bCs/>
          <w:color w:val="202122"/>
          <w:u w:val="single"/>
        </w:rPr>
        <w:t>Safety:</w:t>
      </w:r>
    </w:p>
    <w:p w14:paraId="202523A1" w14:textId="77777777" w:rsidR="008C6DE6" w:rsidRDefault="00950B67" w:rsidP="001C345D">
      <w:pPr>
        <w:pStyle w:val="NormalWeb"/>
        <w:shd w:val="clear" w:color="auto" w:fill="FFFFFF"/>
        <w:spacing w:before="120" w:after="120"/>
        <w:rPr>
          <w:color w:val="202122"/>
        </w:rPr>
      </w:pPr>
      <w:r w:rsidRPr="008C6DE6">
        <w:rPr>
          <w:color w:val="202122"/>
          <w:u w:val="single"/>
        </w:rPr>
        <w:t>Structural and fireproofing materials</w:t>
      </w:r>
      <w:r w:rsidR="008C6DE6">
        <w:rPr>
          <w:color w:val="202122"/>
        </w:rPr>
        <w:t>:</w:t>
      </w:r>
    </w:p>
    <w:p w14:paraId="5A876338" w14:textId="3750AFF5" w:rsidR="00950B67" w:rsidRDefault="008C6DE6" w:rsidP="001C345D">
      <w:pPr>
        <w:pStyle w:val="NormalWeb"/>
        <w:shd w:val="clear" w:color="auto" w:fill="FFFFFF"/>
        <w:spacing w:before="120" w:after="120"/>
        <w:rPr>
          <w:color w:val="202122"/>
        </w:rPr>
      </w:pPr>
      <w:r>
        <w:rPr>
          <w:color w:val="202122"/>
        </w:rPr>
        <w:t>T</w:t>
      </w:r>
      <w:r w:rsidRPr="00950B67">
        <w:rPr>
          <w:color w:val="202122"/>
        </w:rPr>
        <w:t>he</w:t>
      </w:r>
      <w:r w:rsidR="00950B67" w:rsidRPr="00950B67">
        <w:rPr>
          <w:color w:val="202122"/>
        </w:rPr>
        <w:t xml:space="preserve"> major structural material employed in the towers was </w:t>
      </w:r>
      <w:r w:rsidR="00950B67" w:rsidRPr="008C6DE6">
        <w:rPr>
          <w:b/>
          <w:bCs/>
          <w:i/>
          <w:iCs/>
          <w:color w:val="202122"/>
        </w:rPr>
        <w:t>A36 structural steel</w:t>
      </w:r>
      <w:r w:rsidR="00950B67" w:rsidRPr="00950B67">
        <w:rPr>
          <w:color w:val="202122"/>
        </w:rPr>
        <w:t xml:space="preserve">, although </w:t>
      </w:r>
      <w:r w:rsidR="00950B67">
        <w:rPr>
          <w:color w:val="202122"/>
        </w:rPr>
        <w:t>higher-strength</w:t>
      </w:r>
      <w:r w:rsidR="00950B67" w:rsidRPr="00950B67">
        <w:rPr>
          <w:color w:val="202122"/>
        </w:rPr>
        <w:t xml:space="preserve"> steel was used in the lower elevations of the structure. Except for some selected floors, for which normal strength concrete was employed, the composite slabs were made of </w:t>
      </w:r>
      <w:r w:rsidR="00950B67" w:rsidRPr="008C6DE6">
        <w:rPr>
          <w:b/>
          <w:bCs/>
          <w:i/>
          <w:iCs/>
          <w:color w:val="202122"/>
        </w:rPr>
        <w:t>21MPa (3ksi) lightweight concrete</w:t>
      </w:r>
      <w:r w:rsidR="00950B67" w:rsidRPr="00950B67">
        <w:rPr>
          <w:color w:val="202122"/>
        </w:rPr>
        <w:t xml:space="preserve">. Fire resistance of the perimeter columns was provided by a layer of sprayed concrete around the three sides of each column. The concrete layer had a thickness of about 5cm and included ceramic fibers in the mix. The interior face of each column was fire protected with </w:t>
      </w:r>
      <w:r w:rsidR="00950B67">
        <w:rPr>
          <w:color w:val="202122"/>
        </w:rPr>
        <w:t xml:space="preserve">an </w:t>
      </w:r>
      <w:r w:rsidR="00950B67" w:rsidRPr="00950B67">
        <w:rPr>
          <w:color w:val="202122"/>
        </w:rPr>
        <w:t xml:space="preserve">approximately </w:t>
      </w:r>
      <w:r w:rsidR="00950B67" w:rsidRPr="008C6DE6">
        <w:rPr>
          <w:b/>
          <w:bCs/>
          <w:i/>
          <w:iCs/>
          <w:color w:val="202122"/>
        </w:rPr>
        <w:t>5cm thick layer of vermiculate plaster</w:t>
      </w:r>
      <w:r w:rsidR="00950B67" w:rsidRPr="00950B67">
        <w:rPr>
          <w:color w:val="202122"/>
        </w:rPr>
        <w:t xml:space="preserve">. The exterior sides of each perimeter column were covered by aluminum to which the window frames were fixed. It has been reported that passive fire protection was provided to the underside of the floor systems by a </w:t>
      </w:r>
      <w:r w:rsidR="00950B67" w:rsidRPr="008C6DE6">
        <w:rPr>
          <w:b/>
          <w:bCs/>
          <w:i/>
          <w:iCs/>
          <w:color w:val="202122"/>
        </w:rPr>
        <w:t>fire-rated suspended ceiling</w:t>
      </w:r>
      <w:r w:rsidR="00950B67" w:rsidRPr="00950B67">
        <w:rPr>
          <w:color w:val="202122"/>
        </w:rPr>
        <w:t xml:space="preserve">. Specifics of fireproofing implemented on these buildings including which structural members were treated and to what level of fire resistance are still being investigated. </w:t>
      </w:r>
    </w:p>
    <w:p w14:paraId="022EB20A" w14:textId="6E19ACEA" w:rsidR="00950B67" w:rsidRDefault="00950B67" w:rsidP="001C345D">
      <w:pPr>
        <w:pStyle w:val="NormalWeb"/>
        <w:shd w:val="clear" w:color="auto" w:fill="FFFFFF"/>
        <w:spacing w:before="120" w:after="120"/>
        <w:rPr>
          <w:color w:val="202122"/>
        </w:rPr>
      </w:pPr>
      <w:r w:rsidRPr="00950B67">
        <w:rPr>
          <w:b/>
          <w:bCs/>
          <w:color w:val="202122"/>
          <w:u w:val="single"/>
        </w:rPr>
        <w:t>Project Cost</w:t>
      </w:r>
      <w:r>
        <w:rPr>
          <w:color w:val="202122"/>
        </w:rPr>
        <w:t>:</w:t>
      </w:r>
    </w:p>
    <w:p w14:paraId="19893C09" w14:textId="586BBFFB" w:rsidR="00950B67" w:rsidRDefault="00950B67" w:rsidP="001C345D">
      <w:pPr>
        <w:pStyle w:val="NormalWeb"/>
        <w:shd w:val="clear" w:color="auto" w:fill="FFFFFF"/>
        <w:spacing w:before="120" w:after="120"/>
        <w:rPr>
          <w:b/>
          <w:bCs/>
          <w:color w:val="202122"/>
        </w:rPr>
      </w:pPr>
      <w:r w:rsidRPr="00950B67">
        <w:rPr>
          <w:color w:val="202122"/>
        </w:rPr>
        <w:t xml:space="preserve">The core complex was built between 1966 and 1975 the cost was </w:t>
      </w:r>
      <w:r w:rsidRPr="00950B67">
        <w:rPr>
          <w:b/>
          <w:bCs/>
          <w:color w:val="202122"/>
        </w:rPr>
        <w:t>400$ million</w:t>
      </w:r>
      <w:r>
        <w:rPr>
          <w:b/>
          <w:bCs/>
          <w:color w:val="202122"/>
        </w:rPr>
        <w:t>.</w:t>
      </w:r>
    </w:p>
    <w:p w14:paraId="28965A9E" w14:textId="728CE9E8" w:rsidR="004A0480" w:rsidRDefault="004A0480" w:rsidP="001C345D">
      <w:pPr>
        <w:pStyle w:val="NormalWeb"/>
        <w:shd w:val="clear" w:color="auto" w:fill="FFFFFF"/>
        <w:spacing w:before="120" w:after="120"/>
        <w:rPr>
          <w:b/>
          <w:bCs/>
          <w:color w:val="202122"/>
        </w:rPr>
      </w:pPr>
      <w:r>
        <w:rPr>
          <w:b/>
          <w:bCs/>
          <w:noProof/>
          <w:color w:val="202122"/>
          <w14:ligatures w14:val="standardContextual"/>
        </w:rPr>
        <w:lastRenderedPageBreak/>
        <w:drawing>
          <wp:inline distT="0" distB="0" distL="0" distR="0" wp14:anchorId="0F26D66B" wp14:editId="74A9006B">
            <wp:extent cx="2533650" cy="303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533650" cy="3035300"/>
                    </a:xfrm>
                    <a:prstGeom prst="rect">
                      <a:avLst/>
                    </a:prstGeom>
                  </pic:spPr>
                </pic:pic>
              </a:graphicData>
            </a:graphic>
          </wp:inline>
        </w:drawing>
      </w:r>
      <w:r>
        <w:rPr>
          <w:b/>
          <w:bCs/>
          <w:noProof/>
          <w:color w:val="202122"/>
          <w14:ligatures w14:val="standardContextual"/>
        </w:rPr>
        <w:drawing>
          <wp:inline distT="0" distB="0" distL="0" distR="0" wp14:anchorId="22F67134" wp14:editId="101E8B6F">
            <wp:extent cx="2673985" cy="293342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2714311" cy="2977659"/>
                    </a:xfrm>
                    <a:prstGeom prst="rect">
                      <a:avLst/>
                    </a:prstGeom>
                  </pic:spPr>
                </pic:pic>
              </a:graphicData>
            </a:graphic>
          </wp:inline>
        </w:drawing>
      </w:r>
    </w:p>
    <w:p w14:paraId="278C251A" w14:textId="77777777" w:rsidR="000C7DDB" w:rsidRDefault="000C7DDB" w:rsidP="001C345D">
      <w:pPr>
        <w:pStyle w:val="NormalWeb"/>
        <w:shd w:val="clear" w:color="auto" w:fill="FFFFFF"/>
        <w:spacing w:before="120" w:after="120"/>
        <w:rPr>
          <w:b/>
          <w:bCs/>
          <w:color w:val="202122"/>
        </w:rPr>
      </w:pPr>
    </w:p>
    <w:p w14:paraId="6661C973" w14:textId="77777777" w:rsidR="00B51872" w:rsidRDefault="00B51872" w:rsidP="001C345D">
      <w:pPr>
        <w:pStyle w:val="NormalWeb"/>
        <w:shd w:val="clear" w:color="auto" w:fill="FFFFFF"/>
        <w:spacing w:before="120" w:after="120"/>
        <w:rPr>
          <w:b/>
          <w:bCs/>
          <w:color w:val="202122"/>
        </w:rPr>
      </w:pPr>
    </w:p>
    <w:p w14:paraId="7C5DF763" w14:textId="77777777" w:rsidR="00B51872" w:rsidRDefault="00B51872" w:rsidP="001C345D">
      <w:pPr>
        <w:pStyle w:val="NormalWeb"/>
        <w:shd w:val="clear" w:color="auto" w:fill="FFFFFF"/>
        <w:spacing w:before="120" w:after="120"/>
        <w:rPr>
          <w:b/>
          <w:bCs/>
          <w:color w:val="202122"/>
        </w:rPr>
      </w:pPr>
    </w:p>
    <w:p w14:paraId="1CA625B7" w14:textId="77777777" w:rsidR="000C7DDB" w:rsidRDefault="000C7DDB" w:rsidP="000C7DDB">
      <w:pPr>
        <w:rPr>
          <w:b/>
          <w:bCs/>
          <w:sz w:val="44"/>
          <w:szCs w:val="44"/>
          <w:u w:val="single"/>
        </w:rPr>
      </w:pPr>
      <w:r w:rsidRPr="009811C5">
        <w:rPr>
          <w:b/>
          <w:bCs/>
          <w:sz w:val="44"/>
          <w:szCs w:val="44"/>
          <w:u w:val="single"/>
        </w:rPr>
        <w:t xml:space="preserve">PROJECT DISPUTES AND </w:t>
      </w:r>
      <w:r>
        <w:rPr>
          <w:b/>
          <w:bCs/>
          <w:sz w:val="44"/>
          <w:szCs w:val="44"/>
          <w:u w:val="single"/>
        </w:rPr>
        <w:t>THEIR</w:t>
      </w:r>
      <w:r w:rsidRPr="009811C5">
        <w:rPr>
          <w:b/>
          <w:bCs/>
          <w:sz w:val="44"/>
          <w:szCs w:val="44"/>
          <w:u w:val="single"/>
        </w:rPr>
        <w:t xml:space="preserve"> SETTLEMENT</w:t>
      </w:r>
    </w:p>
    <w:p w14:paraId="2D01AB42" w14:textId="77777777" w:rsidR="000C7DDB" w:rsidRPr="00DA0B0A" w:rsidRDefault="000C7DDB" w:rsidP="000C7DDB">
      <w:pPr>
        <w:pStyle w:val="NormalWeb"/>
        <w:shd w:val="clear" w:color="auto" w:fill="FFFFFF"/>
        <w:spacing w:before="120" w:after="120"/>
        <w:rPr>
          <w:color w:val="202122"/>
        </w:rPr>
      </w:pPr>
      <w:r w:rsidRPr="00DA0B0A">
        <w:rPr>
          <w:color w:val="202122"/>
        </w:rPr>
        <w:t>The construction of the World Trade Center (WTC) was a massive undertaking that involved numerous project disputes. Here are some of the significant disputes that occurred during the construction of the WTC:</w:t>
      </w:r>
    </w:p>
    <w:p w14:paraId="766A6DDB" w14:textId="3E165373" w:rsidR="000C7DDB" w:rsidRPr="00BA640A" w:rsidRDefault="000C7DDB" w:rsidP="00BA640A">
      <w:pPr>
        <w:pStyle w:val="NormalWeb"/>
        <w:numPr>
          <w:ilvl w:val="0"/>
          <w:numId w:val="5"/>
        </w:numPr>
        <w:shd w:val="clear" w:color="auto" w:fill="FFFFFF"/>
        <w:spacing w:before="120" w:after="120"/>
        <w:rPr>
          <w:color w:val="202122"/>
        </w:rPr>
      </w:pPr>
      <w:r w:rsidRPr="00DA0B0A">
        <w:rPr>
          <w:b/>
          <w:bCs/>
          <w:color w:val="202122"/>
          <w:u w:val="single"/>
        </w:rPr>
        <w:t>Cost Overruns</w:t>
      </w:r>
      <w:r w:rsidRPr="00DA0B0A">
        <w:rPr>
          <w:color w:val="202122"/>
        </w:rPr>
        <w:t xml:space="preserve">: The initial budget for the WTC was </w:t>
      </w:r>
      <w:r w:rsidRPr="000F68A5">
        <w:rPr>
          <w:b/>
          <w:bCs/>
          <w:color w:val="202122"/>
        </w:rPr>
        <w:t>$350 million</w:t>
      </w:r>
      <w:r w:rsidRPr="00DA0B0A">
        <w:rPr>
          <w:color w:val="202122"/>
        </w:rPr>
        <w:t xml:space="preserve">, but the final cost </w:t>
      </w:r>
      <w:r w:rsidRPr="000F68A5">
        <w:rPr>
          <w:b/>
          <w:bCs/>
          <w:color w:val="202122"/>
        </w:rPr>
        <w:t>exceeded $1 billion</w:t>
      </w:r>
      <w:r w:rsidRPr="00DA0B0A">
        <w:rPr>
          <w:color w:val="202122"/>
        </w:rPr>
        <w:t>. The Port Authority of New York and New Jersey, which owned the site, faced criticism for overspending and mismanagement.</w:t>
      </w:r>
    </w:p>
    <w:p w14:paraId="6C056F8E" w14:textId="77777777" w:rsidR="000C7DDB" w:rsidRPr="00DA0B0A" w:rsidRDefault="000C7DDB" w:rsidP="000C7DDB">
      <w:pPr>
        <w:pStyle w:val="NormalWeb"/>
        <w:numPr>
          <w:ilvl w:val="0"/>
          <w:numId w:val="5"/>
        </w:numPr>
        <w:shd w:val="clear" w:color="auto" w:fill="FFFFFF"/>
        <w:spacing w:before="120" w:after="120"/>
        <w:rPr>
          <w:color w:val="202122"/>
        </w:rPr>
      </w:pPr>
      <w:r w:rsidRPr="00DA0B0A">
        <w:rPr>
          <w:b/>
          <w:bCs/>
          <w:color w:val="202122"/>
          <w:u w:val="single"/>
        </w:rPr>
        <w:t>Design Changes</w:t>
      </w:r>
      <w:r w:rsidRPr="00DA0B0A">
        <w:rPr>
          <w:color w:val="202122"/>
        </w:rPr>
        <w:t>: The original design for the WTC included a lattice-like facade that was later changed to a smooth glass exterior. This change led to disputes between the architects and the Port Authority, as the architects argued that the change would compromise the building's structural integrity.</w:t>
      </w:r>
    </w:p>
    <w:p w14:paraId="27958450" w14:textId="77777777" w:rsidR="000C7DDB" w:rsidRPr="00DA0B0A" w:rsidRDefault="000C7DDB" w:rsidP="000C7DDB">
      <w:pPr>
        <w:pStyle w:val="NormalWeb"/>
        <w:numPr>
          <w:ilvl w:val="0"/>
          <w:numId w:val="5"/>
        </w:numPr>
        <w:shd w:val="clear" w:color="auto" w:fill="FFFFFF"/>
        <w:spacing w:before="120" w:after="120"/>
        <w:rPr>
          <w:color w:val="202122"/>
        </w:rPr>
      </w:pPr>
      <w:r w:rsidRPr="00DA0B0A">
        <w:rPr>
          <w:b/>
          <w:bCs/>
          <w:color w:val="202122"/>
          <w:u w:val="single"/>
        </w:rPr>
        <w:t>Labor Disputes</w:t>
      </w:r>
      <w:r w:rsidRPr="00DA0B0A">
        <w:rPr>
          <w:color w:val="202122"/>
        </w:rPr>
        <w:t>: The construction of the WTC was plagued by labor disputes, with workers demanding better pay and working conditions. In 1970, a strike by ironworkers and crane operators halted construction for several weeks.</w:t>
      </w:r>
      <w:r w:rsidRPr="00DA0B0A">
        <w:rPr>
          <w:rFonts w:ascii="Segoe UI" w:hAnsi="Segoe UI" w:cs="Segoe UI"/>
          <w:color w:val="374151"/>
        </w:rPr>
        <w:t xml:space="preserve"> </w:t>
      </w:r>
    </w:p>
    <w:p w14:paraId="2E01AFEE" w14:textId="77777777" w:rsidR="000C7DDB" w:rsidRPr="00DA0B0A" w:rsidRDefault="000C7DDB" w:rsidP="000C7DDB">
      <w:pPr>
        <w:pStyle w:val="NormalWeb"/>
        <w:numPr>
          <w:ilvl w:val="0"/>
          <w:numId w:val="5"/>
        </w:numPr>
        <w:shd w:val="clear" w:color="auto" w:fill="FFFFFF"/>
        <w:spacing w:before="120" w:after="120"/>
        <w:rPr>
          <w:color w:val="202122"/>
        </w:rPr>
      </w:pPr>
      <w:r w:rsidRPr="00DA0B0A">
        <w:rPr>
          <w:b/>
          <w:bCs/>
          <w:color w:val="202122"/>
          <w:u w:val="single"/>
        </w:rPr>
        <w:t>Environmental Concerns:</w:t>
      </w:r>
      <w:r w:rsidRPr="00DA0B0A">
        <w:rPr>
          <w:color w:val="202122"/>
        </w:rPr>
        <w:t xml:space="preserve"> The construction of the WTC led to environmental concerns, as the excavation of the site released large amounts of pollutants into the air and nearby waterways. The Port Authority was criticized for not taking adequate measures to address these concerns.</w:t>
      </w:r>
    </w:p>
    <w:p w14:paraId="11C70026" w14:textId="77777777" w:rsidR="000C7DDB" w:rsidRPr="00DA0B0A" w:rsidRDefault="000C7DDB" w:rsidP="000C7DDB">
      <w:pPr>
        <w:pStyle w:val="NormalWeb"/>
        <w:numPr>
          <w:ilvl w:val="0"/>
          <w:numId w:val="5"/>
        </w:numPr>
        <w:shd w:val="clear" w:color="auto" w:fill="FFFFFF"/>
        <w:spacing w:before="120" w:beforeAutospacing="0" w:after="120" w:afterAutospacing="0"/>
        <w:rPr>
          <w:color w:val="202122"/>
        </w:rPr>
      </w:pPr>
      <w:r w:rsidRPr="00DA0B0A">
        <w:rPr>
          <w:b/>
          <w:bCs/>
          <w:color w:val="202122"/>
          <w:u w:val="single"/>
        </w:rPr>
        <w:lastRenderedPageBreak/>
        <w:t>Controversial Construction of WTC</w:t>
      </w:r>
      <w:r>
        <w:rPr>
          <w:color w:val="202122"/>
        </w:rPr>
        <w:t xml:space="preserve">: </w:t>
      </w:r>
      <w:r w:rsidRPr="00357708">
        <w:rPr>
          <w:color w:val="202122"/>
        </w:rPr>
        <w:t>Plans to build the World Trad</w:t>
      </w:r>
      <w:r>
        <w:rPr>
          <w:color w:val="202122"/>
        </w:rPr>
        <w:t>e</w:t>
      </w:r>
      <w:r w:rsidRPr="00357708">
        <w:rPr>
          <w:color w:val="202122"/>
        </w:rPr>
        <w:t xml:space="preserve"> Center were controversial. Its site was the location of Radio Row, home to hundreds of commercial and industrial tenants, property owners, small businesses, and approximately 100 residents, many of whom fiercely resisted forced relocation. A group of affected small businesses sought an injunction challenging the Port Authority's power of an eminent domain. The case made its way through the court system to the US Supreme Court; which refused to hear the case.</w:t>
      </w:r>
    </w:p>
    <w:p w14:paraId="1A5D7E9C" w14:textId="77777777" w:rsidR="000C7DDB" w:rsidRPr="00357708" w:rsidRDefault="000C7DDB" w:rsidP="000C7DDB">
      <w:pPr>
        <w:pStyle w:val="NormalWeb"/>
        <w:numPr>
          <w:ilvl w:val="0"/>
          <w:numId w:val="5"/>
        </w:numPr>
        <w:shd w:val="clear" w:color="auto" w:fill="FFFFFF"/>
        <w:spacing w:before="120" w:beforeAutospacing="0" w:after="120" w:afterAutospacing="0"/>
        <w:rPr>
          <w:color w:val="202122"/>
        </w:rPr>
      </w:pPr>
      <w:r w:rsidRPr="00DA0B0A">
        <w:rPr>
          <w:b/>
          <w:bCs/>
          <w:color w:val="202122"/>
          <w:u w:val="single"/>
        </w:rPr>
        <w:t>Aesthetics Criticism</w:t>
      </w:r>
      <w:r>
        <w:rPr>
          <w:color w:val="202122"/>
        </w:rPr>
        <w:t>:</w:t>
      </w:r>
      <w:r w:rsidRPr="00357708">
        <w:rPr>
          <w:color w:val="202122"/>
        </w:rPr>
        <w:t xml:space="preserve"> The World Trade Center's design aesthetics attracted criticism from the American Institute of Architects and other groups. Lewis Mumford, the author of “The City of History” and other works on urban planning, criticized the project, describing it and other new skyscrapers as "just glass-and-metal filing cabinets”. The Twin Towers were described as looking like "the boxes that the Empire State Building and the Chrysler Building came in”. </w:t>
      </w:r>
      <w:r w:rsidRPr="00DA0B0A">
        <w:rPr>
          <w:i/>
          <w:iCs/>
          <w:color w:val="202122"/>
        </w:rPr>
        <w:t>Many disliked the twin towers' narrow office windows, which were only 18 inches (46 cm) wide</w:t>
      </w:r>
      <w:r w:rsidRPr="00357708">
        <w:rPr>
          <w:color w:val="202122"/>
        </w:rPr>
        <w:t xml:space="preserve"> and framed by pillars that restricted views on each side to narrow slots. Activist and sociologist Jane Jacobs argued that the waterfront should be kept open for New Yorkers to enjoy. </w:t>
      </w:r>
    </w:p>
    <w:p w14:paraId="0FCEE11F" w14:textId="77777777" w:rsidR="000C7DDB" w:rsidRDefault="000C7DDB" w:rsidP="000C7DDB">
      <w:pPr>
        <w:pStyle w:val="NormalWeb"/>
        <w:numPr>
          <w:ilvl w:val="0"/>
          <w:numId w:val="5"/>
        </w:numPr>
        <w:shd w:val="clear" w:color="auto" w:fill="FFFFFF"/>
        <w:spacing w:before="120" w:beforeAutospacing="0" w:after="120" w:afterAutospacing="0"/>
        <w:rPr>
          <w:color w:val="202122"/>
        </w:rPr>
      </w:pPr>
      <w:r w:rsidRPr="00DA0B0A">
        <w:rPr>
          <w:b/>
          <w:bCs/>
          <w:color w:val="202122"/>
          <w:u w:val="single"/>
        </w:rPr>
        <w:t>Inhospitable Environment</w:t>
      </w:r>
      <w:r>
        <w:rPr>
          <w:color w:val="202122"/>
        </w:rPr>
        <w:t xml:space="preserve">: </w:t>
      </w:r>
      <w:r w:rsidRPr="00357708">
        <w:rPr>
          <w:color w:val="202122"/>
        </w:rPr>
        <w:t>Some critics regarded the trade center's "superblock", replacing a more traditional dense neighborhood, as an inhospitable environment that disrupted the complicated traffic network typical of Manhattan. For example, in his book “The Pentagon of Power</w:t>
      </w:r>
      <w:r>
        <w:rPr>
          <w:color w:val="202122"/>
        </w:rPr>
        <w:t>”,</w:t>
      </w:r>
      <w:r w:rsidRPr="00357708">
        <w:rPr>
          <w:color w:val="202122"/>
        </w:rPr>
        <w:t xml:space="preserve"> Lewis Mumford denounced the center as an "example of the purposeless giantism and technological exhibitionism that are now eviscerating the living tissue of every great city".</w:t>
      </w:r>
    </w:p>
    <w:p w14:paraId="0E9F0974" w14:textId="77777777" w:rsidR="000C7DDB" w:rsidRDefault="000C7DDB" w:rsidP="000C7DDB">
      <w:pPr>
        <w:pStyle w:val="NormalWeb"/>
        <w:numPr>
          <w:ilvl w:val="0"/>
          <w:numId w:val="5"/>
        </w:numPr>
        <w:shd w:val="clear" w:color="auto" w:fill="FFFFFF"/>
        <w:spacing w:before="120" w:beforeAutospacing="0" w:after="120" w:afterAutospacing="0"/>
        <w:rPr>
          <w:color w:val="202122"/>
        </w:rPr>
      </w:pPr>
      <w:r w:rsidRPr="00AB7E2E">
        <w:rPr>
          <w:b/>
          <w:bCs/>
          <w:color w:val="202122"/>
          <w:u w:val="single"/>
        </w:rPr>
        <w:t>Suicide Concerns</w:t>
      </w:r>
      <w:r>
        <w:rPr>
          <w:color w:val="202122"/>
        </w:rPr>
        <w:t>: Issues were raised regarding the risks of suicides if such a huge construction of 107 floors was taken into consideration.</w:t>
      </w:r>
    </w:p>
    <w:p w14:paraId="063A5A8C" w14:textId="77777777" w:rsidR="000C7DDB" w:rsidRDefault="000C7DDB" w:rsidP="000C7DDB">
      <w:pPr>
        <w:pStyle w:val="NormalWeb"/>
        <w:shd w:val="clear" w:color="auto" w:fill="FFFFFF"/>
        <w:spacing w:before="120" w:beforeAutospacing="0" w:after="120" w:afterAutospacing="0"/>
        <w:ind w:left="1080"/>
        <w:rPr>
          <w:color w:val="202122"/>
        </w:rPr>
      </w:pPr>
      <w:r>
        <w:rPr>
          <w:color w:val="202122"/>
        </w:rPr>
        <w:t>To counter that issue a</w:t>
      </w:r>
      <w:r w:rsidRPr="002E1A2F">
        <w:rPr>
          <w:color w:val="202122"/>
        </w:rPr>
        <w:t>n anti-suicide fence was placed on the roof itself, with the viewing platform set back and elevated above it, requiring only an ordinary railing. This left the view unobstructed, unlike the observation deck of the Empire State Building</w:t>
      </w:r>
      <w:r>
        <w:rPr>
          <w:color w:val="202122"/>
        </w:rPr>
        <w:t>.</w:t>
      </w:r>
    </w:p>
    <w:p w14:paraId="07B05134" w14:textId="77777777" w:rsidR="000C7DDB" w:rsidRDefault="000C7DDB" w:rsidP="000C7DDB">
      <w:pPr>
        <w:pStyle w:val="NormalWeb"/>
        <w:numPr>
          <w:ilvl w:val="0"/>
          <w:numId w:val="5"/>
        </w:numPr>
        <w:shd w:val="clear" w:color="auto" w:fill="FFFFFF"/>
        <w:spacing w:before="120" w:beforeAutospacing="0" w:after="120" w:afterAutospacing="0"/>
        <w:rPr>
          <w:rFonts w:ascii="Segoe UI" w:eastAsiaTheme="minorHAnsi" w:hAnsi="Segoe UI" w:cs="Segoe UI"/>
          <w:color w:val="374151"/>
          <w:kern w:val="2"/>
          <w:sz w:val="22"/>
          <w:szCs w:val="22"/>
          <w:shd w:val="clear" w:color="auto" w:fill="F7F7F8"/>
          <w14:ligatures w14:val="standardContextual"/>
        </w:rPr>
      </w:pPr>
      <w:r w:rsidRPr="00AB7E2E">
        <w:rPr>
          <w:b/>
          <w:bCs/>
          <w:color w:val="202122"/>
          <w:u w:val="single"/>
        </w:rPr>
        <w:t>Delay at the beginning of construction</w:t>
      </w:r>
      <w:r>
        <w:rPr>
          <w:color w:val="202122"/>
        </w:rPr>
        <w:t>: Hold on to the establishment of the World Trade Centre:</w:t>
      </w:r>
      <w:r w:rsidRPr="008557B0">
        <w:rPr>
          <w:rFonts w:ascii="Arial" w:eastAsiaTheme="minorHAnsi" w:hAnsi="Arial" w:cs="Arial"/>
          <w:color w:val="202122"/>
          <w:kern w:val="2"/>
          <w:sz w:val="21"/>
          <w:szCs w:val="21"/>
          <w:shd w:val="clear" w:color="auto" w:fill="FFFFFF"/>
          <w14:ligatures w14:val="standardContextual"/>
        </w:rPr>
        <w:t xml:space="preserve"> </w:t>
      </w:r>
      <w:r w:rsidRPr="008557B0">
        <w:rPr>
          <w:color w:val="202122"/>
        </w:rPr>
        <w:t>The idea of establishing a World Trade Center in New York City was first proposed in 1943. The</w:t>
      </w:r>
      <w:r>
        <w:rPr>
          <w:color w:val="202122"/>
        </w:rPr>
        <w:t xml:space="preserve"> New York State Legislature</w:t>
      </w:r>
      <w:r w:rsidRPr="008557B0">
        <w:rPr>
          <w:color w:val="202122"/>
        </w:rPr>
        <w:t> passed a bill authorizing New York Governor</w:t>
      </w:r>
      <w:r>
        <w:rPr>
          <w:color w:val="202122"/>
        </w:rPr>
        <w:t xml:space="preserve"> Thomas E. Dewey</w:t>
      </w:r>
      <w:r w:rsidRPr="008557B0">
        <w:rPr>
          <w:color w:val="202122"/>
        </w:rPr>
        <w:t> to begin developing plans for the project, but the plans were put on hold in 1949</w:t>
      </w:r>
      <w:r>
        <w:rPr>
          <w:color w:val="202122"/>
        </w:rPr>
        <w:t>. This was because the market established there was to be removed.</w:t>
      </w:r>
      <w:r w:rsidRPr="00EA69E3">
        <w:rPr>
          <w:rFonts w:ascii="Arial" w:eastAsiaTheme="minorHAnsi" w:hAnsi="Arial" w:cs="Arial"/>
          <w:color w:val="202122"/>
          <w:kern w:val="2"/>
          <w:sz w:val="21"/>
          <w:szCs w:val="21"/>
          <w:shd w:val="clear" w:color="auto" w:fill="FFFFFF"/>
          <w14:ligatures w14:val="standardContextual"/>
        </w:rPr>
        <w:t xml:space="preserve"> </w:t>
      </w:r>
      <w:r w:rsidRPr="00EA69E3">
        <w:rPr>
          <w:color w:val="202122"/>
        </w:rPr>
        <w:t>To compensate Radio Row business owners for their displacement, the Port Authority gave each business $3,000 without regard to how long the business had been there or how prosperous it was.</w:t>
      </w:r>
      <w:r>
        <w:rPr>
          <w:color w:val="202122"/>
        </w:rPr>
        <w:t xml:space="preserve"> </w:t>
      </w:r>
      <w:r w:rsidRPr="00EA69E3">
        <w:rPr>
          <w:color w:val="202122"/>
        </w:rPr>
        <w:t xml:space="preserve">The Port Authority began purchasing properties in the area for the World Trade Center by March 1965, and </w:t>
      </w:r>
      <w:r>
        <w:rPr>
          <w:color w:val="202122"/>
        </w:rPr>
        <w:t xml:space="preserve">the </w:t>
      </w:r>
      <w:r w:rsidRPr="00EA69E3">
        <w:rPr>
          <w:color w:val="202122"/>
        </w:rPr>
        <w:t>demolition of Radio Row began in March 1966. It was demolished by the end of the year</w:t>
      </w:r>
      <w:r>
        <w:rPr>
          <w:color w:val="202122"/>
        </w:rPr>
        <w:t>.</w:t>
      </w:r>
      <w:r w:rsidRPr="00DA0B0A">
        <w:rPr>
          <w:rFonts w:ascii="Segoe UI" w:eastAsiaTheme="minorHAnsi" w:hAnsi="Segoe UI" w:cs="Segoe UI"/>
          <w:color w:val="374151"/>
          <w:kern w:val="2"/>
          <w:sz w:val="22"/>
          <w:szCs w:val="22"/>
          <w:shd w:val="clear" w:color="auto" w:fill="F7F7F8"/>
          <w14:ligatures w14:val="standardContextual"/>
        </w:rPr>
        <w:t xml:space="preserve"> </w:t>
      </w:r>
    </w:p>
    <w:p w14:paraId="10B410F7" w14:textId="77777777" w:rsidR="00BA640A" w:rsidRDefault="00BA640A" w:rsidP="00BA640A">
      <w:pPr>
        <w:pStyle w:val="NormalWeb"/>
        <w:shd w:val="clear" w:color="auto" w:fill="FFFFFF"/>
        <w:spacing w:before="120" w:beforeAutospacing="0" w:after="120" w:afterAutospacing="0"/>
        <w:ind w:left="1080"/>
        <w:rPr>
          <w:rFonts w:ascii="Segoe UI" w:eastAsiaTheme="minorHAnsi" w:hAnsi="Segoe UI" w:cs="Segoe UI"/>
          <w:color w:val="374151"/>
          <w:kern w:val="2"/>
          <w:sz w:val="22"/>
          <w:szCs w:val="22"/>
          <w:shd w:val="clear" w:color="auto" w:fill="F7F7F8"/>
          <w14:ligatures w14:val="standardContextual"/>
        </w:rPr>
      </w:pPr>
    </w:p>
    <w:p w14:paraId="00E835F9" w14:textId="77777777" w:rsidR="00B51872" w:rsidRDefault="00B51872" w:rsidP="00B51872">
      <w:pPr>
        <w:pStyle w:val="NormalWeb"/>
        <w:shd w:val="clear" w:color="auto" w:fill="FFFFFF"/>
        <w:spacing w:before="120" w:beforeAutospacing="0" w:after="120" w:afterAutospacing="0"/>
        <w:rPr>
          <w:rFonts w:ascii="Segoe UI" w:eastAsiaTheme="minorHAnsi" w:hAnsi="Segoe UI" w:cs="Segoe UI"/>
          <w:color w:val="374151"/>
          <w:kern w:val="2"/>
          <w:sz w:val="22"/>
          <w:szCs w:val="22"/>
          <w:shd w:val="clear" w:color="auto" w:fill="F7F7F8"/>
          <w14:ligatures w14:val="standardContextual"/>
        </w:rPr>
      </w:pPr>
    </w:p>
    <w:p w14:paraId="18CD5BAC" w14:textId="77777777" w:rsidR="00B51872" w:rsidRDefault="00B51872" w:rsidP="00B51872">
      <w:pPr>
        <w:pStyle w:val="NormalWeb"/>
        <w:shd w:val="clear" w:color="auto" w:fill="FFFFFF"/>
        <w:spacing w:before="120" w:beforeAutospacing="0" w:after="120" w:afterAutospacing="0"/>
        <w:rPr>
          <w:rFonts w:ascii="Segoe UI" w:eastAsiaTheme="minorHAnsi" w:hAnsi="Segoe UI" w:cs="Segoe UI"/>
          <w:color w:val="374151"/>
          <w:kern w:val="2"/>
          <w:sz w:val="22"/>
          <w:szCs w:val="22"/>
          <w:shd w:val="clear" w:color="auto" w:fill="F7F7F8"/>
          <w14:ligatures w14:val="standardContextual"/>
        </w:rPr>
      </w:pPr>
    </w:p>
    <w:p w14:paraId="2BE8905F" w14:textId="6DA649E3" w:rsidR="00B51872" w:rsidRDefault="00B51872" w:rsidP="000C7DDB">
      <w:pPr>
        <w:pStyle w:val="NormalWeb"/>
        <w:shd w:val="clear" w:color="auto" w:fill="FFFFFF"/>
        <w:spacing w:before="120" w:beforeAutospacing="0" w:after="120" w:afterAutospacing="0"/>
        <w:ind w:left="720"/>
        <w:rPr>
          <w:b/>
          <w:bCs/>
          <w:color w:val="202122"/>
          <w:sz w:val="44"/>
          <w:szCs w:val="44"/>
          <w:u w:val="single"/>
        </w:rPr>
      </w:pPr>
      <w:r w:rsidRPr="00B51872">
        <w:rPr>
          <w:b/>
          <w:bCs/>
          <w:color w:val="202122"/>
          <w:sz w:val="44"/>
          <w:szCs w:val="44"/>
          <w:u w:val="single"/>
        </w:rPr>
        <w:lastRenderedPageBreak/>
        <w:t>CONCLUSION</w:t>
      </w:r>
    </w:p>
    <w:p w14:paraId="1227EF0A" w14:textId="19429F5E" w:rsidR="000C7DDB" w:rsidRDefault="000C7DDB" w:rsidP="000C7DDB">
      <w:pPr>
        <w:pStyle w:val="NormalWeb"/>
        <w:shd w:val="clear" w:color="auto" w:fill="FFFFFF"/>
        <w:spacing w:before="120" w:beforeAutospacing="0" w:after="120" w:afterAutospacing="0"/>
        <w:ind w:left="720"/>
        <w:rPr>
          <w:color w:val="202122"/>
        </w:rPr>
      </w:pPr>
      <w:r w:rsidRPr="00DA0B0A">
        <w:rPr>
          <w:color w:val="202122"/>
        </w:rPr>
        <w:t>Overall, the construction of the World Trade Center was a complex project that involved numerous parties and led to several disputes. Despite these challenges, the WTC was completed and became an iconic symbol of New York City until the tragic events of September 11, 2001.</w:t>
      </w:r>
    </w:p>
    <w:p w14:paraId="5859D7E4" w14:textId="77777777" w:rsidR="00BA640A" w:rsidRDefault="00BA640A" w:rsidP="000C7DDB">
      <w:pPr>
        <w:pStyle w:val="NormalWeb"/>
        <w:shd w:val="clear" w:color="auto" w:fill="FFFFFF"/>
        <w:spacing w:before="120" w:beforeAutospacing="0" w:after="120" w:afterAutospacing="0"/>
        <w:ind w:left="720"/>
        <w:rPr>
          <w:color w:val="202122"/>
        </w:rPr>
      </w:pPr>
    </w:p>
    <w:p w14:paraId="159B40CF" w14:textId="77777777" w:rsidR="00BA640A" w:rsidRDefault="00BA640A" w:rsidP="000C7DDB">
      <w:pPr>
        <w:pStyle w:val="NormalWeb"/>
        <w:shd w:val="clear" w:color="auto" w:fill="FFFFFF"/>
        <w:spacing w:before="120" w:beforeAutospacing="0" w:after="120" w:afterAutospacing="0"/>
        <w:ind w:left="720"/>
        <w:rPr>
          <w:color w:val="202122"/>
        </w:rPr>
      </w:pPr>
    </w:p>
    <w:p w14:paraId="654A82BF" w14:textId="43A63DBD" w:rsidR="00B51872" w:rsidRDefault="00BA640A" w:rsidP="000C7DDB">
      <w:pPr>
        <w:pStyle w:val="NormalWeb"/>
        <w:shd w:val="clear" w:color="auto" w:fill="FFFFFF"/>
        <w:spacing w:before="120" w:beforeAutospacing="0" w:after="120" w:afterAutospacing="0"/>
        <w:ind w:left="720"/>
        <w:rPr>
          <w:color w:val="202122"/>
        </w:rPr>
      </w:pPr>
      <w:r>
        <w:rPr>
          <w:noProof/>
          <w:color w:val="202122"/>
          <w14:ligatures w14:val="standardContextual"/>
        </w:rPr>
        <w:drawing>
          <wp:inline distT="0" distB="0" distL="0" distR="0" wp14:anchorId="5B9B5460" wp14:editId="42093435">
            <wp:extent cx="5943600" cy="3353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09910CD6" w14:textId="77777777" w:rsidR="000C7DDB" w:rsidRPr="001C345D" w:rsidRDefault="000C7DDB" w:rsidP="001C345D">
      <w:pPr>
        <w:pStyle w:val="NormalWeb"/>
        <w:shd w:val="clear" w:color="auto" w:fill="FFFFFF"/>
        <w:spacing w:before="120" w:after="120"/>
        <w:rPr>
          <w:color w:val="202122"/>
        </w:rPr>
      </w:pPr>
    </w:p>
    <w:p w14:paraId="6293BA4E" w14:textId="77777777" w:rsidR="001C345D" w:rsidRPr="001C345D" w:rsidRDefault="001C345D" w:rsidP="001C345D">
      <w:pPr>
        <w:pStyle w:val="NormalWeb"/>
        <w:shd w:val="clear" w:color="auto" w:fill="FFFFFF"/>
        <w:spacing w:before="120" w:after="120"/>
        <w:rPr>
          <w:vanish/>
          <w:color w:val="202122"/>
          <w:vertAlign w:val="superscript"/>
        </w:rPr>
      </w:pPr>
      <w:r w:rsidRPr="001C345D">
        <w:rPr>
          <w:vanish/>
          <w:color w:val="202122"/>
          <w:vertAlign w:val="superscript"/>
        </w:rPr>
        <w:t>Top of Form</w:t>
      </w:r>
    </w:p>
    <w:p w14:paraId="16BC21F2" w14:textId="77777777" w:rsidR="001C345D" w:rsidRPr="00357708" w:rsidRDefault="001C345D" w:rsidP="009811C5">
      <w:pPr>
        <w:pStyle w:val="NormalWeb"/>
        <w:shd w:val="clear" w:color="auto" w:fill="FFFFFF"/>
        <w:spacing w:before="120" w:beforeAutospacing="0" w:after="120" w:afterAutospacing="0"/>
        <w:rPr>
          <w:color w:val="202122"/>
          <w:vertAlign w:val="superscript"/>
        </w:rPr>
      </w:pPr>
    </w:p>
    <w:p w14:paraId="18D4F3FC" w14:textId="5B1B3C49" w:rsidR="00357708" w:rsidRDefault="00357708" w:rsidP="009811C5">
      <w:pPr>
        <w:pStyle w:val="NormalWeb"/>
        <w:shd w:val="clear" w:color="auto" w:fill="FFFFFF"/>
        <w:spacing w:before="120" w:beforeAutospacing="0" w:after="120" w:afterAutospacing="0"/>
        <w:rPr>
          <w:rFonts w:ascii="Arial" w:hAnsi="Arial" w:cs="Arial"/>
          <w:color w:val="202122"/>
          <w:sz w:val="21"/>
          <w:szCs w:val="21"/>
        </w:rPr>
      </w:pPr>
    </w:p>
    <w:p w14:paraId="10D5621A" w14:textId="77777777" w:rsidR="009811C5" w:rsidRPr="009811C5" w:rsidRDefault="009811C5">
      <w:pPr>
        <w:rPr>
          <w:rFonts w:ascii="Times New Roman" w:hAnsi="Times New Roman" w:cs="Times New Roman"/>
          <w:sz w:val="32"/>
          <w:szCs w:val="32"/>
        </w:rPr>
      </w:pPr>
    </w:p>
    <w:sectPr w:rsidR="009811C5" w:rsidRPr="00981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618D"/>
    <w:multiLevelType w:val="multilevel"/>
    <w:tmpl w:val="5F746898"/>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E48F9"/>
    <w:multiLevelType w:val="hybridMultilevel"/>
    <w:tmpl w:val="98741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07AEC"/>
    <w:multiLevelType w:val="hybridMultilevel"/>
    <w:tmpl w:val="844A6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C0F19"/>
    <w:multiLevelType w:val="hybridMultilevel"/>
    <w:tmpl w:val="CCDA67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272DE3"/>
    <w:multiLevelType w:val="multilevel"/>
    <w:tmpl w:val="25D4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71B4C"/>
    <w:multiLevelType w:val="hybridMultilevel"/>
    <w:tmpl w:val="6AA484A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0E33C9"/>
    <w:multiLevelType w:val="multilevel"/>
    <w:tmpl w:val="A628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A501C3"/>
    <w:multiLevelType w:val="hybridMultilevel"/>
    <w:tmpl w:val="A3323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DB7DBD"/>
    <w:multiLevelType w:val="multilevel"/>
    <w:tmpl w:val="22B25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2995248">
    <w:abstractNumId w:val="8"/>
  </w:num>
  <w:num w:numId="2" w16cid:durableId="826365244">
    <w:abstractNumId w:val="4"/>
  </w:num>
  <w:num w:numId="3" w16cid:durableId="1948586478">
    <w:abstractNumId w:val="1"/>
  </w:num>
  <w:num w:numId="4" w16cid:durableId="1477260005">
    <w:abstractNumId w:val="5"/>
  </w:num>
  <w:num w:numId="5" w16cid:durableId="2060205610">
    <w:abstractNumId w:val="3"/>
  </w:num>
  <w:num w:numId="6" w16cid:durableId="573201684">
    <w:abstractNumId w:val="0"/>
  </w:num>
  <w:num w:numId="7" w16cid:durableId="1998457100">
    <w:abstractNumId w:val="2"/>
  </w:num>
  <w:num w:numId="8" w16cid:durableId="1166626080">
    <w:abstractNumId w:val="7"/>
  </w:num>
  <w:num w:numId="9" w16cid:durableId="770934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1C5"/>
    <w:rsid w:val="000650AC"/>
    <w:rsid w:val="00065FCF"/>
    <w:rsid w:val="000C7DDB"/>
    <w:rsid w:val="000F68A5"/>
    <w:rsid w:val="001332F8"/>
    <w:rsid w:val="00140D59"/>
    <w:rsid w:val="001C345D"/>
    <w:rsid w:val="00266C45"/>
    <w:rsid w:val="002E1A2F"/>
    <w:rsid w:val="00305862"/>
    <w:rsid w:val="00333D53"/>
    <w:rsid w:val="00340561"/>
    <w:rsid w:val="00354068"/>
    <w:rsid w:val="00357708"/>
    <w:rsid w:val="00382B5C"/>
    <w:rsid w:val="00404F37"/>
    <w:rsid w:val="0045734F"/>
    <w:rsid w:val="00472A66"/>
    <w:rsid w:val="004A0480"/>
    <w:rsid w:val="004F5256"/>
    <w:rsid w:val="00506928"/>
    <w:rsid w:val="0053518B"/>
    <w:rsid w:val="00624CD0"/>
    <w:rsid w:val="006D0833"/>
    <w:rsid w:val="008557B0"/>
    <w:rsid w:val="008C6DE6"/>
    <w:rsid w:val="00906500"/>
    <w:rsid w:val="009170F8"/>
    <w:rsid w:val="00950B67"/>
    <w:rsid w:val="009811C5"/>
    <w:rsid w:val="0098261F"/>
    <w:rsid w:val="00AB7E2E"/>
    <w:rsid w:val="00B32F57"/>
    <w:rsid w:val="00B51872"/>
    <w:rsid w:val="00BA640A"/>
    <w:rsid w:val="00C5603F"/>
    <w:rsid w:val="00D263D5"/>
    <w:rsid w:val="00DA0B0A"/>
    <w:rsid w:val="00E100DA"/>
    <w:rsid w:val="00E64440"/>
    <w:rsid w:val="00EA69E3"/>
    <w:rsid w:val="00EF31CB"/>
    <w:rsid w:val="00EF391D"/>
    <w:rsid w:val="00F401AE"/>
    <w:rsid w:val="00FC2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919CE"/>
  <w15:chartTrackingRefBased/>
  <w15:docId w15:val="{6CB5F9DA-2379-472D-ACA0-2411EA0A0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11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9811C5"/>
    <w:rPr>
      <w:color w:val="0000FF"/>
      <w:u w:val="single"/>
    </w:rPr>
  </w:style>
  <w:style w:type="character" w:styleId="UnresolvedMention">
    <w:name w:val="Unresolved Mention"/>
    <w:basedOn w:val="DefaultParagraphFont"/>
    <w:uiPriority w:val="99"/>
    <w:semiHidden/>
    <w:unhideWhenUsed/>
    <w:rsid w:val="008557B0"/>
    <w:rPr>
      <w:color w:val="605E5C"/>
      <w:shd w:val="clear" w:color="auto" w:fill="E1DFDD"/>
    </w:rPr>
  </w:style>
  <w:style w:type="paragraph" w:styleId="ListParagraph">
    <w:name w:val="List Paragraph"/>
    <w:basedOn w:val="Normal"/>
    <w:uiPriority w:val="34"/>
    <w:qFormat/>
    <w:rsid w:val="00382B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134657">
      <w:bodyDiv w:val="1"/>
      <w:marLeft w:val="0"/>
      <w:marRight w:val="0"/>
      <w:marTop w:val="0"/>
      <w:marBottom w:val="0"/>
      <w:divBdr>
        <w:top w:val="none" w:sz="0" w:space="0" w:color="auto"/>
        <w:left w:val="none" w:sz="0" w:space="0" w:color="auto"/>
        <w:bottom w:val="none" w:sz="0" w:space="0" w:color="auto"/>
        <w:right w:val="none" w:sz="0" w:space="0" w:color="auto"/>
      </w:divBdr>
    </w:div>
    <w:div w:id="568929166">
      <w:bodyDiv w:val="1"/>
      <w:marLeft w:val="0"/>
      <w:marRight w:val="0"/>
      <w:marTop w:val="0"/>
      <w:marBottom w:val="0"/>
      <w:divBdr>
        <w:top w:val="none" w:sz="0" w:space="0" w:color="auto"/>
        <w:left w:val="none" w:sz="0" w:space="0" w:color="auto"/>
        <w:bottom w:val="none" w:sz="0" w:space="0" w:color="auto"/>
        <w:right w:val="none" w:sz="0" w:space="0" w:color="auto"/>
      </w:divBdr>
    </w:div>
    <w:div w:id="990328692">
      <w:bodyDiv w:val="1"/>
      <w:marLeft w:val="0"/>
      <w:marRight w:val="0"/>
      <w:marTop w:val="0"/>
      <w:marBottom w:val="0"/>
      <w:divBdr>
        <w:top w:val="none" w:sz="0" w:space="0" w:color="auto"/>
        <w:left w:val="none" w:sz="0" w:space="0" w:color="auto"/>
        <w:bottom w:val="none" w:sz="0" w:space="0" w:color="auto"/>
        <w:right w:val="none" w:sz="0" w:space="0" w:color="auto"/>
      </w:divBdr>
      <w:divsChild>
        <w:div w:id="282688237">
          <w:marLeft w:val="0"/>
          <w:marRight w:val="0"/>
          <w:marTop w:val="0"/>
          <w:marBottom w:val="0"/>
          <w:divBdr>
            <w:top w:val="single" w:sz="2" w:space="0" w:color="D9D9E3"/>
            <w:left w:val="single" w:sz="2" w:space="0" w:color="D9D9E3"/>
            <w:bottom w:val="single" w:sz="2" w:space="0" w:color="D9D9E3"/>
            <w:right w:val="single" w:sz="2" w:space="0" w:color="D9D9E3"/>
          </w:divBdr>
          <w:divsChild>
            <w:div w:id="577640690">
              <w:marLeft w:val="0"/>
              <w:marRight w:val="0"/>
              <w:marTop w:val="0"/>
              <w:marBottom w:val="0"/>
              <w:divBdr>
                <w:top w:val="single" w:sz="2" w:space="0" w:color="D9D9E3"/>
                <w:left w:val="single" w:sz="2" w:space="0" w:color="D9D9E3"/>
                <w:bottom w:val="single" w:sz="2" w:space="0" w:color="D9D9E3"/>
                <w:right w:val="single" w:sz="2" w:space="0" w:color="D9D9E3"/>
              </w:divBdr>
              <w:divsChild>
                <w:div w:id="260065713">
                  <w:marLeft w:val="0"/>
                  <w:marRight w:val="0"/>
                  <w:marTop w:val="0"/>
                  <w:marBottom w:val="0"/>
                  <w:divBdr>
                    <w:top w:val="single" w:sz="2" w:space="0" w:color="D9D9E3"/>
                    <w:left w:val="single" w:sz="2" w:space="0" w:color="D9D9E3"/>
                    <w:bottom w:val="single" w:sz="2" w:space="0" w:color="D9D9E3"/>
                    <w:right w:val="single" w:sz="2" w:space="0" w:color="D9D9E3"/>
                  </w:divBdr>
                  <w:divsChild>
                    <w:div w:id="1731880731">
                      <w:marLeft w:val="0"/>
                      <w:marRight w:val="0"/>
                      <w:marTop w:val="0"/>
                      <w:marBottom w:val="0"/>
                      <w:divBdr>
                        <w:top w:val="single" w:sz="2" w:space="0" w:color="D9D9E3"/>
                        <w:left w:val="single" w:sz="2" w:space="0" w:color="D9D9E3"/>
                        <w:bottom w:val="single" w:sz="2" w:space="0" w:color="D9D9E3"/>
                        <w:right w:val="single" w:sz="2" w:space="0" w:color="D9D9E3"/>
                      </w:divBdr>
                      <w:divsChild>
                        <w:div w:id="1502426522">
                          <w:marLeft w:val="0"/>
                          <w:marRight w:val="0"/>
                          <w:marTop w:val="0"/>
                          <w:marBottom w:val="0"/>
                          <w:divBdr>
                            <w:top w:val="single" w:sz="2" w:space="0" w:color="auto"/>
                            <w:left w:val="single" w:sz="2" w:space="0" w:color="auto"/>
                            <w:bottom w:val="single" w:sz="6" w:space="0" w:color="auto"/>
                            <w:right w:val="single" w:sz="2" w:space="0" w:color="auto"/>
                          </w:divBdr>
                          <w:divsChild>
                            <w:div w:id="676078330">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70032">
                                  <w:marLeft w:val="0"/>
                                  <w:marRight w:val="0"/>
                                  <w:marTop w:val="0"/>
                                  <w:marBottom w:val="0"/>
                                  <w:divBdr>
                                    <w:top w:val="single" w:sz="2" w:space="0" w:color="D9D9E3"/>
                                    <w:left w:val="single" w:sz="2" w:space="0" w:color="D9D9E3"/>
                                    <w:bottom w:val="single" w:sz="2" w:space="0" w:color="D9D9E3"/>
                                    <w:right w:val="single" w:sz="2" w:space="0" w:color="D9D9E3"/>
                                  </w:divBdr>
                                  <w:divsChild>
                                    <w:div w:id="1879780545">
                                      <w:marLeft w:val="0"/>
                                      <w:marRight w:val="0"/>
                                      <w:marTop w:val="0"/>
                                      <w:marBottom w:val="0"/>
                                      <w:divBdr>
                                        <w:top w:val="single" w:sz="2" w:space="0" w:color="D9D9E3"/>
                                        <w:left w:val="single" w:sz="2" w:space="0" w:color="D9D9E3"/>
                                        <w:bottom w:val="single" w:sz="2" w:space="0" w:color="D9D9E3"/>
                                        <w:right w:val="single" w:sz="2" w:space="0" w:color="D9D9E3"/>
                                      </w:divBdr>
                                      <w:divsChild>
                                        <w:div w:id="41681589">
                                          <w:marLeft w:val="0"/>
                                          <w:marRight w:val="0"/>
                                          <w:marTop w:val="0"/>
                                          <w:marBottom w:val="0"/>
                                          <w:divBdr>
                                            <w:top w:val="single" w:sz="2" w:space="0" w:color="D9D9E3"/>
                                            <w:left w:val="single" w:sz="2" w:space="0" w:color="D9D9E3"/>
                                            <w:bottom w:val="single" w:sz="2" w:space="0" w:color="D9D9E3"/>
                                            <w:right w:val="single" w:sz="2" w:space="0" w:color="D9D9E3"/>
                                          </w:divBdr>
                                          <w:divsChild>
                                            <w:div w:id="88743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8872158">
                                      <w:marLeft w:val="0"/>
                                      <w:marRight w:val="0"/>
                                      <w:marTop w:val="0"/>
                                      <w:marBottom w:val="0"/>
                                      <w:divBdr>
                                        <w:top w:val="single" w:sz="2" w:space="0" w:color="D9D9E3"/>
                                        <w:left w:val="single" w:sz="2" w:space="0" w:color="D9D9E3"/>
                                        <w:bottom w:val="single" w:sz="2" w:space="0" w:color="D9D9E3"/>
                                        <w:right w:val="single" w:sz="2" w:space="0" w:color="D9D9E3"/>
                                      </w:divBdr>
                                      <w:divsChild>
                                        <w:div w:id="1935045724">
                                          <w:marLeft w:val="0"/>
                                          <w:marRight w:val="0"/>
                                          <w:marTop w:val="0"/>
                                          <w:marBottom w:val="0"/>
                                          <w:divBdr>
                                            <w:top w:val="single" w:sz="2" w:space="0" w:color="D9D9E3"/>
                                            <w:left w:val="single" w:sz="2" w:space="0" w:color="D9D9E3"/>
                                            <w:bottom w:val="single" w:sz="2" w:space="0" w:color="D9D9E3"/>
                                            <w:right w:val="single" w:sz="2" w:space="0" w:color="D9D9E3"/>
                                          </w:divBdr>
                                          <w:divsChild>
                                            <w:div w:id="136606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3491784">
          <w:marLeft w:val="0"/>
          <w:marRight w:val="0"/>
          <w:marTop w:val="0"/>
          <w:marBottom w:val="0"/>
          <w:divBdr>
            <w:top w:val="none" w:sz="0" w:space="0" w:color="auto"/>
            <w:left w:val="none" w:sz="0" w:space="0" w:color="auto"/>
            <w:bottom w:val="none" w:sz="0" w:space="0" w:color="auto"/>
            <w:right w:val="none" w:sz="0" w:space="0" w:color="auto"/>
          </w:divBdr>
        </w:div>
      </w:divsChild>
    </w:div>
    <w:div w:id="1011177167">
      <w:bodyDiv w:val="1"/>
      <w:marLeft w:val="0"/>
      <w:marRight w:val="0"/>
      <w:marTop w:val="0"/>
      <w:marBottom w:val="0"/>
      <w:divBdr>
        <w:top w:val="none" w:sz="0" w:space="0" w:color="auto"/>
        <w:left w:val="none" w:sz="0" w:space="0" w:color="auto"/>
        <w:bottom w:val="none" w:sz="0" w:space="0" w:color="auto"/>
        <w:right w:val="none" w:sz="0" w:space="0" w:color="auto"/>
      </w:divBdr>
    </w:div>
    <w:div w:id="1835298041">
      <w:bodyDiv w:val="1"/>
      <w:marLeft w:val="0"/>
      <w:marRight w:val="0"/>
      <w:marTop w:val="0"/>
      <w:marBottom w:val="0"/>
      <w:divBdr>
        <w:top w:val="none" w:sz="0" w:space="0" w:color="auto"/>
        <w:left w:val="none" w:sz="0" w:space="0" w:color="auto"/>
        <w:bottom w:val="none" w:sz="0" w:space="0" w:color="auto"/>
        <w:right w:val="none" w:sz="0" w:space="0" w:color="auto"/>
      </w:divBdr>
    </w:div>
    <w:div w:id="204020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fi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fif"/><Relationship Id="rId5" Type="http://schemas.openxmlformats.org/officeDocument/2006/relationships/image" Target="media/image1.png"/><Relationship Id="rId15" Type="http://schemas.openxmlformats.org/officeDocument/2006/relationships/image" Target="media/image11.jfif"/><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13</Pages>
  <Words>3112</Words>
  <Characters>17741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dc:creator>
  <cp:keywords/>
  <dc:description/>
  <cp:lastModifiedBy>sumit Kumar</cp:lastModifiedBy>
  <cp:revision>24</cp:revision>
  <dcterms:created xsi:type="dcterms:W3CDTF">2023-04-08T07:20:00Z</dcterms:created>
  <dcterms:modified xsi:type="dcterms:W3CDTF">2023-04-09T20:08:00Z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b494a401-26e3-438b-ac34-ffdd0a1db598</vt:lpwstr>
  </property>
</Properties>
</file>