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4A448" w14:textId="77777777" w:rsidR="004B3DF8" w:rsidRDefault="004B3DF8" w:rsidP="004B3DF8">
      <w:pPr>
        <w:spacing w:after="0" w:line="240" w:lineRule="auto"/>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sz w:val="28"/>
          <w:szCs w:val="28"/>
          <w:lang w:eastAsia="en-IN"/>
          <w14:ligatures w14:val="none"/>
        </w:rPr>
        <w:t xml:space="preserve">What is </w:t>
      </w:r>
      <w:proofErr w:type="spellStart"/>
      <w:r w:rsidRPr="004B3DF8">
        <w:rPr>
          <w:rFonts w:ascii="Times New Roman" w:eastAsia="Times New Roman" w:hAnsi="Times New Roman" w:cs="Times New Roman"/>
          <w:b/>
          <w:bCs/>
          <w:kern w:val="0"/>
          <w:sz w:val="28"/>
          <w:szCs w:val="28"/>
          <w:lang w:eastAsia="en-IN"/>
          <w14:ligatures w14:val="none"/>
        </w:rPr>
        <w:t>IaC</w:t>
      </w:r>
      <w:proofErr w:type="spellEnd"/>
      <w:r w:rsidRPr="004B3DF8">
        <w:rPr>
          <w:rFonts w:ascii="Times New Roman" w:eastAsia="Times New Roman" w:hAnsi="Times New Roman" w:cs="Times New Roman"/>
          <w:b/>
          <w:bCs/>
          <w:kern w:val="0"/>
          <w:sz w:val="28"/>
          <w:szCs w:val="28"/>
          <w:lang w:eastAsia="en-IN"/>
          <w14:ligatures w14:val="none"/>
        </w:rPr>
        <w:t>?</w:t>
      </w:r>
      <w:r w:rsidRPr="004B3DF8">
        <w:rPr>
          <w:rFonts w:ascii="Times New Roman" w:eastAsia="Times New Roman" w:hAnsi="Times New Roman" w:cs="Times New Roman"/>
          <w:kern w:val="0"/>
          <w:lang w:eastAsia="en-IN"/>
          <w14:ligatures w14:val="none"/>
        </w:rPr>
        <w:br/>
        <w:t>Infrastructure as code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means to manage your IT infrastructure using configuration</w:t>
      </w:r>
      <w:r w:rsidRPr="004B3DF8">
        <w:rPr>
          <w:rFonts w:ascii="Times New Roman" w:eastAsia="Times New Roman" w:hAnsi="Times New Roman" w:cs="Times New Roman"/>
          <w:kern w:val="0"/>
          <w:lang w:eastAsia="en-IN"/>
          <w14:ligatures w14:val="none"/>
        </w:rPr>
        <w:br/>
        <w:t>files.</w:t>
      </w:r>
    </w:p>
    <w:p w14:paraId="3577A1C6" w14:textId="77777777" w:rsidR="004B3DF8" w:rsidRDefault="004B3DF8" w:rsidP="004B3DF8">
      <w:pPr>
        <w:spacing w:after="0" w:line="240" w:lineRule="auto"/>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kern w:val="0"/>
          <w:lang w:eastAsia="en-IN"/>
          <w14:ligatures w14:val="none"/>
        </w:rPr>
        <w:br/>
      </w:r>
      <w:r w:rsidRPr="004B3DF8">
        <w:rPr>
          <w:rFonts w:ascii="Times New Roman" w:eastAsia="Times New Roman" w:hAnsi="Times New Roman" w:cs="Times New Roman"/>
          <w:b/>
          <w:bCs/>
          <w:kern w:val="0"/>
          <w:sz w:val="28"/>
          <w:szCs w:val="28"/>
          <w:lang w:eastAsia="en-IN"/>
          <w14:ligatures w14:val="none"/>
        </w:rPr>
        <w:t xml:space="preserve">Why </w:t>
      </w:r>
      <w:proofErr w:type="spellStart"/>
      <w:r w:rsidRPr="004B3DF8">
        <w:rPr>
          <w:rFonts w:ascii="Times New Roman" w:eastAsia="Times New Roman" w:hAnsi="Times New Roman" w:cs="Times New Roman"/>
          <w:b/>
          <w:bCs/>
          <w:kern w:val="0"/>
          <w:sz w:val="28"/>
          <w:szCs w:val="28"/>
          <w:lang w:eastAsia="en-IN"/>
          <w14:ligatures w14:val="none"/>
        </w:rPr>
        <w:t>IaC</w:t>
      </w:r>
      <w:proofErr w:type="spellEnd"/>
      <w:r w:rsidRPr="004B3DF8">
        <w:rPr>
          <w:rFonts w:ascii="Times New Roman" w:eastAsia="Times New Roman" w:hAnsi="Times New Roman" w:cs="Times New Roman"/>
          <w:b/>
          <w:bCs/>
          <w:kern w:val="0"/>
          <w:sz w:val="28"/>
          <w:szCs w:val="28"/>
          <w:lang w:eastAsia="en-IN"/>
          <w14:ligatures w14:val="none"/>
        </w:rPr>
        <w:t>?</w:t>
      </w:r>
      <w:r w:rsidRPr="004B3DF8">
        <w:rPr>
          <w:rFonts w:ascii="Times New Roman" w:eastAsia="Times New Roman" w:hAnsi="Times New Roman" w:cs="Times New Roman"/>
          <w:kern w:val="0"/>
          <w:lang w:eastAsia="en-IN"/>
          <w14:ligatures w14:val="none"/>
        </w:rPr>
        <w:br/>
        <w:t>Historically, managing IT infrastructure was a manual process. People would physically</w:t>
      </w:r>
      <w:r w:rsidRPr="004B3DF8">
        <w:rPr>
          <w:rFonts w:ascii="Times New Roman" w:eastAsia="Times New Roman" w:hAnsi="Times New Roman" w:cs="Times New Roman"/>
          <w:kern w:val="0"/>
          <w:lang w:eastAsia="en-IN"/>
          <w14:ligatures w14:val="none"/>
        </w:rPr>
        <w:br/>
        <w:t>put servers in place and configure them. Only after the machines were configured to the</w:t>
      </w:r>
      <w:r w:rsidRPr="004B3DF8">
        <w:rPr>
          <w:rFonts w:ascii="Times New Roman" w:eastAsia="Times New Roman" w:hAnsi="Times New Roman" w:cs="Times New Roman"/>
          <w:kern w:val="0"/>
          <w:lang w:eastAsia="en-IN"/>
          <w14:ligatures w14:val="none"/>
        </w:rPr>
        <w:br/>
        <w:t>correct settings required by the OS and dependencies would those people deploy the</w:t>
      </w:r>
      <w:r w:rsidRPr="004B3DF8">
        <w:rPr>
          <w:rFonts w:ascii="Times New Roman" w:eastAsia="Times New Roman" w:hAnsi="Times New Roman" w:cs="Times New Roman"/>
          <w:kern w:val="0"/>
          <w:lang w:eastAsia="en-IN"/>
          <w14:ligatures w14:val="none"/>
        </w:rPr>
        <w:br/>
        <w:t>application.</w:t>
      </w:r>
      <w:r w:rsidRPr="004B3DF8">
        <w:rPr>
          <w:rFonts w:ascii="Times New Roman" w:eastAsia="Times New Roman" w:hAnsi="Times New Roman" w:cs="Times New Roman"/>
          <w:kern w:val="0"/>
          <w:lang w:eastAsia="en-IN"/>
          <w14:ligatures w14:val="none"/>
        </w:rPr>
        <w:br/>
      </w:r>
    </w:p>
    <w:p w14:paraId="346A39A5" w14:textId="77777777" w:rsidR="004B3DF8" w:rsidRDefault="004B3DF8" w:rsidP="004B3DF8">
      <w:pPr>
        <w:spacing w:after="0" w:line="240" w:lineRule="auto"/>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kern w:val="0"/>
          <w:lang w:eastAsia="en-IN"/>
          <w14:ligatures w14:val="none"/>
        </w:rPr>
        <w:t>Businesses are making a transition where traditionally managed infrastructure can no</w:t>
      </w:r>
      <w:r w:rsidRPr="004B3DF8">
        <w:rPr>
          <w:rFonts w:ascii="Times New Roman" w:eastAsia="Times New Roman" w:hAnsi="Times New Roman" w:cs="Times New Roman"/>
          <w:kern w:val="0"/>
          <w:lang w:eastAsia="en-IN"/>
          <w14:ligatures w14:val="none"/>
        </w:rPr>
        <w:br/>
        <w:t>longer meet the demands of today’s businesses. IT organizations are quickly adopting</w:t>
      </w:r>
      <w:r w:rsidRPr="004B3DF8">
        <w:rPr>
          <w:rFonts w:ascii="Times New Roman" w:eastAsia="Times New Roman" w:hAnsi="Times New Roman" w:cs="Times New Roman"/>
          <w:kern w:val="0"/>
          <w:lang w:eastAsia="en-IN"/>
          <w14:ligatures w14:val="none"/>
        </w:rPr>
        <w:br/>
        <w:t>the public cloud, which is predominantly API-driven.</w:t>
      </w:r>
      <w:r w:rsidRPr="004B3DF8">
        <w:rPr>
          <w:rFonts w:ascii="Times New Roman" w:eastAsia="Times New Roman" w:hAnsi="Times New Roman" w:cs="Times New Roman"/>
          <w:kern w:val="0"/>
          <w:lang w:eastAsia="en-IN"/>
          <w14:ligatures w14:val="none"/>
        </w:rPr>
        <w:br/>
      </w:r>
    </w:p>
    <w:p w14:paraId="1261E0E2" w14:textId="4985FDE6" w:rsidR="004B3DF8" w:rsidRPr="004B3DF8" w:rsidRDefault="004B3DF8" w:rsidP="004B3DF8">
      <w:pPr>
        <w:spacing w:after="0" w:line="240" w:lineRule="auto"/>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kern w:val="0"/>
          <w:lang w:eastAsia="en-IN"/>
          <w14:ligatures w14:val="none"/>
        </w:rPr>
        <w:t>To meet customer demands and save costs, application teams are architecting their</w:t>
      </w:r>
      <w:r w:rsidRPr="004B3DF8">
        <w:rPr>
          <w:rFonts w:ascii="Times New Roman" w:eastAsia="Times New Roman" w:hAnsi="Times New Roman" w:cs="Times New Roman"/>
          <w:kern w:val="0"/>
          <w:lang w:eastAsia="en-IN"/>
          <w14:ligatures w14:val="none"/>
        </w:rPr>
        <w:br/>
        <w:t>applications to support a much higher level of elasticity, supporting technology like</w:t>
      </w:r>
      <w:r w:rsidRPr="004B3DF8">
        <w:rPr>
          <w:rFonts w:ascii="Times New Roman" w:eastAsia="Times New Roman" w:hAnsi="Times New Roman" w:cs="Times New Roman"/>
          <w:kern w:val="0"/>
          <w:lang w:eastAsia="en-IN"/>
          <w14:ligatures w14:val="none"/>
        </w:rPr>
        <w:br/>
        <w:t>containers and public cloud resources. These resources may only live for a matter of</w:t>
      </w:r>
      <w:r w:rsidRPr="004B3DF8">
        <w:rPr>
          <w:rFonts w:ascii="Times New Roman" w:eastAsia="Times New Roman" w:hAnsi="Times New Roman" w:cs="Times New Roman"/>
          <w:kern w:val="0"/>
          <w:lang w:eastAsia="en-IN"/>
          <w14:ligatures w14:val="none"/>
        </w:rPr>
        <w:br/>
        <w:t>hours; therefore, the traditional method of raising a ticket to request resources is no</w:t>
      </w:r>
      <w:r w:rsidRPr="004B3DF8">
        <w:rPr>
          <w:rFonts w:ascii="Times New Roman" w:eastAsia="Times New Roman" w:hAnsi="Times New Roman" w:cs="Times New Roman"/>
          <w:kern w:val="0"/>
          <w:lang w:eastAsia="en-IN"/>
          <w14:ligatures w14:val="none"/>
        </w:rPr>
        <w:br/>
        <w:t>longer a viable option.</w:t>
      </w:r>
    </w:p>
    <w:p w14:paraId="1A9ABBF8" w14:textId="77777777" w:rsidR="004B3DF8" w:rsidRDefault="004B3DF8" w:rsidP="004B3DF8">
      <w:pPr>
        <w:spacing w:after="0" w:line="240" w:lineRule="auto"/>
        <w:rPr>
          <w:rFonts w:ascii="Times New Roman" w:eastAsia="Times New Roman" w:hAnsi="Times New Roman" w:cs="Times New Roman"/>
          <w:b/>
          <w:bCs/>
          <w:kern w:val="0"/>
          <w:lang w:eastAsia="en-IN"/>
          <w14:ligatures w14:val="none"/>
        </w:rPr>
      </w:pPr>
      <w:r w:rsidRPr="004B3DF8">
        <w:rPr>
          <w:rFonts w:ascii="Times New Roman" w:eastAsia="Times New Roman" w:hAnsi="Times New Roman" w:cs="Times New Roman"/>
          <w:kern w:val="0"/>
          <w:lang w:eastAsia="en-IN"/>
          <w14:ligatures w14:val="none"/>
        </w:rPr>
        <w:br/>
      </w:r>
      <w:r w:rsidRPr="004B3DF8">
        <w:rPr>
          <w:rFonts w:ascii="Times New Roman" w:eastAsia="Times New Roman" w:hAnsi="Times New Roman" w:cs="Times New Roman"/>
          <w:b/>
          <w:bCs/>
          <w:kern w:val="0"/>
          <w:sz w:val="28"/>
          <w:szCs w:val="28"/>
          <w:lang w:eastAsia="en-IN"/>
          <w14:ligatures w14:val="none"/>
        </w:rPr>
        <w:t xml:space="preserve">Benefits of </w:t>
      </w:r>
      <w:proofErr w:type="spellStart"/>
      <w:r w:rsidRPr="004B3DF8">
        <w:rPr>
          <w:rFonts w:ascii="Times New Roman" w:eastAsia="Times New Roman" w:hAnsi="Times New Roman" w:cs="Times New Roman"/>
          <w:b/>
          <w:bCs/>
          <w:kern w:val="0"/>
          <w:sz w:val="28"/>
          <w:szCs w:val="28"/>
          <w:lang w:eastAsia="en-IN"/>
          <w14:ligatures w14:val="none"/>
        </w:rPr>
        <w:t>IaC</w:t>
      </w:r>
      <w:proofErr w:type="spellEnd"/>
      <w:r w:rsidRPr="004B3DF8">
        <w:rPr>
          <w:rFonts w:ascii="Times New Roman" w:eastAsia="Times New Roman" w:hAnsi="Times New Roman" w:cs="Times New Roman"/>
          <w:kern w:val="0"/>
          <w:lang w:eastAsia="en-IN"/>
          <w14:ligatures w14:val="none"/>
        </w:rPr>
        <w:br/>
      </w:r>
    </w:p>
    <w:p w14:paraId="1147BF22"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t>Consistency and Standardization:</w:t>
      </w:r>
      <w:r w:rsidRPr="004B3DF8">
        <w:rPr>
          <w:rFonts w:ascii="Times New Roman" w:eastAsia="Times New Roman" w:hAnsi="Times New Roman" w:cs="Times New Roman"/>
          <w:kern w:val="0"/>
          <w:lang w:eastAsia="en-IN"/>
          <w14:ligatures w14:val="none"/>
        </w:rPr>
        <w:t xml:space="preserve">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xml:space="preserve"> allows infrastructure to be defined and managed using code, ensuring consistent configurations across all environments, including development, testing, staging, and production. This consistency reduces the risk of configuration drift and minimizes errors caused by manual intervention.</w:t>
      </w:r>
    </w:p>
    <w:p w14:paraId="087C2970" w14:textId="77777777" w:rsidR="004B3DF8" w:rsidRPr="004B3DF8" w:rsidRDefault="004B3DF8" w:rsidP="004B3DF8">
      <w:pPr>
        <w:rPr>
          <w:rFonts w:ascii="Times New Roman" w:eastAsia="Times New Roman" w:hAnsi="Times New Roman" w:cs="Times New Roman"/>
          <w:kern w:val="0"/>
          <w:lang w:eastAsia="en-IN"/>
          <w14:ligatures w14:val="none"/>
        </w:rPr>
      </w:pPr>
    </w:p>
    <w:p w14:paraId="1E4E5600"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t>Scalability</w:t>
      </w:r>
      <w:r w:rsidRPr="004B3DF8">
        <w:rPr>
          <w:rFonts w:ascii="Times New Roman" w:eastAsia="Times New Roman" w:hAnsi="Times New Roman" w:cs="Times New Roman"/>
          <w:kern w:val="0"/>
          <w:lang w:eastAsia="en-IN"/>
          <w14:ligatures w14:val="none"/>
        </w:rPr>
        <w:t xml:space="preserve">: With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infrastructure can be easily scaled up or down to meet changing demands. By defining infrastructure as code, organizations can automate the process of provisioning and scaling resources, enabling rapid and efficient deployment of new infrastructure components.</w:t>
      </w:r>
    </w:p>
    <w:p w14:paraId="3E460D33" w14:textId="77777777" w:rsidR="004B3DF8" w:rsidRPr="004B3DF8" w:rsidRDefault="004B3DF8" w:rsidP="004B3DF8">
      <w:pPr>
        <w:rPr>
          <w:rFonts w:ascii="Times New Roman" w:eastAsia="Times New Roman" w:hAnsi="Times New Roman" w:cs="Times New Roman"/>
          <w:kern w:val="0"/>
          <w:lang w:eastAsia="en-IN"/>
          <w14:ligatures w14:val="none"/>
        </w:rPr>
      </w:pPr>
    </w:p>
    <w:p w14:paraId="20753725"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t>Speed and Agility:</w:t>
      </w:r>
      <w:r w:rsidRPr="004B3DF8">
        <w:rPr>
          <w:rFonts w:ascii="Times New Roman" w:eastAsia="Times New Roman" w:hAnsi="Times New Roman" w:cs="Times New Roman"/>
          <w:kern w:val="0"/>
          <w:lang w:eastAsia="en-IN"/>
          <w14:ligatures w14:val="none"/>
        </w:rPr>
        <w:t xml:space="preserve">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xml:space="preserve"> enables rapid deployment of infrastructure resources through automation, reducing the time and effort required for manual provisioning. This agility allows organizations to respond quickly to changing business requirements, deliver new features faster, and accelerate time-to-market for applications and services.</w:t>
      </w:r>
    </w:p>
    <w:p w14:paraId="4BD14335" w14:textId="77777777" w:rsidR="004B3DF8" w:rsidRPr="004B3DF8" w:rsidRDefault="004B3DF8" w:rsidP="004B3DF8">
      <w:pPr>
        <w:rPr>
          <w:rFonts w:ascii="Times New Roman" w:eastAsia="Times New Roman" w:hAnsi="Times New Roman" w:cs="Times New Roman"/>
          <w:kern w:val="0"/>
          <w:lang w:eastAsia="en-IN"/>
          <w14:ligatures w14:val="none"/>
        </w:rPr>
      </w:pPr>
    </w:p>
    <w:p w14:paraId="360C2E02"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t>Reproducibility and Version Control:</w:t>
      </w:r>
      <w:r w:rsidRPr="004B3DF8">
        <w:rPr>
          <w:rFonts w:ascii="Times New Roman" w:eastAsia="Times New Roman" w:hAnsi="Times New Roman" w:cs="Times New Roman"/>
          <w:kern w:val="0"/>
          <w:lang w:eastAsia="en-IN"/>
          <w14:ligatures w14:val="none"/>
        </w:rPr>
        <w:t xml:space="preserve"> Infrastructure code can be version-controlled using tools like Git, enabling teams to track changes, collaborate effectively, and roll back to previous versions if necessary. This reproducibility ensures that infrastructure deployments are predictable and reliable, even across distributed teams and environments.</w:t>
      </w:r>
    </w:p>
    <w:p w14:paraId="0C4DCFD5" w14:textId="77777777" w:rsidR="004B3DF8" w:rsidRPr="004B3DF8" w:rsidRDefault="004B3DF8" w:rsidP="004B3DF8">
      <w:pPr>
        <w:rPr>
          <w:rFonts w:ascii="Times New Roman" w:eastAsia="Times New Roman" w:hAnsi="Times New Roman" w:cs="Times New Roman"/>
          <w:kern w:val="0"/>
          <w:lang w:eastAsia="en-IN"/>
          <w14:ligatures w14:val="none"/>
        </w:rPr>
      </w:pPr>
    </w:p>
    <w:p w14:paraId="202ACE56"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lastRenderedPageBreak/>
        <w:t>Cost Efficiency:</w:t>
      </w:r>
      <w:r w:rsidRPr="004B3DF8">
        <w:rPr>
          <w:rFonts w:ascii="Times New Roman" w:eastAsia="Times New Roman" w:hAnsi="Times New Roman" w:cs="Times New Roman"/>
          <w:kern w:val="0"/>
          <w:lang w:eastAsia="en-IN"/>
          <w14:ligatures w14:val="none"/>
        </w:rPr>
        <w:t xml:space="preserve"> By automating infrastructure provisioning and management,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xml:space="preserve"> helps optimize resource utilization and reduce operational costs. Organizations can provision resources on-demand, scale them as needed, and decommission unused resources, leading to cost savings and improved ROI.</w:t>
      </w:r>
    </w:p>
    <w:p w14:paraId="253A7650" w14:textId="77777777" w:rsidR="004B3DF8" w:rsidRPr="004B3DF8" w:rsidRDefault="004B3DF8" w:rsidP="004B3DF8">
      <w:pPr>
        <w:rPr>
          <w:rFonts w:ascii="Times New Roman" w:eastAsia="Times New Roman" w:hAnsi="Times New Roman" w:cs="Times New Roman"/>
          <w:kern w:val="0"/>
          <w:lang w:eastAsia="en-IN"/>
          <w14:ligatures w14:val="none"/>
        </w:rPr>
      </w:pPr>
    </w:p>
    <w:p w14:paraId="4ED98FF6" w14:textId="77777777" w:rsidR="004B3DF8" w:rsidRPr="004B3DF8" w:rsidRDefault="004B3DF8" w:rsidP="004B3DF8">
      <w:pPr>
        <w:rPr>
          <w:rFonts w:ascii="Times New Roman" w:eastAsia="Times New Roman" w:hAnsi="Times New Roman" w:cs="Times New Roman"/>
          <w:kern w:val="0"/>
          <w:lang w:eastAsia="en-IN"/>
          <w14:ligatures w14:val="none"/>
        </w:rPr>
      </w:pPr>
      <w:r w:rsidRPr="004B3DF8">
        <w:rPr>
          <w:rFonts w:ascii="Times New Roman" w:eastAsia="Times New Roman" w:hAnsi="Times New Roman" w:cs="Times New Roman"/>
          <w:b/>
          <w:bCs/>
          <w:kern w:val="0"/>
          <w:lang w:eastAsia="en-IN"/>
          <w14:ligatures w14:val="none"/>
        </w:rPr>
        <w:t>Enhanced Security and Compliance:</w:t>
      </w:r>
      <w:r w:rsidRPr="004B3DF8">
        <w:rPr>
          <w:rFonts w:ascii="Times New Roman" w:eastAsia="Times New Roman" w:hAnsi="Times New Roman" w:cs="Times New Roman"/>
          <w:kern w:val="0"/>
          <w:lang w:eastAsia="en-IN"/>
          <w14:ligatures w14:val="none"/>
        </w:rPr>
        <w:t xml:space="preserve"> </w:t>
      </w:r>
      <w:proofErr w:type="spellStart"/>
      <w:r w:rsidRPr="004B3DF8">
        <w:rPr>
          <w:rFonts w:ascii="Times New Roman" w:eastAsia="Times New Roman" w:hAnsi="Times New Roman" w:cs="Times New Roman"/>
          <w:kern w:val="0"/>
          <w:lang w:eastAsia="en-IN"/>
          <w14:ligatures w14:val="none"/>
        </w:rPr>
        <w:t>IaC</w:t>
      </w:r>
      <w:proofErr w:type="spellEnd"/>
      <w:r w:rsidRPr="004B3DF8">
        <w:rPr>
          <w:rFonts w:ascii="Times New Roman" w:eastAsia="Times New Roman" w:hAnsi="Times New Roman" w:cs="Times New Roman"/>
          <w:kern w:val="0"/>
          <w:lang w:eastAsia="en-IN"/>
          <w14:ligatures w14:val="none"/>
        </w:rPr>
        <w:t xml:space="preserve"> enables security best practices to be codified and enforced throughout the infrastructure lifecycle. By incorporating security controls into infrastructure code, organizations can ensure that security policies are consistently applied, vulnerabilities are identified and remediated proactively, and compliance requirements are met more effectively.</w:t>
      </w:r>
    </w:p>
    <w:p w14:paraId="0B74B35A" w14:textId="77777777" w:rsidR="004B3DF8" w:rsidRPr="004B3DF8" w:rsidRDefault="004B3DF8" w:rsidP="004B3DF8">
      <w:pPr>
        <w:rPr>
          <w:rFonts w:ascii="Times New Roman" w:eastAsia="Times New Roman" w:hAnsi="Times New Roman" w:cs="Times New Roman"/>
          <w:kern w:val="0"/>
          <w:lang w:eastAsia="en-IN"/>
          <w14:ligatures w14:val="none"/>
        </w:rPr>
      </w:pPr>
    </w:p>
    <w:p w14:paraId="141650EA" w14:textId="17113527" w:rsidR="004B3DF8" w:rsidRPr="004B3DF8" w:rsidRDefault="004B3DF8" w:rsidP="004B3DF8">
      <w:r w:rsidRPr="004B3DF8">
        <w:rPr>
          <w:rFonts w:ascii="Times New Roman" w:eastAsia="Times New Roman" w:hAnsi="Times New Roman" w:cs="Times New Roman"/>
          <w:b/>
          <w:bCs/>
          <w:kern w:val="0"/>
          <w:lang w:eastAsia="en-IN"/>
          <w14:ligatures w14:val="none"/>
        </w:rPr>
        <w:t>Collaboration and Knowledge Sharing:</w:t>
      </w:r>
      <w:r w:rsidRPr="004B3DF8">
        <w:rPr>
          <w:rFonts w:ascii="Times New Roman" w:eastAsia="Times New Roman" w:hAnsi="Times New Roman" w:cs="Times New Roman"/>
          <w:kern w:val="0"/>
          <w:lang w:eastAsia="en-IN"/>
          <w14:ligatures w14:val="none"/>
        </w:rPr>
        <w:t xml:space="preserve"> Infrastructure code serves as a single source of truth for defining and documenting the infrastructure architecture. This fosters collaboration among development, operations, and security teams, promotes knowledge sharing, and facilitates cross-functional alignment towards common goals.</w:t>
      </w:r>
    </w:p>
    <w:sectPr w:rsidR="004B3DF8" w:rsidRPr="004B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F8"/>
    <w:rsid w:val="001D65EE"/>
    <w:rsid w:val="004B3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2857"/>
  <w15:chartTrackingRefBased/>
  <w15:docId w15:val="{3F1C7729-C89C-47BF-8EB2-8D4FBC4B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F8"/>
    <w:rPr>
      <w:rFonts w:eastAsiaTheme="majorEastAsia" w:cstheme="majorBidi"/>
      <w:color w:val="272727" w:themeColor="text1" w:themeTint="D8"/>
    </w:rPr>
  </w:style>
  <w:style w:type="paragraph" w:styleId="Title">
    <w:name w:val="Title"/>
    <w:basedOn w:val="Normal"/>
    <w:next w:val="Normal"/>
    <w:link w:val="TitleChar"/>
    <w:uiPriority w:val="10"/>
    <w:qFormat/>
    <w:rsid w:val="004B3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F8"/>
    <w:pPr>
      <w:spacing w:before="160"/>
      <w:jc w:val="center"/>
    </w:pPr>
    <w:rPr>
      <w:i/>
      <w:iCs/>
      <w:color w:val="404040" w:themeColor="text1" w:themeTint="BF"/>
    </w:rPr>
  </w:style>
  <w:style w:type="character" w:customStyle="1" w:styleId="QuoteChar">
    <w:name w:val="Quote Char"/>
    <w:basedOn w:val="DefaultParagraphFont"/>
    <w:link w:val="Quote"/>
    <w:uiPriority w:val="29"/>
    <w:rsid w:val="004B3DF8"/>
    <w:rPr>
      <w:i/>
      <w:iCs/>
      <w:color w:val="404040" w:themeColor="text1" w:themeTint="BF"/>
    </w:rPr>
  </w:style>
  <w:style w:type="paragraph" w:styleId="ListParagraph">
    <w:name w:val="List Paragraph"/>
    <w:basedOn w:val="Normal"/>
    <w:uiPriority w:val="34"/>
    <w:qFormat/>
    <w:rsid w:val="004B3DF8"/>
    <w:pPr>
      <w:ind w:left="720"/>
      <w:contextualSpacing/>
    </w:pPr>
  </w:style>
  <w:style w:type="character" w:styleId="IntenseEmphasis">
    <w:name w:val="Intense Emphasis"/>
    <w:basedOn w:val="DefaultParagraphFont"/>
    <w:uiPriority w:val="21"/>
    <w:qFormat/>
    <w:rsid w:val="004B3DF8"/>
    <w:rPr>
      <w:i/>
      <w:iCs/>
      <w:color w:val="0F4761" w:themeColor="accent1" w:themeShade="BF"/>
    </w:rPr>
  </w:style>
  <w:style w:type="paragraph" w:styleId="IntenseQuote">
    <w:name w:val="Intense Quote"/>
    <w:basedOn w:val="Normal"/>
    <w:next w:val="Normal"/>
    <w:link w:val="IntenseQuoteChar"/>
    <w:uiPriority w:val="30"/>
    <w:qFormat/>
    <w:rsid w:val="004B3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DF8"/>
    <w:rPr>
      <w:i/>
      <w:iCs/>
      <w:color w:val="0F4761" w:themeColor="accent1" w:themeShade="BF"/>
    </w:rPr>
  </w:style>
  <w:style w:type="character" w:styleId="IntenseReference">
    <w:name w:val="Intense Reference"/>
    <w:basedOn w:val="DefaultParagraphFont"/>
    <w:uiPriority w:val="32"/>
    <w:qFormat/>
    <w:rsid w:val="004B3DF8"/>
    <w:rPr>
      <w:b/>
      <w:bCs/>
      <w:smallCaps/>
      <w:color w:val="0F4761" w:themeColor="accent1" w:themeShade="BF"/>
      <w:spacing w:val="5"/>
    </w:rPr>
  </w:style>
  <w:style w:type="character" w:customStyle="1" w:styleId="markedcontent">
    <w:name w:val="markedcontent"/>
    <w:basedOn w:val="DefaultParagraphFont"/>
    <w:rsid w:val="004B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78190">
      <w:bodyDiv w:val="1"/>
      <w:marLeft w:val="0"/>
      <w:marRight w:val="0"/>
      <w:marTop w:val="0"/>
      <w:marBottom w:val="0"/>
      <w:divBdr>
        <w:top w:val="none" w:sz="0" w:space="0" w:color="auto"/>
        <w:left w:val="none" w:sz="0" w:space="0" w:color="auto"/>
        <w:bottom w:val="none" w:sz="0" w:space="0" w:color="auto"/>
        <w:right w:val="none" w:sz="0" w:space="0" w:color="auto"/>
      </w:divBdr>
    </w:div>
    <w:div w:id="567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Agarwal</dc:creator>
  <cp:keywords/>
  <dc:description/>
  <cp:lastModifiedBy>Sumit Agarwal</cp:lastModifiedBy>
  <cp:revision>1</cp:revision>
  <dcterms:created xsi:type="dcterms:W3CDTF">2024-04-15T21:57:00Z</dcterms:created>
  <dcterms:modified xsi:type="dcterms:W3CDTF">2024-04-15T22:09:00Z</dcterms:modified>
</cp:coreProperties>
</file>