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5C5" w:rsidRPr="006C35B9" w:rsidRDefault="007B11F9" w:rsidP="00D127E4">
      <w:pPr>
        <w:ind w:left="-450"/>
        <w:rPr>
          <w:b/>
        </w:rPr>
      </w:pPr>
      <w:r w:rsidRPr="006C35B9">
        <w:rPr>
          <w:b/>
        </w:rPr>
        <w:t xml:space="preserve">Q1 a) </w:t>
      </w:r>
      <w:r w:rsidR="00A50402" w:rsidRPr="006C35B9">
        <w:rPr>
          <w:b/>
        </w:rPr>
        <w:t>Three Opinions of three  classmates on their phone.</w:t>
      </w:r>
    </w:p>
    <w:p w:rsidR="007529BE" w:rsidRDefault="006C1592" w:rsidP="00D127E4">
      <w:pPr>
        <w:ind w:left="-450"/>
      </w:pPr>
      <w:r>
        <w:t>Reviews :</w:t>
      </w:r>
    </w:p>
    <w:tbl>
      <w:tblPr>
        <w:tblStyle w:val="TableGrid"/>
        <w:tblW w:w="10478" w:type="dxa"/>
        <w:tblInd w:w="-450" w:type="dxa"/>
        <w:tblLook w:val="04A0" w:firstRow="1" w:lastRow="0" w:firstColumn="1" w:lastColumn="0" w:noHBand="0" w:noVBand="1"/>
      </w:tblPr>
      <w:tblGrid>
        <w:gridCol w:w="1361"/>
        <w:gridCol w:w="9117"/>
      </w:tblGrid>
      <w:tr w:rsidR="00B148F2" w:rsidTr="005E22C3">
        <w:trPr>
          <w:trHeight w:val="396"/>
        </w:trPr>
        <w:tc>
          <w:tcPr>
            <w:tcW w:w="1361" w:type="dxa"/>
          </w:tcPr>
          <w:p w:rsidR="00B148F2" w:rsidRDefault="00B148F2" w:rsidP="00D127E4">
            <w:r>
              <w:t>Review 1</w:t>
            </w:r>
            <w:r>
              <w:br/>
            </w:r>
          </w:p>
        </w:tc>
        <w:tc>
          <w:tcPr>
            <w:tcW w:w="9117" w:type="dxa"/>
          </w:tcPr>
          <w:p w:rsidR="00B148F2" w:rsidRDefault="00634423" w:rsidP="00D127E4">
            <w:r>
              <w:t xml:space="preserve">I have a Oneplus6 and its tremendously fast and lives up to  its expectations. </w:t>
            </w:r>
            <w:proofErr w:type="spellStart"/>
            <w:r>
              <w:t>Its</w:t>
            </w:r>
            <w:proofErr w:type="spellEnd"/>
            <w:r>
              <w:t xml:space="preserve"> an amazing phone with new technologies made used very wisely and true value for money. But at the same time oneplus6T is far better than oneplus6, and in the same price range so I think I would go for a 6T for much better performance than the </w:t>
            </w:r>
            <w:r w:rsidR="00EF4D1F">
              <w:t>one plus</w:t>
            </w:r>
            <w:r>
              <w:t>.</w:t>
            </w:r>
          </w:p>
        </w:tc>
      </w:tr>
      <w:tr w:rsidR="00B148F2" w:rsidTr="005E22C3">
        <w:trPr>
          <w:trHeight w:val="444"/>
        </w:trPr>
        <w:tc>
          <w:tcPr>
            <w:tcW w:w="1361" w:type="dxa"/>
          </w:tcPr>
          <w:p w:rsidR="00B148F2" w:rsidRDefault="00B148F2" w:rsidP="00D127E4">
            <w:r>
              <w:t>Review 2</w:t>
            </w:r>
            <w:r>
              <w:br/>
            </w:r>
          </w:p>
        </w:tc>
        <w:tc>
          <w:tcPr>
            <w:tcW w:w="9117" w:type="dxa"/>
          </w:tcPr>
          <w:p w:rsidR="00B148F2" w:rsidRDefault="00EC1659" w:rsidP="00D127E4">
            <w:r>
              <w:t xml:space="preserve">I have got an iPhone XS, which is highly overpriced. I am an </w:t>
            </w:r>
            <w:r w:rsidR="00EF4D1F">
              <w:t>iPhone</w:t>
            </w:r>
            <w:r>
              <w:t xml:space="preserve"> fan but disappointed with this one. Also </w:t>
            </w:r>
            <w:r w:rsidR="00EF4D1F">
              <w:t>iPhone</w:t>
            </w:r>
            <w:r>
              <w:t xml:space="preserve"> doesn’t support many of the </w:t>
            </w:r>
            <w:proofErr w:type="spellStart"/>
            <w:r>
              <w:t>softwares</w:t>
            </w:r>
            <w:proofErr w:type="spellEnd"/>
            <w:r>
              <w:t xml:space="preserve"> and </w:t>
            </w:r>
            <w:r w:rsidR="00EF4D1F">
              <w:t xml:space="preserve">if it does they are mostly paid so an additional cost is incurred. </w:t>
            </w:r>
            <w:r w:rsidR="00476032">
              <w:t>Overall a good product but highly overpriced!</w:t>
            </w:r>
          </w:p>
        </w:tc>
      </w:tr>
      <w:tr w:rsidR="00B148F2" w:rsidTr="005E22C3">
        <w:trPr>
          <w:trHeight w:val="444"/>
        </w:trPr>
        <w:tc>
          <w:tcPr>
            <w:tcW w:w="1361" w:type="dxa"/>
          </w:tcPr>
          <w:p w:rsidR="00B148F2" w:rsidRDefault="00B148F2" w:rsidP="00D127E4">
            <w:r>
              <w:t>Review 3</w:t>
            </w:r>
            <w:r>
              <w:br/>
            </w:r>
          </w:p>
        </w:tc>
        <w:tc>
          <w:tcPr>
            <w:tcW w:w="9117" w:type="dxa"/>
          </w:tcPr>
          <w:p w:rsidR="00B148F2" w:rsidRDefault="00476032" w:rsidP="00D127E4">
            <w:r>
              <w:t xml:space="preserve">I have a </w:t>
            </w:r>
            <w:r w:rsidR="0062699C">
              <w:t>Samsung Galaxy A5, Its been three years since I a</w:t>
            </w:r>
            <w:r w:rsidR="00157B41">
              <w:t>m</w:t>
            </w:r>
            <w:r w:rsidR="0062699C">
              <w:t xml:space="preserve"> using this,</w:t>
            </w:r>
            <w:r w:rsidR="00157B41">
              <w:t xml:space="preserve"> </w:t>
            </w:r>
            <w:r w:rsidR="0062699C">
              <w:t>but a real worth the money. It has a good camera, nice edges and looks. The only thing with the Samsung phone is that it becomes slow over the years, so I am thinking of switching to a new phone.</w:t>
            </w:r>
          </w:p>
        </w:tc>
      </w:tr>
    </w:tbl>
    <w:p w:rsidR="006C1592" w:rsidRDefault="006C1592" w:rsidP="00D127E4">
      <w:pPr>
        <w:ind w:left="-450"/>
      </w:pPr>
    </w:p>
    <w:p w:rsidR="00FE11C6" w:rsidRDefault="00D449A9" w:rsidP="00D127E4">
      <w:pPr>
        <w:ind w:left="-450"/>
      </w:pPr>
      <w:r w:rsidRPr="006C35B9">
        <w:rPr>
          <w:b/>
        </w:rPr>
        <w:t>Q1 b) Ratings for the above Reviews from three different reviewers</w:t>
      </w:r>
      <w:r>
        <w:t xml:space="preserve"> .</w:t>
      </w:r>
    </w:p>
    <w:tbl>
      <w:tblPr>
        <w:tblStyle w:val="TableGrid"/>
        <w:tblW w:w="0" w:type="auto"/>
        <w:tblInd w:w="-450" w:type="dxa"/>
        <w:tblLook w:val="04A0" w:firstRow="1" w:lastRow="0" w:firstColumn="1" w:lastColumn="0" w:noHBand="0" w:noVBand="1"/>
      </w:tblPr>
      <w:tblGrid>
        <w:gridCol w:w="2337"/>
        <w:gridCol w:w="2337"/>
        <w:gridCol w:w="2338"/>
        <w:gridCol w:w="2338"/>
      </w:tblGrid>
      <w:tr w:rsidR="00FE11C6" w:rsidTr="00FE11C6">
        <w:tc>
          <w:tcPr>
            <w:tcW w:w="2337" w:type="dxa"/>
          </w:tcPr>
          <w:p w:rsidR="00FE11C6" w:rsidRDefault="00FE11C6" w:rsidP="00FE11C6">
            <w:pPr>
              <w:ind w:firstLine="720"/>
            </w:pPr>
            <w:bookmarkStart w:id="0" w:name="_Hlk529995746"/>
          </w:p>
        </w:tc>
        <w:tc>
          <w:tcPr>
            <w:tcW w:w="2337" w:type="dxa"/>
          </w:tcPr>
          <w:p w:rsidR="00FE11C6" w:rsidRDefault="003D025D" w:rsidP="00D127E4">
            <w:r>
              <w:t>Rater 1</w:t>
            </w:r>
          </w:p>
        </w:tc>
        <w:tc>
          <w:tcPr>
            <w:tcW w:w="2338" w:type="dxa"/>
          </w:tcPr>
          <w:p w:rsidR="00FE11C6" w:rsidRDefault="003D025D" w:rsidP="00D127E4">
            <w:r>
              <w:t>Rater 2</w:t>
            </w:r>
          </w:p>
        </w:tc>
        <w:tc>
          <w:tcPr>
            <w:tcW w:w="2338" w:type="dxa"/>
          </w:tcPr>
          <w:p w:rsidR="00FE11C6" w:rsidRDefault="003D025D" w:rsidP="00D127E4">
            <w:r>
              <w:t>Rater 3</w:t>
            </w:r>
          </w:p>
        </w:tc>
      </w:tr>
      <w:tr w:rsidR="00FE11C6" w:rsidTr="00FE11C6">
        <w:tc>
          <w:tcPr>
            <w:tcW w:w="2337" w:type="dxa"/>
          </w:tcPr>
          <w:p w:rsidR="00FE11C6" w:rsidRDefault="003D025D" w:rsidP="00D127E4">
            <w:r>
              <w:t>Review 1</w:t>
            </w:r>
          </w:p>
        </w:tc>
        <w:tc>
          <w:tcPr>
            <w:tcW w:w="2337" w:type="dxa"/>
          </w:tcPr>
          <w:p w:rsidR="00FE11C6" w:rsidRDefault="00507BDF" w:rsidP="00D127E4">
            <w:r>
              <w:t>Positive</w:t>
            </w:r>
          </w:p>
        </w:tc>
        <w:tc>
          <w:tcPr>
            <w:tcW w:w="2338" w:type="dxa"/>
          </w:tcPr>
          <w:p w:rsidR="00FE11C6" w:rsidRDefault="00507BDF" w:rsidP="00D127E4">
            <w:r>
              <w:t>Neutral</w:t>
            </w:r>
          </w:p>
        </w:tc>
        <w:tc>
          <w:tcPr>
            <w:tcW w:w="2338" w:type="dxa"/>
          </w:tcPr>
          <w:p w:rsidR="00FE11C6" w:rsidRDefault="00507BDF" w:rsidP="00D127E4">
            <w:r>
              <w:t>Positive</w:t>
            </w:r>
          </w:p>
        </w:tc>
      </w:tr>
      <w:tr w:rsidR="00FE11C6" w:rsidTr="00FE11C6">
        <w:tc>
          <w:tcPr>
            <w:tcW w:w="2337" w:type="dxa"/>
          </w:tcPr>
          <w:p w:rsidR="00FE11C6" w:rsidRDefault="003D025D" w:rsidP="00D127E4">
            <w:r>
              <w:t>Review 2</w:t>
            </w:r>
          </w:p>
        </w:tc>
        <w:tc>
          <w:tcPr>
            <w:tcW w:w="2337" w:type="dxa"/>
          </w:tcPr>
          <w:p w:rsidR="00FE11C6" w:rsidRDefault="00507BDF" w:rsidP="00D127E4">
            <w:r>
              <w:t>Negative</w:t>
            </w:r>
          </w:p>
        </w:tc>
        <w:tc>
          <w:tcPr>
            <w:tcW w:w="2338" w:type="dxa"/>
          </w:tcPr>
          <w:p w:rsidR="00FE11C6" w:rsidRDefault="00507BDF" w:rsidP="00D127E4">
            <w:r>
              <w:t>Negative</w:t>
            </w:r>
          </w:p>
        </w:tc>
        <w:tc>
          <w:tcPr>
            <w:tcW w:w="2338" w:type="dxa"/>
          </w:tcPr>
          <w:p w:rsidR="00FE11C6" w:rsidRDefault="00507BDF" w:rsidP="00D127E4">
            <w:r>
              <w:t>Negative</w:t>
            </w:r>
          </w:p>
        </w:tc>
      </w:tr>
      <w:tr w:rsidR="00FE11C6" w:rsidTr="00FE11C6">
        <w:tc>
          <w:tcPr>
            <w:tcW w:w="2337" w:type="dxa"/>
          </w:tcPr>
          <w:p w:rsidR="00FE11C6" w:rsidRDefault="003D025D" w:rsidP="00D127E4">
            <w:r>
              <w:t>Review 3</w:t>
            </w:r>
          </w:p>
        </w:tc>
        <w:tc>
          <w:tcPr>
            <w:tcW w:w="2337" w:type="dxa"/>
          </w:tcPr>
          <w:p w:rsidR="00FE11C6" w:rsidRDefault="00507BDF" w:rsidP="00D127E4">
            <w:r>
              <w:t>Positive</w:t>
            </w:r>
          </w:p>
        </w:tc>
        <w:tc>
          <w:tcPr>
            <w:tcW w:w="2338" w:type="dxa"/>
          </w:tcPr>
          <w:p w:rsidR="00FE11C6" w:rsidRDefault="00507BDF" w:rsidP="00D127E4">
            <w:r>
              <w:t>Positive</w:t>
            </w:r>
          </w:p>
        </w:tc>
        <w:tc>
          <w:tcPr>
            <w:tcW w:w="2338" w:type="dxa"/>
          </w:tcPr>
          <w:p w:rsidR="00FE11C6" w:rsidRDefault="00507BDF" w:rsidP="00D127E4">
            <w:r>
              <w:t>Neutral</w:t>
            </w:r>
          </w:p>
        </w:tc>
      </w:tr>
      <w:bookmarkEnd w:id="0"/>
    </w:tbl>
    <w:p w:rsidR="00575138" w:rsidRDefault="00575138" w:rsidP="00D127E4">
      <w:pPr>
        <w:ind w:left="-450"/>
      </w:pPr>
    </w:p>
    <w:p w:rsidR="00CE7B5E" w:rsidRDefault="00CE7B5E" w:rsidP="00D127E4">
      <w:pPr>
        <w:ind w:left="-450"/>
        <w:rPr>
          <w:b/>
        </w:rPr>
      </w:pPr>
      <w:r w:rsidRPr="006C35B9">
        <w:rPr>
          <w:b/>
        </w:rPr>
        <w:t xml:space="preserve">Q1 c) </w:t>
      </w:r>
      <w:r w:rsidR="005868CF" w:rsidRPr="006C35B9">
        <w:rPr>
          <w:b/>
        </w:rPr>
        <w:t>Inter -Rater reliability using 3 x 3 matrix between the 3- raters (Method : Kappa)</w:t>
      </w:r>
      <w:r w:rsidR="00205894" w:rsidRPr="006C35B9">
        <w:rPr>
          <w:b/>
        </w:rPr>
        <w:t>.</w:t>
      </w:r>
    </w:p>
    <w:p w:rsidR="008B5120" w:rsidRDefault="00581A15" w:rsidP="008833CD">
      <w:pPr>
        <w:spacing w:after="0"/>
        <w:ind w:left="-450"/>
        <w:rPr>
          <w:b/>
        </w:rPr>
      </w:pPr>
      <w:r>
        <w:rPr>
          <w:b/>
        </w:rPr>
        <w:t xml:space="preserve">Cohen’s Kappa : </w:t>
      </w:r>
    </w:p>
    <w:p w:rsidR="004927EE" w:rsidRDefault="004927EE" w:rsidP="008833CD">
      <w:pPr>
        <w:spacing w:after="0"/>
        <w:ind w:left="-450"/>
      </w:pPr>
      <w:r>
        <w:t>Cohen’s Kappa is a statistical  measure which provides inter-rater reliability for categorical data.</w:t>
      </w:r>
    </w:p>
    <w:p w:rsidR="00B92208" w:rsidRDefault="00B92208" w:rsidP="008833CD">
      <w:pPr>
        <w:spacing w:after="0"/>
        <w:ind w:left="-450"/>
      </w:pPr>
      <w:r>
        <w:t>This measure takes into account the agreement occurring by chance and is considered as a robust measure as compared to simple percentage agreement calculation.</w:t>
      </w:r>
    </w:p>
    <w:p w:rsidR="007073DC" w:rsidRDefault="00A46331" w:rsidP="008833CD">
      <w:pPr>
        <w:spacing w:after="0"/>
        <w:ind w:left="-450"/>
      </w:pPr>
      <w:r>
        <w:t>For the experiment to be conducted on above dataset, the agreement between the 2 raters wil</w:t>
      </w:r>
      <w:r w:rsidR="00AF204D">
        <w:t>l</w:t>
      </w:r>
      <w:r>
        <w:t xml:space="preserve"> be calculated for each of the review.</w:t>
      </w:r>
    </w:p>
    <w:p w:rsidR="00A46331" w:rsidRDefault="00B31041" w:rsidP="008833CD">
      <w:pPr>
        <w:spacing w:after="0"/>
        <w:ind w:left="-450"/>
      </w:pPr>
      <w:r>
        <w:t xml:space="preserve">The kappa measure calculation for agreement between the raters </w:t>
      </w:r>
      <w:r w:rsidR="009118C2">
        <w:t xml:space="preserve">takes into consideration two things </w:t>
      </w:r>
      <w:r w:rsidR="00AF204D">
        <w:t xml:space="preserve">actual </w:t>
      </w:r>
      <w:r w:rsidR="009118C2">
        <w:t>agreements as well as th</w:t>
      </w:r>
      <w:r w:rsidR="00AF204D">
        <w:t xml:space="preserve">at which happen by </w:t>
      </w:r>
      <w:r w:rsidR="009118C2">
        <w:t>chance.</w:t>
      </w:r>
    </w:p>
    <w:p w:rsidR="008833CD" w:rsidRPr="007406E7" w:rsidRDefault="008833CD" w:rsidP="008833CD">
      <w:pPr>
        <w:spacing w:after="0"/>
        <w:ind w:left="-450"/>
        <w:rPr>
          <w:vertAlign w:val="subscript"/>
        </w:rPr>
      </w:pPr>
      <w:r>
        <w:t>The Kappa value is calculated as follows :</w:t>
      </w:r>
      <w:r>
        <w:br/>
      </w:r>
      <m:oMathPara>
        <m:oMath>
          <m:r>
            <w:rPr>
              <w:rFonts w:ascii="Cambria Math" w:hAnsi="Cambria Math"/>
            </w:rPr>
            <m:t>Kappa=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s</m:t>
                  </m:r>
                </m:sub>
              </m:sSub>
            </m:den>
          </m:f>
        </m:oMath>
      </m:oMathPara>
    </w:p>
    <w:p w:rsidR="008833CD" w:rsidRDefault="008833CD" w:rsidP="008833CD">
      <w:pPr>
        <w:spacing w:after="0"/>
      </w:pPr>
      <w:r>
        <w:t xml:space="preserve">Where n = Total Reviews </w:t>
      </w:r>
    </w:p>
    <w:p w:rsidR="008833CD" w:rsidRDefault="008833CD" w:rsidP="008833CD">
      <w:pPr>
        <w:spacing w:after="0"/>
      </w:pPr>
      <w:r>
        <w:tab/>
        <w:t>n</w:t>
      </w:r>
      <w:r>
        <w:rPr>
          <w:vertAlign w:val="subscript"/>
        </w:rPr>
        <w:t xml:space="preserve">s = </w:t>
      </w:r>
      <w:r>
        <w:t>Total Number of Agreements due to chance.</w:t>
      </w:r>
    </w:p>
    <w:p w:rsidR="008833CD" w:rsidRDefault="008833CD" w:rsidP="008833CD">
      <w:pPr>
        <w:spacing w:after="0"/>
        <w:ind w:left="-450" w:right="-1170"/>
        <w:rPr>
          <w:vertAlign w:val="subscript"/>
        </w:rPr>
      </w:pPr>
      <w:r>
        <w:rPr>
          <w:vertAlign w:val="subscript"/>
        </w:rPr>
        <w:tab/>
      </w:r>
      <w:r w:rsidR="006603B0">
        <w:rPr>
          <w:vertAlign w:val="subscript"/>
        </w:rPr>
        <w:tab/>
      </w:r>
      <w:proofErr w:type="spellStart"/>
      <w:r>
        <w:t>n</w:t>
      </w:r>
      <w:r>
        <w:rPr>
          <w:vertAlign w:val="subscript"/>
        </w:rPr>
        <w:t>a</w:t>
      </w:r>
      <w:proofErr w:type="spellEnd"/>
      <w:r>
        <w:rPr>
          <w:vertAlign w:val="subscript"/>
        </w:rPr>
        <w:t xml:space="preserve"> = </w:t>
      </w:r>
      <w:r>
        <w:t>Total Number of Agreements</w:t>
      </w:r>
      <w:r>
        <w:rPr>
          <w:vertAlign w:val="subscript"/>
        </w:rPr>
        <w:t xml:space="preserve"> </w:t>
      </w:r>
    </w:p>
    <w:tbl>
      <w:tblPr>
        <w:tblStyle w:val="TableGrid"/>
        <w:tblW w:w="11244" w:type="dxa"/>
        <w:tblInd w:w="-725" w:type="dxa"/>
        <w:tblLook w:val="04A0" w:firstRow="1" w:lastRow="0" w:firstColumn="1" w:lastColumn="0" w:noHBand="0" w:noVBand="1"/>
      </w:tblPr>
      <w:tblGrid>
        <w:gridCol w:w="6118"/>
        <w:gridCol w:w="5126"/>
      </w:tblGrid>
      <w:tr w:rsidR="006603B0" w:rsidTr="006603B0">
        <w:tc>
          <w:tcPr>
            <w:tcW w:w="6118" w:type="dxa"/>
          </w:tcPr>
          <w:tbl>
            <w:tblPr>
              <w:tblStyle w:val="TableGrid"/>
              <w:tblW w:w="0" w:type="auto"/>
              <w:tblInd w:w="11" w:type="dxa"/>
              <w:tblLook w:val="04A0" w:firstRow="1" w:lastRow="0" w:firstColumn="1" w:lastColumn="0" w:noHBand="0" w:noVBand="1"/>
            </w:tblPr>
            <w:tblGrid>
              <w:gridCol w:w="779"/>
              <w:gridCol w:w="1305"/>
              <w:gridCol w:w="994"/>
              <w:gridCol w:w="1088"/>
              <w:gridCol w:w="968"/>
              <w:gridCol w:w="747"/>
            </w:tblGrid>
            <w:tr w:rsidR="006603B0" w:rsidTr="006A05C5">
              <w:trPr>
                <w:trHeight w:val="299"/>
              </w:trPr>
              <w:tc>
                <w:tcPr>
                  <w:tcW w:w="2060" w:type="dxa"/>
                  <w:gridSpan w:val="2"/>
                </w:tcPr>
                <w:p w:rsidR="006603B0" w:rsidRDefault="006603B0" w:rsidP="006603B0">
                  <w:pPr>
                    <w:ind w:left="78"/>
                  </w:pPr>
                </w:p>
              </w:tc>
              <w:tc>
                <w:tcPr>
                  <w:tcW w:w="3730" w:type="dxa"/>
                  <w:gridSpan w:val="4"/>
                </w:tcPr>
                <w:p w:rsidR="006603B0" w:rsidRDefault="006603B0" w:rsidP="006603B0">
                  <w:pPr>
                    <w:ind w:left="78"/>
                    <w:jc w:val="center"/>
                  </w:pPr>
                  <w:r>
                    <w:t>Rater 2</w:t>
                  </w:r>
                </w:p>
              </w:tc>
            </w:tr>
            <w:tr w:rsidR="006603B0" w:rsidTr="006A05C5">
              <w:trPr>
                <w:trHeight w:val="611"/>
              </w:trPr>
              <w:tc>
                <w:tcPr>
                  <w:tcW w:w="750" w:type="dxa"/>
                </w:tcPr>
                <w:p w:rsidR="006603B0" w:rsidRDefault="006603B0" w:rsidP="006603B0">
                  <w:pPr>
                    <w:ind w:left="78"/>
                  </w:pPr>
                </w:p>
              </w:tc>
              <w:tc>
                <w:tcPr>
                  <w:tcW w:w="1310" w:type="dxa"/>
                </w:tcPr>
                <w:p w:rsidR="006603B0" w:rsidRDefault="006603B0" w:rsidP="006603B0">
                  <w:pPr>
                    <w:ind w:left="78"/>
                  </w:pPr>
                  <w:r>
                    <w:t>Sentiments</w:t>
                  </w:r>
                </w:p>
              </w:tc>
              <w:tc>
                <w:tcPr>
                  <w:tcW w:w="980" w:type="dxa"/>
                </w:tcPr>
                <w:p w:rsidR="006603B0" w:rsidRDefault="006603B0" w:rsidP="006603B0">
                  <w:pPr>
                    <w:ind w:left="78"/>
                  </w:pPr>
                  <w:r>
                    <w:t>Positive</w:t>
                  </w:r>
                </w:p>
              </w:tc>
              <w:tc>
                <w:tcPr>
                  <w:tcW w:w="1079" w:type="dxa"/>
                </w:tcPr>
                <w:p w:rsidR="006603B0" w:rsidRDefault="006603B0" w:rsidP="006603B0">
                  <w:pPr>
                    <w:ind w:left="78"/>
                  </w:pPr>
                  <w:r>
                    <w:t>Negative</w:t>
                  </w:r>
                </w:p>
              </w:tc>
              <w:tc>
                <w:tcPr>
                  <w:tcW w:w="952" w:type="dxa"/>
                </w:tcPr>
                <w:p w:rsidR="006603B0" w:rsidRDefault="006603B0" w:rsidP="006603B0">
                  <w:pPr>
                    <w:ind w:left="78"/>
                  </w:pPr>
                  <w:r>
                    <w:t>Neutral</w:t>
                  </w:r>
                </w:p>
              </w:tc>
              <w:tc>
                <w:tcPr>
                  <w:tcW w:w="717" w:type="dxa"/>
                </w:tcPr>
                <w:p w:rsidR="006603B0" w:rsidRDefault="006603B0" w:rsidP="006603B0">
                  <w:pPr>
                    <w:ind w:left="78"/>
                  </w:pPr>
                  <w:r>
                    <w:t>Total</w:t>
                  </w:r>
                </w:p>
              </w:tc>
            </w:tr>
            <w:tr w:rsidR="006603B0" w:rsidTr="006A05C5">
              <w:trPr>
                <w:trHeight w:val="299"/>
              </w:trPr>
              <w:tc>
                <w:tcPr>
                  <w:tcW w:w="750" w:type="dxa"/>
                  <w:vMerge w:val="restart"/>
                </w:tcPr>
                <w:p w:rsidR="006603B0" w:rsidRDefault="006603B0" w:rsidP="006603B0">
                  <w:pPr>
                    <w:ind w:left="78"/>
                    <w:jc w:val="center"/>
                  </w:pPr>
                </w:p>
                <w:p w:rsidR="006603B0" w:rsidRDefault="006603B0" w:rsidP="006603B0">
                  <w:pPr>
                    <w:ind w:left="78"/>
                    <w:jc w:val="center"/>
                  </w:pPr>
                  <w:r>
                    <w:t>Rater 1</w:t>
                  </w:r>
                </w:p>
              </w:tc>
              <w:tc>
                <w:tcPr>
                  <w:tcW w:w="1310" w:type="dxa"/>
                </w:tcPr>
                <w:p w:rsidR="006603B0" w:rsidRDefault="006603B0" w:rsidP="006603B0">
                  <w:pPr>
                    <w:ind w:left="78"/>
                  </w:pPr>
                  <w:r>
                    <w:t>Positive</w:t>
                  </w:r>
                </w:p>
              </w:tc>
              <w:tc>
                <w:tcPr>
                  <w:tcW w:w="980" w:type="dxa"/>
                </w:tcPr>
                <w:p w:rsidR="006603B0" w:rsidRDefault="006603B0" w:rsidP="006603B0">
                  <w:pPr>
                    <w:ind w:left="78"/>
                  </w:pPr>
                  <w:r>
                    <w:t>1</w:t>
                  </w:r>
                </w:p>
              </w:tc>
              <w:tc>
                <w:tcPr>
                  <w:tcW w:w="1079" w:type="dxa"/>
                </w:tcPr>
                <w:p w:rsidR="006603B0" w:rsidRDefault="006603B0" w:rsidP="006603B0">
                  <w:pPr>
                    <w:ind w:left="78"/>
                  </w:pPr>
                  <w:r>
                    <w:t>0</w:t>
                  </w:r>
                </w:p>
              </w:tc>
              <w:tc>
                <w:tcPr>
                  <w:tcW w:w="952" w:type="dxa"/>
                </w:tcPr>
                <w:p w:rsidR="006603B0" w:rsidRDefault="006603B0" w:rsidP="006603B0">
                  <w:pPr>
                    <w:ind w:left="78"/>
                  </w:pPr>
                  <w:r>
                    <w:t>1</w:t>
                  </w:r>
                </w:p>
              </w:tc>
              <w:tc>
                <w:tcPr>
                  <w:tcW w:w="717" w:type="dxa"/>
                </w:tcPr>
                <w:p w:rsidR="006603B0" w:rsidRDefault="006603B0" w:rsidP="006603B0">
                  <w:pPr>
                    <w:ind w:left="78"/>
                  </w:pPr>
                  <w:r>
                    <w:t>2</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Negative</w:t>
                  </w:r>
                </w:p>
              </w:tc>
              <w:tc>
                <w:tcPr>
                  <w:tcW w:w="980" w:type="dxa"/>
                </w:tcPr>
                <w:p w:rsidR="006603B0" w:rsidRDefault="006603B0" w:rsidP="006603B0">
                  <w:pPr>
                    <w:ind w:left="78"/>
                  </w:pPr>
                  <w:r>
                    <w:t>0</w:t>
                  </w:r>
                </w:p>
              </w:tc>
              <w:tc>
                <w:tcPr>
                  <w:tcW w:w="1079" w:type="dxa"/>
                </w:tcPr>
                <w:p w:rsidR="006603B0" w:rsidRDefault="006603B0" w:rsidP="006603B0">
                  <w:pPr>
                    <w:ind w:left="78"/>
                  </w:pPr>
                  <w:r>
                    <w:t>1</w:t>
                  </w:r>
                </w:p>
              </w:tc>
              <w:tc>
                <w:tcPr>
                  <w:tcW w:w="952" w:type="dxa"/>
                </w:tcPr>
                <w:p w:rsidR="006603B0" w:rsidRDefault="006603B0" w:rsidP="006603B0">
                  <w:pPr>
                    <w:ind w:left="78"/>
                  </w:pPr>
                  <w:r>
                    <w:t>0</w:t>
                  </w:r>
                </w:p>
              </w:tc>
              <w:tc>
                <w:tcPr>
                  <w:tcW w:w="717" w:type="dxa"/>
                </w:tcPr>
                <w:p w:rsidR="006603B0" w:rsidRDefault="006603B0" w:rsidP="006603B0">
                  <w:pPr>
                    <w:ind w:left="78"/>
                  </w:pPr>
                  <w:r>
                    <w:t>1</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Neutral</w:t>
                  </w:r>
                </w:p>
              </w:tc>
              <w:tc>
                <w:tcPr>
                  <w:tcW w:w="980" w:type="dxa"/>
                </w:tcPr>
                <w:p w:rsidR="006603B0" w:rsidRDefault="006603B0" w:rsidP="006603B0">
                  <w:pPr>
                    <w:ind w:left="78"/>
                  </w:pPr>
                  <w:r>
                    <w:t>0</w:t>
                  </w:r>
                </w:p>
              </w:tc>
              <w:tc>
                <w:tcPr>
                  <w:tcW w:w="1079" w:type="dxa"/>
                </w:tcPr>
                <w:p w:rsidR="006603B0" w:rsidRDefault="006603B0" w:rsidP="006603B0">
                  <w:pPr>
                    <w:ind w:left="78"/>
                  </w:pPr>
                  <w:r>
                    <w:t>0</w:t>
                  </w:r>
                </w:p>
              </w:tc>
              <w:tc>
                <w:tcPr>
                  <w:tcW w:w="952" w:type="dxa"/>
                </w:tcPr>
                <w:p w:rsidR="006603B0" w:rsidRDefault="006603B0" w:rsidP="006603B0">
                  <w:pPr>
                    <w:ind w:left="78"/>
                  </w:pPr>
                  <w:r>
                    <w:t>0</w:t>
                  </w:r>
                </w:p>
              </w:tc>
              <w:tc>
                <w:tcPr>
                  <w:tcW w:w="717" w:type="dxa"/>
                </w:tcPr>
                <w:p w:rsidR="006603B0" w:rsidRDefault="006603B0" w:rsidP="006603B0">
                  <w:pPr>
                    <w:ind w:left="78"/>
                  </w:pPr>
                  <w:r>
                    <w:t>0</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Total</w:t>
                  </w:r>
                </w:p>
              </w:tc>
              <w:tc>
                <w:tcPr>
                  <w:tcW w:w="980" w:type="dxa"/>
                </w:tcPr>
                <w:p w:rsidR="006603B0" w:rsidRDefault="006603B0" w:rsidP="006603B0">
                  <w:pPr>
                    <w:ind w:left="78"/>
                  </w:pPr>
                  <w:r>
                    <w:t>1</w:t>
                  </w:r>
                </w:p>
              </w:tc>
              <w:tc>
                <w:tcPr>
                  <w:tcW w:w="1079" w:type="dxa"/>
                </w:tcPr>
                <w:p w:rsidR="006603B0" w:rsidRDefault="006603B0" w:rsidP="006603B0">
                  <w:pPr>
                    <w:ind w:left="78"/>
                  </w:pPr>
                  <w:r>
                    <w:t>1</w:t>
                  </w:r>
                </w:p>
              </w:tc>
              <w:tc>
                <w:tcPr>
                  <w:tcW w:w="952" w:type="dxa"/>
                </w:tcPr>
                <w:p w:rsidR="006603B0" w:rsidRDefault="006603B0" w:rsidP="006603B0">
                  <w:pPr>
                    <w:ind w:left="78"/>
                  </w:pPr>
                  <w:r>
                    <w:t>1</w:t>
                  </w:r>
                </w:p>
              </w:tc>
              <w:tc>
                <w:tcPr>
                  <w:tcW w:w="717" w:type="dxa"/>
                </w:tcPr>
                <w:p w:rsidR="006603B0" w:rsidRDefault="006603B0" w:rsidP="006603B0">
                  <w:pPr>
                    <w:ind w:left="78"/>
                  </w:pPr>
                  <w:r>
                    <w:t>3</w:t>
                  </w:r>
                </w:p>
              </w:tc>
            </w:tr>
          </w:tbl>
          <w:p w:rsidR="006603B0" w:rsidRDefault="006603B0" w:rsidP="008833CD">
            <w:pPr>
              <w:ind w:right="-1170"/>
            </w:pPr>
          </w:p>
        </w:tc>
        <w:tc>
          <w:tcPr>
            <w:tcW w:w="5126" w:type="dxa"/>
          </w:tcPr>
          <w:p w:rsidR="006603B0" w:rsidRDefault="006603B0" w:rsidP="008833CD">
            <w:pPr>
              <w:ind w:right="-1170"/>
              <w:rPr>
                <w:b/>
                <w:u w:val="single"/>
              </w:rPr>
            </w:pPr>
            <w:r w:rsidRPr="005E22C3">
              <w:rPr>
                <w:b/>
                <w:u w:val="single"/>
              </w:rPr>
              <w:t xml:space="preserve">Kappa Value for Rater 1 and Rater </w:t>
            </w:r>
            <w:r>
              <w:rPr>
                <w:b/>
                <w:u w:val="single"/>
              </w:rPr>
              <w:t>2</w:t>
            </w:r>
          </w:p>
          <w:tbl>
            <w:tblPr>
              <w:tblStyle w:val="TableGrid"/>
              <w:tblpPr w:leftFromText="180" w:rightFromText="180" w:tblpY="316"/>
              <w:tblOverlap w:val="never"/>
              <w:tblW w:w="0" w:type="auto"/>
              <w:tblLook w:val="04A0" w:firstRow="1" w:lastRow="0" w:firstColumn="1" w:lastColumn="0" w:noHBand="0" w:noVBand="1"/>
            </w:tblPr>
            <w:tblGrid>
              <w:gridCol w:w="1415"/>
              <w:gridCol w:w="916"/>
              <w:gridCol w:w="1010"/>
              <w:gridCol w:w="890"/>
              <w:gridCol w:w="669"/>
            </w:tblGrid>
            <w:tr w:rsidR="006603B0" w:rsidTr="006603B0">
              <w:trPr>
                <w:trHeight w:val="67"/>
              </w:trPr>
              <w:tc>
                <w:tcPr>
                  <w:tcW w:w="1209" w:type="dxa"/>
                </w:tcPr>
                <w:p w:rsidR="006603B0" w:rsidRDefault="006603B0" w:rsidP="006603B0">
                  <w:pPr>
                    <w:rPr>
                      <w:vertAlign w:val="subscript"/>
                    </w:rPr>
                  </w:pPr>
                </w:p>
              </w:tc>
              <w:tc>
                <w:tcPr>
                  <w:tcW w:w="796" w:type="dxa"/>
                </w:tcPr>
                <w:p w:rsidR="006603B0" w:rsidRDefault="006603B0" w:rsidP="006603B0">
                  <w:r>
                    <w:t>Positive</w:t>
                  </w:r>
                </w:p>
              </w:tc>
              <w:tc>
                <w:tcPr>
                  <w:tcW w:w="874" w:type="dxa"/>
                </w:tcPr>
                <w:p w:rsidR="006603B0" w:rsidRDefault="006603B0" w:rsidP="006603B0">
                  <w:r>
                    <w:t>Negative</w:t>
                  </w:r>
                </w:p>
              </w:tc>
              <w:tc>
                <w:tcPr>
                  <w:tcW w:w="774" w:type="dxa"/>
                </w:tcPr>
                <w:p w:rsidR="006603B0" w:rsidRDefault="006603B0" w:rsidP="006603B0">
                  <w:r>
                    <w:t>Neutral</w:t>
                  </w:r>
                </w:p>
              </w:tc>
              <w:tc>
                <w:tcPr>
                  <w:tcW w:w="932" w:type="dxa"/>
                </w:tcPr>
                <w:p w:rsidR="006603B0" w:rsidRDefault="006603B0" w:rsidP="006603B0">
                  <w:r>
                    <w:t>Total</w:t>
                  </w:r>
                </w:p>
              </w:tc>
            </w:tr>
            <w:tr w:rsidR="006603B0" w:rsidTr="006603B0">
              <w:trPr>
                <w:trHeight w:val="58"/>
              </w:trPr>
              <w:tc>
                <w:tcPr>
                  <w:tcW w:w="1209"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Agreement(</w:t>
                  </w:r>
                  <w:proofErr w:type="spellStart"/>
                  <w:r w:rsidRPr="005E22C3">
                    <w:rPr>
                      <w:rFonts w:ascii="Calibri" w:eastAsia="Times New Roman" w:hAnsi="Calibri" w:cs="Calibri"/>
                      <w:bCs/>
                      <w:color w:val="000000"/>
                      <w:sz w:val="20"/>
                      <w:szCs w:val="20"/>
                      <w:lang w:eastAsia="en-IN"/>
                    </w:rPr>
                    <w:t>n</w:t>
                  </w:r>
                  <w:r w:rsidRPr="005E22C3">
                    <w:rPr>
                      <w:rFonts w:ascii="Calibri" w:eastAsia="Times New Roman" w:hAnsi="Calibri" w:cs="Calibri"/>
                      <w:bCs/>
                      <w:color w:val="000000"/>
                      <w:sz w:val="20"/>
                      <w:szCs w:val="20"/>
                      <w:vertAlign w:val="subscript"/>
                      <w:lang w:eastAsia="en-IN"/>
                    </w:rPr>
                    <w:t>a</w:t>
                  </w:r>
                  <w:proofErr w:type="spellEnd"/>
                  <w:r w:rsidRPr="005E22C3">
                    <w:rPr>
                      <w:rFonts w:ascii="Calibri" w:eastAsia="Times New Roman" w:hAnsi="Calibri" w:cs="Calibri"/>
                      <w:bCs/>
                      <w:color w:val="000000"/>
                      <w:sz w:val="20"/>
                      <w:szCs w:val="20"/>
                      <w:lang w:eastAsia="en-IN"/>
                    </w:rPr>
                    <w:t>)</w:t>
                  </w:r>
                </w:p>
              </w:tc>
              <w:tc>
                <w:tcPr>
                  <w:tcW w:w="796" w:type="dxa"/>
                </w:tcPr>
                <w:p w:rsidR="006603B0" w:rsidRPr="009846D0" w:rsidRDefault="006603B0" w:rsidP="006603B0">
                  <w:r>
                    <w:t>1</w:t>
                  </w:r>
                </w:p>
              </w:tc>
              <w:tc>
                <w:tcPr>
                  <w:tcW w:w="874" w:type="dxa"/>
                </w:tcPr>
                <w:p w:rsidR="006603B0" w:rsidRPr="009846D0" w:rsidRDefault="006603B0" w:rsidP="006603B0">
                  <w:r>
                    <w:t>1</w:t>
                  </w:r>
                </w:p>
              </w:tc>
              <w:tc>
                <w:tcPr>
                  <w:tcW w:w="774" w:type="dxa"/>
                </w:tcPr>
                <w:p w:rsidR="006603B0" w:rsidRPr="009846D0" w:rsidRDefault="006603B0" w:rsidP="006603B0">
                  <w:r>
                    <w:t>0</w:t>
                  </w:r>
                </w:p>
              </w:tc>
              <w:tc>
                <w:tcPr>
                  <w:tcW w:w="932" w:type="dxa"/>
                </w:tcPr>
                <w:p w:rsidR="006603B0" w:rsidRPr="009846D0" w:rsidRDefault="006603B0" w:rsidP="006603B0">
                  <w:r>
                    <w:t>2</w:t>
                  </w:r>
                </w:p>
              </w:tc>
            </w:tr>
            <w:tr w:rsidR="006603B0" w:rsidTr="006603B0">
              <w:trPr>
                <w:trHeight w:val="58"/>
              </w:trPr>
              <w:tc>
                <w:tcPr>
                  <w:tcW w:w="1209"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Chance(n</w:t>
                  </w:r>
                  <w:r w:rsidRPr="005E22C3">
                    <w:rPr>
                      <w:rFonts w:ascii="Calibri" w:eastAsia="Times New Roman" w:hAnsi="Calibri" w:cs="Calibri"/>
                      <w:bCs/>
                      <w:color w:val="000000"/>
                      <w:sz w:val="20"/>
                      <w:szCs w:val="20"/>
                      <w:vertAlign w:val="subscript"/>
                      <w:lang w:eastAsia="en-IN"/>
                    </w:rPr>
                    <w:t>s</w:t>
                  </w:r>
                  <w:r w:rsidRPr="005E22C3">
                    <w:rPr>
                      <w:rFonts w:ascii="Calibri" w:eastAsia="Times New Roman" w:hAnsi="Calibri" w:cs="Calibri"/>
                      <w:bCs/>
                      <w:color w:val="000000"/>
                      <w:sz w:val="20"/>
                      <w:szCs w:val="20"/>
                      <w:lang w:eastAsia="en-IN"/>
                    </w:rPr>
                    <w:t>)</w:t>
                  </w:r>
                </w:p>
              </w:tc>
              <w:tc>
                <w:tcPr>
                  <w:tcW w:w="796" w:type="dxa"/>
                </w:tcPr>
                <w:p w:rsidR="006603B0" w:rsidRPr="007A5B6D" w:rsidRDefault="006603B0" w:rsidP="006603B0">
                  <w:r>
                    <w:t>0.67</w:t>
                  </w:r>
                </w:p>
              </w:tc>
              <w:tc>
                <w:tcPr>
                  <w:tcW w:w="874" w:type="dxa"/>
                </w:tcPr>
                <w:p w:rsidR="006603B0" w:rsidRPr="007A5B6D" w:rsidRDefault="006603B0" w:rsidP="006603B0">
                  <w:r>
                    <w:t>0.33</w:t>
                  </w:r>
                </w:p>
              </w:tc>
              <w:tc>
                <w:tcPr>
                  <w:tcW w:w="774" w:type="dxa"/>
                </w:tcPr>
                <w:p w:rsidR="006603B0" w:rsidRPr="007A5B6D" w:rsidRDefault="006603B0" w:rsidP="006603B0">
                  <w:r>
                    <w:t>0</w:t>
                  </w:r>
                </w:p>
              </w:tc>
              <w:tc>
                <w:tcPr>
                  <w:tcW w:w="932" w:type="dxa"/>
                </w:tcPr>
                <w:p w:rsidR="006603B0" w:rsidRPr="007A5B6D" w:rsidRDefault="006603B0" w:rsidP="006603B0">
                  <w:r w:rsidRPr="007A5B6D">
                    <w:t>1.00</w:t>
                  </w:r>
                </w:p>
              </w:tc>
            </w:tr>
            <w:tr w:rsidR="006603B0" w:rsidTr="006603B0">
              <w:trPr>
                <w:trHeight w:val="66"/>
              </w:trPr>
              <w:tc>
                <w:tcPr>
                  <w:tcW w:w="1209" w:type="dxa"/>
                  <w:vAlign w:val="bottom"/>
                </w:tcPr>
                <w:p w:rsidR="006603B0" w:rsidRPr="005E22C3" w:rsidRDefault="006603B0" w:rsidP="006603B0">
                  <w:pPr>
                    <w:rPr>
                      <w:rFonts w:ascii="Calibri" w:eastAsia="Times New Roman" w:hAnsi="Calibri" w:cs="Calibri"/>
                      <w:b/>
                      <w:bCs/>
                      <w:color w:val="FF0000"/>
                      <w:sz w:val="20"/>
                      <w:szCs w:val="20"/>
                      <w:lang w:eastAsia="en-IN"/>
                    </w:rPr>
                  </w:pPr>
                  <w:r>
                    <w:rPr>
                      <w:rFonts w:ascii="Calibri" w:eastAsia="Times New Roman" w:hAnsi="Calibri" w:cs="Calibri"/>
                      <w:b/>
                      <w:bCs/>
                      <w:color w:val="FF0000"/>
                      <w:sz w:val="20"/>
                      <w:szCs w:val="20"/>
                      <w:lang w:eastAsia="en-IN"/>
                    </w:rPr>
                    <w:t>Kappa</w:t>
                  </w:r>
                </w:p>
              </w:tc>
              <w:tc>
                <w:tcPr>
                  <w:tcW w:w="3376" w:type="dxa"/>
                  <w:gridSpan w:val="4"/>
                </w:tcPr>
                <w:p w:rsidR="006603B0" w:rsidRPr="005E22C3" w:rsidRDefault="006603B0" w:rsidP="006603B0">
                  <w:pPr>
                    <w:rPr>
                      <w:color w:val="FF0000"/>
                    </w:rPr>
                  </w:pPr>
                  <w:r>
                    <w:rPr>
                      <w:color w:val="FF0000"/>
                    </w:rPr>
                    <w:t>0.5</w:t>
                  </w:r>
                </w:p>
              </w:tc>
            </w:tr>
          </w:tbl>
          <w:p w:rsidR="006603B0" w:rsidRDefault="006603B0" w:rsidP="008833CD">
            <w:pPr>
              <w:ind w:right="-1170"/>
            </w:pPr>
          </w:p>
          <w:p w:rsidR="006603B0" w:rsidRDefault="006603B0" w:rsidP="008833CD">
            <w:pPr>
              <w:ind w:right="-1170"/>
            </w:pPr>
          </w:p>
          <w:p w:rsidR="006603B0" w:rsidRDefault="006603B0" w:rsidP="008833CD">
            <w:pPr>
              <w:ind w:right="-1170"/>
            </w:pPr>
          </w:p>
          <w:p w:rsidR="006603B0" w:rsidRDefault="006603B0" w:rsidP="008833CD">
            <w:pPr>
              <w:ind w:right="-1170"/>
            </w:pPr>
          </w:p>
        </w:tc>
      </w:tr>
      <w:tr w:rsidR="006603B0" w:rsidTr="006603B0">
        <w:tc>
          <w:tcPr>
            <w:tcW w:w="6118" w:type="dxa"/>
          </w:tcPr>
          <w:tbl>
            <w:tblPr>
              <w:tblStyle w:val="TableGrid"/>
              <w:tblW w:w="0" w:type="auto"/>
              <w:tblInd w:w="11" w:type="dxa"/>
              <w:tblLook w:val="04A0" w:firstRow="1" w:lastRow="0" w:firstColumn="1" w:lastColumn="0" w:noHBand="0" w:noVBand="1"/>
            </w:tblPr>
            <w:tblGrid>
              <w:gridCol w:w="779"/>
              <w:gridCol w:w="1305"/>
              <w:gridCol w:w="994"/>
              <w:gridCol w:w="1088"/>
              <w:gridCol w:w="968"/>
              <w:gridCol w:w="747"/>
            </w:tblGrid>
            <w:tr w:rsidR="006603B0" w:rsidTr="006A05C5">
              <w:trPr>
                <w:trHeight w:val="299"/>
              </w:trPr>
              <w:tc>
                <w:tcPr>
                  <w:tcW w:w="2060" w:type="dxa"/>
                  <w:gridSpan w:val="2"/>
                </w:tcPr>
                <w:p w:rsidR="006603B0" w:rsidRDefault="006603B0" w:rsidP="006603B0">
                  <w:pPr>
                    <w:ind w:left="78"/>
                  </w:pPr>
                </w:p>
              </w:tc>
              <w:tc>
                <w:tcPr>
                  <w:tcW w:w="3730" w:type="dxa"/>
                  <w:gridSpan w:val="4"/>
                </w:tcPr>
                <w:p w:rsidR="006603B0" w:rsidRDefault="006603B0" w:rsidP="006603B0">
                  <w:pPr>
                    <w:ind w:left="78"/>
                    <w:jc w:val="center"/>
                  </w:pPr>
                  <w:r>
                    <w:t xml:space="preserve">Rater </w:t>
                  </w:r>
                  <w:r w:rsidR="00356666">
                    <w:t>3</w:t>
                  </w:r>
                </w:p>
              </w:tc>
            </w:tr>
            <w:tr w:rsidR="006603B0" w:rsidTr="006A05C5">
              <w:trPr>
                <w:trHeight w:val="611"/>
              </w:trPr>
              <w:tc>
                <w:tcPr>
                  <w:tcW w:w="750" w:type="dxa"/>
                </w:tcPr>
                <w:p w:rsidR="006603B0" w:rsidRDefault="006603B0" w:rsidP="006603B0">
                  <w:pPr>
                    <w:ind w:left="78"/>
                  </w:pPr>
                </w:p>
              </w:tc>
              <w:tc>
                <w:tcPr>
                  <w:tcW w:w="1310" w:type="dxa"/>
                </w:tcPr>
                <w:p w:rsidR="006603B0" w:rsidRDefault="006603B0" w:rsidP="006603B0">
                  <w:pPr>
                    <w:ind w:left="78"/>
                  </w:pPr>
                  <w:r>
                    <w:t>Sentiments</w:t>
                  </w:r>
                </w:p>
              </w:tc>
              <w:tc>
                <w:tcPr>
                  <w:tcW w:w="980" w:type="dxa"/>
                </w:tcPr>
                <w:p w:rsidR="006603B0" w:rsidRDefault="006603B0" w:rsidP="006603B0">
                  <w:pPr>
                    <w:ind w:left="78"/>
                  </w:pPr>
                  <w:r>
                    <w:t>Positive</w:t>
                  </w:r>
                </w:p>
              </w:tc>
              <w:tc>
                <w:tcPr>
                  <w:tcW w:w="1079" w:type="dxa"/>
                </w:tcPr>
                <w:p w:rsidR="006603B0" w:rsidRDefault="006603B0" w:rsidP="006603B0">
                  <w:pPr>
                    <w:ind w:left="78"/>
                  </w:pPr>
                  <w:r>
                    <w:t>Negative</w:t>
                  </w:r>
                </w:p>
              </w:tc>
              <w:tc>
                <w:tcPr>
                  <w:tcW w:w="952" w:type="dxa"/>
                </w:tcPr>
                <w:p w:rsidR="006603B0" w:rsidRDefault="006603B0" w:rsidP="006603B0">
                  <w:pPr>
                    <w:ind w:left="78"/>
                  </w:pPr>
                  <w:r>
                    <w:t>Neutral</w:t>
                  </w:r>
                </w:p>
              </w:tc>
              <w:tc>
                <w:tcPr>
                  <w:tcW w:w="717" w:type="dxa"/>
                </w:tcPr>
                <w:p w:rsidR="006603B0" w:rsidRDefault="006603B0" w:rsidP="006603B0">
                  <w:pPr>
                    <w:ind w:left="78"/>
                  </w:pPr>
                  <w:r>
                    <w:t>Total</w:t>
                  </w:r>
                </w:p>
              </w:tc>
            </w:tr>
            <w:tr w:rsidR="006603B0" w:rsidTr="006A05C5">
              <w:trPr>
                <w:trHeight w:val="299"/>
              </w:trPr>
              <w:tc>
                <w:tcPr>
                  <w:tcW w:w="750" w:type="dxa"/>
                  <w:vMerge w:val="restart"/>
                </w:tcPr>
                <w:p w:rsidR="006603B0" w:rsidRDefault="006603B0" w:rsidP="006603B0">
                  <w:pPr>
                    <w:ind w:left="78"/>
                    <w:jc w:val="center"/>
                  </w:pPr>
                </w:p>
                <w:p w:rsidR="006603B0" w:rsidRDefault="006603B0" w:rsidP="006603B0">
                  <w:pPr>
                    <w:ind w:left="78"/>
                    <w:jc w:val="center"/>
                  </w:pPr>
                  <w:r>
                    <w:t>Rater 1</w:t>
                  </w:r>
                </w:p>
              </w:tc>
              <w:tc>
                <w:tcPr>
                  <w:tcW w:w="1310" w:type="dxa"/>
                </w:tcPr>
                <w:p w:rsidR="006603B0" w:rsidRDefault="006603B0" w:rsidP="006603B0">
                  <w:pPr>
                    <w:ind w:left="78"/>
                  </w:pPr>
                  <w:r>
                    <w:t>Positive</w:t>
                  </w:r>
                </w:p>
              </w:tc>
              <w:tc>
                <w:tcPr>
                  <w:tcW w:w="980" w:type="dxa"/>
                </w:tcPr>
                <w:p w:rsidR="006603B0" w:rsidRDefault="006603B0" w:rsidP="006603B0">
                  <w:pPr>
                    <w:ind w:left="78"/>
                  </w:pPr>
                  <w:r>
                    <w:t>1</w:t>
                  </w:r>
                </w:p>
              </w:tc>
              <w:tc>
                <w:tcPr>
                  <w:tcW w:w="1079" w:type="dxa"/>
                </w:tcPr>
                <w:p w:rsidR="006603B0" w:rsidRDefault="006603B0" w:rsidP="006603B0">
                  <w:pPr>
                    <w:ind w:left="78"/>
                  </w:pPr>
                  <w:r>
                    <w:t>0</w:t>
                  </w:r>
                </w:p>
              </w:tc>
              <w:tc>
                <w:tcPr>
                  <w:tcW w:w="952" w:type="dxa"/>
                </w:tcPr>
                <w:p w:rsidR="006603B0" w:rsidRDefault="006603B0" w:rsidP="006603B0">
                  <w:pPr>
                    <w:ind w:left="78"/>
                  </w:pPr>
                  <w:r>
                    <w:t>1</w:t>
                  </w:r>
                </w:p>
              </w:tc>
              <w:tc>
                <w:tcPr>
                  <w:tcW w:w="717" w:type="dxa"/>
                </w:tcPr>
                <w:p w:rsidR="006603B0" w:rsidRDefault="006603B0" w:rsidP="006603B0">
                  <w:pPr>
                    <w:ind w:left="78"/>
                  </w:pPr>
                  <w:r>
                    <w:t>2</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Negative</w:t>
                  </w:r>
                </w:p>
              </w:tc>
              <w:tc>
                <w:tcPr>
                  <w:tcW w:w="980" w:type="dxa"/>
                </w:tcPr>
                <w:p w:rsidR="006603B0" w:rsidRDefault="006603B0" w:rsidP="006603B0">
                  <w:pPr>
                    <w:ind w:left="78"/>
                  </w:pPr>
                  <w:r>
                    <w:t>0</w:t>
                  </w:r>
                </w:p>
              </w:tc>
              <w:tc>
                <w:tcPr>
                  <w:tcW w:w="1079" w:type="dxa"/>
                </w:tcPr>
                <w:p w:rsidR="006603B0" w:rsidRDefault="006603B0" w:rsidP="006603B0">
                  <w:pPr>
                    <w:ind w:left="78"/>
                  </w:pPr>
                  <w:r>
                    <w:t>1</w:t>
                  </w:r>
                </w:p>
              </w:tc>
              <w:tc>
                <w:tcPr>
                  <w:tcW w:w="952" w:type="dxa"/>
                </w:tcPr>
                <w:p w:rsidR="006603B0" w:rsidRDefault="006603B0" w:rsidP="006603B0">
                  <w:pPr>
                    <w:ind w:left="78"/>
                  </w:pPr>
                  <w:r>
                    <w:t>0</w:t>
                  </w:r>
                </w:p>
              </w:tc>
              <w:tc>
                <w:tcPr>
                  <w:tcW w:w="717" w:type="dxa"/>
                </w:tcPr>
                <w:p w:rsidR="006603B0" w:rsidRDefault="006603B0" w:rsidP="006603B0">
                  <w:pPr>
                    <w:ind w:left="78"/>
                  </w:pPr>
                  <w:r>
                    <w:t>1</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Neutral</w:t>
                  </w:r>
                </w:p>
              </w:tc>
              <w:tc>
                <w:tcPr>
                  <w:tcW w:w="980" w:type="dxa"/>
                </w:tcPr>
                <w:p w:rsidR="006603B0" w:rsidRDefault="006603B0" w:rsidP="006603B0">
                  <w:pPr>
                    <w:ind w:left="78"/>
                  </w:pPr>
                  <w:r>
                    <w:t>0</w:t>
                  </w:r>
                </w:p>
              </w:tc>
              <w:tc>
                <w:tcPr>
                  <w:tcW w:w="1079" w:type="dxa"/>
                </w:tcPr>
                <w:p w:rsidR="006603B0" w:rsidRDefault="006603B0" w:rsidP="006603B0">
                  <w:pPr>
                    <w:ind w:left="78"/>
                  </w:pPr>
                  <w:r>
                    <w:t>0</w:t>
                  </w:r>
                </w:p>
              </w:tc>
              <w:tc>
                <w:tcPr>
                  <w:tcW w:w="952" w:type="dxa"/>
                </w:tcPr>
                <w:p w:rsidR="006603B0" w:rsidRDefault="006603B0" w:rsidP="006603B0">
                  <w:pPr>
                    <w:ind w:left="78"/>
                  </w:pPr>
                  <w:r>
                    <w:t>0</w:t>
                  </w:r>
                </w:p>
              </w:tc>
              <w:tc>
                <w:tcPr>
                  <w:tcW w:w="717" w:type="dxa"/>
                </w:tcPr>
                <w:p w:rsidR="006603B0" w:rsidRDefault="006603B0" w:rsidP="006603B0">
                  <w:pPr>
                    <w:ind w:left="78"/>
                  </w:pPr>
                  <w:r>
                    <w:t>0</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Total</w:t>
                  </w:r>
                </w:p>
              </w:tc>
              <w:tc>
                <w:tcPr>
                  <w:tcW w:w="980" w:type="dxa"/>
                </w:tcPr>
                <w:p w:rsidR="006603B0" w:rsidRDefault="006603B0" w:rsidP="006603B0">
                  <w:pPr>
                    <w:ind w:left="78"/>
                  </w:pPr>
                  <w:r>
                    <w:t>1</w:t>
                  </w:r>
                </w:p>
              </w:tc>
              <w:tc>
                <w:tcPr>
                  <w:tcW w:w="1079" w:type="dxa"/>
                </w:tcPr>
                <w:p w:rsidR="006603B0" w:rsidRDefault="006603B0" w:rsidP="006603B0">
                  <w:pPr>
                    <w:ind w:left="78"/>
                  </w:pPr>
                  <w:r>
                    <w:t>1</w:t>
                  </w:r>
                </w:p>
              </w:tc>
              <w:tc>
                <w:tcPr>
                  <w:tcW w:w="952" w:type="dxa"/>
                </w:tcPr>
                <w:p w:rsidR="006603B0" w:rsidRDefault="006603B0" w:rsidP="006603B0">
                  <w:pPr>
                    <w:ind w:left="78"/>
                  </w:pPr>
                  <w:r>
                    <w:t>1</w:t>
                  </w:r>
                </w:p>
              </w:tc>
              <w:tc>
                <w:tcPr>
                  <w:tcW w:w="717" w:type="dxa"/>
                </w:tcPr>
                <w:p w:rsidR="006603B0" w:rsidRDefault="006603B0" w:rsidP="006603B0">
                  <w:pPr>
                    <w:ind w:left="78"/>
                  </w:pPr>
                  <w:r>
                    <w:t>3</w:t>
                  </w:r>
                </w:p>
              </w:tc>
            </w:tr>
          </w:tbl>
          <w:p w:rsidR="006603B0" w:rsidRDefault="006603B0" w:rsidP="006603B0">
            <w:pPr>
              <w:ind w:right="-1170"/>
            </w:pPr>
          </w:p>
        </w:tc>
        <w:tc>
          <w:tcPr>
            <w:tcW w:w="5126" w:type="dxa"/>
          </w:tcPr>
          <w:tbl>
            <w:tblPr>
              <w:tblStyle w:val="TableGrid"/>
              <w:tblpPr w:leftFromText="180" w:rightFromText="180" w:tblpY="316"/>
              <w:tblOverlap w:val="never"/>
              <w:tblW w:w="0" w:type="auto"/>
              <w:tblLook w:val="04A0" w:firstRow="1" w:lastRow="0" w:firstColumn="1" w:lastColumn="0" w:noHBand="0" w:noVBand="1"/>
            </w:tblPr>
            <w:tblGrid>
              <w:gridCol w:w="1415"/>
              <w:gridCol w:w="916"/>
              <w:gridCol w:w="1010"/>
              <w:gridCol w:w="890"/>
              <w:gridCol w:w="669"/>
            </w:tblGrid>
            <w:tr w:rsidR="006603B0" w:rsidTr="006A05C5">
              <w:trPr>
                <w:trHeight w:val="255"/>
              </w:trPr>
              <w:tc>
                <w:tcPr>
                  <w:tcW w:w="1441" w:type="dxa"/>
                </w:tcPr>
                <w:p w:rsidR="006603B0" w:rsidRDefault="006603B0" w:rsidP="006603B0">
                  <w:pPr>
                    <w:rPr>
                      <w:vertAlign w:val="subscript"/>
                    </w:rPr>
                  </w:pPr>
                </w:p>
              </w:tc>
              <w:tc>
                <w:tcPr>
                  <w:tcW w:w="916" w:type="dxa"/>
                </w:tcPr>
                <w:p w:rsidR="006603B0" w:rsidRDefault="006603B0" w:rsidP="006603B0">
                  <w:r>
                    <w:t>Positive</w:t>
                  </w:r>
                </w:p>
              </w:tc>
              <w:tc>
                <w:tcPr>
                  <w:tcW w:w="1010" w:type="dxa"/>
                </w:tcPr>
                <w:p w:rsidR="006603B0" w:rsidRDefault="006603B0" w:rsidP="006603B0">
                  <w:r>
                    <w:t>Negative</w:t>
                  </w:r>
                </w:p>
              </w:tc>
              <w:tc>
                <w:tcPr>
                  <w:tcW w:w="890" w:type="dxa"/>
                </w:tcPr>
                <w:p w:rsidR="006603B0" w:rsidRDefault="006603B0" w:rsidP="006603B0">
                  <w:r>
                    <w:t>Neutral</w:t>
                  </w:r>
                </w:p>
              </w:tc>
              <w:tc>
                <w:tcPr>
                  <w:tcW w:w="669" w:type="dxa"/>
                </w:tcPr>
                <w:p w:rsidR="006603B0" w:rsidRDefault="006603B0" w:rsidP="006603B0">
                  <w:r>
                    <w:t>Total</w:t>
                  </w:r>
                </w:p>
              </w:tc>
            </w:tr>
            <w:tr w:rsidR="006603B0" w:rsidTr="006A05C5">
              <w:trPr>
                <w:trHeight w:val="223"/>
              </w:trPr>
              <w:tc>
                <w:tcPr>
                  <w:tcW w:w="1441"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Agreement(</w:t>
                  </w:r>
                  <w:proofErr w:type="spellStart"/>
                  <w:r w:rsidRPr="005E22C3">
                    <w:rPr>
                      <w:rFonts w:ascii="Calibri" w:eastAsia="Times New Roman" w:hAnsi="Calibri" w:cs="Calibri"/>
                      <w:bCs/>
                      <w:color w:val="000000"/>
                      <w:sz w:val="20"/>
                      <w:szCs w:val="20"/>
                      <w:lang w:eastAsia="en-IN"/>
                    </w:rPr>
                    <w:t>n</w:t>
                  </w:r>
                  <w:r w:rsidRPr="005E22C3">
                    <w:rPr>
                      <w:rFonts w:ascii="Calibri" w:eastAsia="Times New Roman" w:hAnsi="Calibri" w:cs="Calibri"/>
                      <w:bCs/>
                      <w:color w:val="000000"/>
                      <w:sz w:val="20"/>
                      <w:szCs w:val="20"/>
                      <w:vertAlign w:val="subscript"/>
                      <w:lang w:eastAsia="en-IN"/>
                    </w:rPr>
                    <w:t>a</w:t>
                  </w:r>
                  <w:proofErr w:type="spellEnd"/>
                  <w:r w:rsidRPr="005E22C3">
                    <w:rPr>
                      <w:rFonts w:ascii="Calibri" w:eastAsia="Times New Roman" w:hAnsi="Calibri" w:cs="Calibri"/>
                      <w:bCs/>
                      <w:color w:val="000000"/>
                      <w:sz w:val="20"/>
                      <w:szCs w:val="20"/>
                      <w:lang w:eastAsia="en-IN"/>
                    </w:rPr>
                    <w:t>)</w:t>
                  </w:r>
                </w:p>
              </w:tc>
              <w:tc>
                <w:tcPr>
                  <w:tcW w:w="916" w:type="dxa"/>
                </w:tcPr>
                <w:p w:rsidR="006603B0" w:rsidRPr="009846D0" w:rsidRDefault="006603B0" w:rsidP="006603B0">
                  <w:r>
                    <w:t>1</w:t>
                  </w:r>
                </w:p>
              </w:tc>
              <w:tc>
                <w:tcPr>
                  <w:tcW w:w="1010" w:type="dxa"/>
                </w:tcPr>
                <w:p w:rsidR="006603B0" w:rsidRPr="009846D0" w:rsidRDefault="006603B0" w:rsidP="006603B0">
                  <w:r>
                    <w:t>1</w:t>
                  </w:r>
                </w:p>
              </w:tc>
              <w:tc>
                <w:tcPr>
                  <w:tcW w:w="890" w:type="dxa"/>
                </w:tcPr>
                <w:p w:rsidR="006603B0" w:rsidRPr="009846D0" w:rsidRDefault="006603B0" w:rsidP="006603B0">
                  <w:r>
                    <w:t>0</w:t>
                  </w:r>
                </w:p>
              </w:tc>
              <w:tc>
                <w:tcPr>
                  <w:tcW w:w="669" w:type="dxa"/>
                </w:tcPr>
                <w:p w:rsidR="006603B0" w:rsidRPr="009846D0" w:rsidRDefault="006603B0" w:rsidP="006603B0">
                  <w:r>
                    <w:t>2</w:t>
                  </w:r>
                </w:p>
              </w:tc>
            </w:tr>
            <w:tr w:rsidR="006603B0" w:rsidTr="006A05C5">
              <w:trPr>
                <w:trHeight w:val="223"/>
              </w:trPr>
              <w:tc>
                <w:tcPr>
                  <w:tcW w:w="1441"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Chance(n</w:t>
                  </w:r>
                  <w:r w:rsidRPr="005E22C3">
                    <w:rPr>
                      <w:rFonts w:ascii="Calibri" w:eastAsia="Times New Roman" w:hAnsi="Calibri" w:cs="Calibri"/>
                      <w:bCs/>
                      <w:color w:val="000000"/>
                      <w:sz w:val="20"/>
                      <w:szCs w:val="20"/>
                      <w:vertAlign w:val="subscript"/>
                      <w:lang w:eastAsia="en-IN"/>
                    </w:rPr>
                    <w:t>s</w:t>
                  </w:r>
                  <w:r w:rsidRPr="005E22C3">
                    <w:rPr>
                      <w:rFonts w:ascii="Calibri" w:eastAsia="Times New Roman" w:hAnsi="Calibri" w:cs="Calibri"/>
                      <w:bCs/>
                      <w:color w:val="000000"/>
                      <w:sz w:val="20"/>
                      <w:szCs w:val="20"/>
                      <w:lang w:eastAsia="en-IN"/>
                    </w:rPr>
                    <w:t>)</w:t>
                  </w:r>
                </w:p>
              </w:tc>
              <w:tc>
                <w:tcPr>
                  <w:tcW w:w="916" w:type="dxa"/>
                </w:tcPr>
                <w:p w:rsidR="006603B0" w:rsidRPr="007A5B6D" w:rsidRDefault="006603B0" w:rsidP="006603B0">
                  <w:r>
                    <w:t>0.67</w:t>
                  </w:r>
                </w:p>
              </w:tc>
              <w:tc>
                <w:tcPr>
                  <w:tcW w:w="1010" w:type="dxa"/>
                </w:tcPr>
                <w:p w:rsidR="006603B0" w:rsidRPr="007A5B6D" w:rsidRDefault="006603B0" w:rsidP="006603B0">
                  <w:r>
                    <w:t>0.33</w:t>
                  </w:r>
                </w:p>
              </w:tc>
              <w:tc>
                <w:tcPr>
                  <w:tcW w:w="890" w:type="dxa"/>
                </w:tcPr>
                <w:p w:rsidR="006603B0" w:rsidRPr="007A5B6D" w:rsidRDefault="006603B0" w:rsidP="006603B0">
                  <w:r>
                    <w:t>0</w:t>
                  </w:r>
                </w:p>
              </w:tc>
              <w:tc>
                <w:tcPr>
                  <w:tcW w:w="669" w:type="dxa"/>
                </w:tcPr>
                <w:p w:rsidR="006603B0" w:rsidRPr="007A5B6D" w:rsidRDefault="006603B0" w:rsidP="006603B0">
                  <w:r w:rsidRPr="007A5B6D">
                    <w:t>1.00</w:t>
                  </w:r>
                </w:p>
              </w:tc>
            </w:tr>
            <w:tr w:rsidR="006603B0" w:rsidTr="006A05C5">
              <w:trPr>
                <w:trHeight w:val="251"/>
              </w:trPr>
              <w:tc>
                <w:tcPr>
                  <w:tcW w:w="1441" w:type="dxa"/>
                  <w:vAlign w:val="bottom"/>
                </w:tcPr>
                <w:p w:rsidR="006603B0" w:rsidRPr="005E22C3" w:rsidRDefault="006603B0" w:rsidP="006603B0">
                  <w:pPr>
                    <w:rPr>
                      <w:rFonts w:ascii="Calibri" w:eastAsia="Times New Roman" w:hAnsi="Calibri" w:cs="Calibri"/>
                      <w:b/>
                      <w:bCs/>
                      <w:color w:val="FF0000"/>
                      <w:sz w:val="20"/>
                      <w:szCs w:val="20"/>
                      <w:lang w:eastAsia="en-IN"/>
                    </w:rPr>
                  </w:pPr>
                  <w:r>
                    <w:rPr>
                      <w:rFonts w:ascii="Calibri" w:eastAsia="Times New Roman" w:hAnsi="Calibri" w:cs="Calibri"/>
                      <w:b/>
                      <w:bCs/>
                      <w:color w:val="FF0000"/>
                      <w:sz w:val="20"/>
                      <w:szCs w:val="20"/>
                      <w:lang w:eastAsia="en-IN"/>
                    </w:rPr>
                    <w:t>Kappa</w:t>
                  </w:r>
                </w:p>
              </w:tc>
              <w:tc>
                <w:tcPr>
                  <w:tcW w:w="3485" w:type="dxa"/>
                  <w:gridSpan w:val="4"/>
                </w:tcPr>
                <w:p w:rsidR="006603B0" w:rsidRPr="005E22C3" w:rsidRDefault="006603B0" w:rsidP="006603B0">
                  <w:pPr>
                    <w:rPr>
                      <w:color w:val="FF0000"/>
                    </w:rPr>
                  </w:pPr>
                  <w:r>
                    <w:rPr>
                      <w:color w:val="FF0000"/>
                    </w:rPr>
                    <w:t>0.5</w:t>
                  </w:r>
                </w:p>
              </w:tc>
            </w:tr>
          </w:tbl>
          <w:p w:rsidR="006603B0" w:rsidRPr="005E22C3" w:rsidRDefault="006603B0" w:rsidP="006603B0">
            <w:pPr>
              <w:rPr>
                <w:b/>
                <w:u w:val="single"/>
              </w:rPr>
            </w:pPr>
            <w:r w:rsidRPr="005E22C3">
              <w:rPr>
                <w:b/>
                <w:u w:val="single"/>
              </w:rPr>
              <w:t xml:space="preserve">Kappa Value for Rater 1 and Rater </w:t>
            </w:r>
            <w:r>
              <w:rPr>
                <w:b/>
                <w:u w:val="single"/>
              </w:rPr>
              <w:t>3</w:t>
            </w:r>
          </w:p>
        </w:tc>
      </w:tr>
      <w:tr w:rsidR="006603B0" w:rsidTr="006603B0">
        <w:tc>
          <w:tcPr>
            <w:tcW w:w="6118" w:type="dxa"/>
          </w:tcPr>
          <w:tbl>
            <w:tblPr>
              <w:tblStyle w:val="TableGrid"/>
              <w:tblW w:w="0" w:type="auto"/>
              <w:tblInd w:w="11" w:type="dxa"/>
              <w:tblLook w:val="04A0" w:firstRow="1" w:lastRow="0" w:firstColumn="1" w:lastColumn="0" w:noHBand="0" w:noVBand="1"/>
            </w:tblPr>
            <w:tblGrid>
              <w:gridCol w:w="779"/>
              <w:gridCol w:w="1305"/>
              <w:gridCol w:w="994"/>
              <w:gridCol w:w="1088"/>
              <w:gridCol w:w="968"/>
              <w:gridCol w:w="747"/>
            </w:tblGrid>
            <w:tr w:rsidR="006603B0" w:rsidTr="006A05C5">
              <w:trPr>
                <w:trHeight w:val="299"/>
              </w:trPr>
              <w:tc>
                <w:tcPr>
                  <w:tcW w:w="2060" w:type="dxa"/>
                  <w:gridSpan w:val="2"/>
                </w:tcPr>
                <w:p w:rsidR="006603B0" w:rsidRDefault="006603B0" w:rsidP="006603B0">
                  <w:pPr>
                    <w:ind w:left="78"/>
                  </w:pPr>
                </w:p>
              </w:tc>
              <w:tc>
                <w:tcPr>
                  <w:tcW w:w="3730" w:type="dxa"/>
                  <w:gridSpan w:val="4"/>
                </w:tcPr>
                <w:p w:rsidR="006603B0" w:rsidRDefault="006603B0" w:rsidP="006603B0">
                  <w:pPr>
                    <w:ind w:left="78"/>
                    <w:jc w:val="center"/>
                  </w:pPr>
                  <w:r>
                    <w:t>Rater 2</w:t>
                  </w:r>
                </w:p>
              </w:tc>
            </w:tr>
            <w:tr w:rsidR="006603B0" w:rsidTr="006A05C5">
              <w:trPr>
                <w:trHeight w:val="611"/>
              </w:trPr>
              <w:tc>
                <w:tcPr>
                  <w:tcW w:w="750" w:type="dxa"/>
                </w:tcPr>
                <w:p w:rsidR="006603B0" w:rsidRDefault="006603B0" w:rsidP="006603B0">
                  <w:pPr>
                    <w:ind w:left="78"/>
                  </w:pPr>
                </w:p>
              </w:tc>
              <w:tc>
                <w:tcPr>
                  <w:tcW w:w="1310" w:type="dxa"/>
                </w:tcPr>
                <w:p w:rsidR="006603B0" w:rsidRDefault="006603B0" w:rsidP="006603B0">
                  <w:pPr>
                    <w:ind w:left="78"/>
                  </w:pPr>
                  <w:r>
                    <w:t>Sentiments</w:t>
                  </w:r>
                </w:p>
              </w:tc>
              <w:tc>
                <w:tcPr>
                  <w:tcW w:w="980" w:type="dxa"/>
                </w:tcPr>
                <w:p w:rsidR="006603B0" w:rsidRDefault="006603B0" w:rsidP="006603B0">
                  <w:pPr>
                    <w:ind w:left="78"/>
                  </w:pPr>
                  <w:r>
                    <w:t>Positive</w:t>
                  </w:r>
                </w:p>
              </w:tc>
              <w:tc>
                <w:tcPr>
                  <w:tcW w:w="1079" w:type="dxa"/>
                </w:tcPr>
                <w:p w:rsidR="006603B0" w:rsidRDefault="006603B0" w:rsidP="006603B0">
                  <w:pPr>
                    <w:ind w:left="78"/>
                  </w:pPr>
                  <w:r>
                    <w:t>Negative</w:t>
                  </w:r>
                </w:p>
              </w:tc>
              <w:tc>
                <w:tcPr>
                  <w:tcW w:w="952" w:type="dxa"/>
                </w:tcPr>
                <w:p w:rsidR="006603B0" w:rsidRDefault="006603B0" w:rsidP="006603B0">
                  <w:pPr>
                    <w:ind w:left="78"/>
                  </w:pPr>
                  <w:r>
                    <w:t>Neutral</w:t>
                  </w:r>
                </w:p>
              </w:tc>
              <w:tc>
                <w:tcPr>
                  <w:tcW w:w="717" w:type="dxa"/>
                </w:tcPr>
                <w:p w:rsidR="006603B0" w:rsidRDefault="006603B0" w:rsidP="006603B0">
                  <w:pPr>
                    <w:ind w:left="78"/>
                  </w:pPr>
                  <w:r>
                    <w:t>Total</w:t>
                  </w:r>
                </w:p>
              </w:tc>
            </w:tr>
            <w:tr w:rsidR="006603B0" w:rsidTr="006A05C5">
              <w:trPr>
                <w:trHeight w:val="299"/>
              </w:trPr>
              <w:tc>
                <w:tcPr>
                  <w:tcW w:w="750" w:type="dxa"/>
                  <w:vMerge w:val="restart"/>
                </w:tcPr>
                <w:p w:rsidR="006603B0" w:rsidRDefault="006603B0" w:rsidP="006603B0">
                  <w:pPr>
                    <w:ind w:left="78"/>
                    <w:jc w:val="center"/>
                  </w:pPr>
                </w:p>
                <w:p w:rsidR="006603B0" w:rsidRDefault="006603B0" w:rsidP="006603B0">
                  <w:pPr>
                    <w:ind w:left="78"/>
                    <w:jc w:val="center"/>
                  </w:pPr>
                  <w:r>
                    <w:t>Rater 1</w:t>
                  </w:r>
                </w:p>
              </w:tc>
              <w:tc>
                <w:tcPr>
                  <w:tcW w:w="1310" w:type="dxa"/>
                </w:tcPr>
                <w:p w:rsidR="006603B0" w:rsidRDefault="006603B0" w:rsidP="006603B0">
                  <w:pPr>
                    <w:ind w:left="78"/>
                  </w:pPr>
                  <w:r>
                    <w:t>Positive</w:t>
                  </w:r>
                </w:p>
              </w:tc>
              <w:tc>
                <w:tcPr>
                  <w:tcW w:w="980" w:type="dxa"/>
                </w:tcPr>
                <w:p w:rsidR="006603B0" w:rsidRDefault="00356666" w:rsidP="006603B0">
                  <w:pPr>
                    <w:ind w:left="78"/>
                  </w:pPr>
                  <w:r>
                    <w:t>0</w:t>
                  </w:r>
                </w:p>
              </w:tc>
              <w:tc>
                <w:tcPr>
                  <w:tcW w:w="1079" w:type="dxa"/>
                </w:tcPr>
                <w:p w:rsidR="006603B0" w:rsidRDefault="006603B0" w:rsidP="006603B0">
                  <w:pPr>
                    <w:ind w:left="78"/>
                  </w:pPr>
                  <w:r>
                    <w:t>0</w:t>
                  </w:r>
                </w:p>
              </w:tc>
              <w:tc>
                <w:tcPr>
                  <w:tcW w:w="952" w:type="dxa"/>
                </w:tcPr>
                <w:p w:rsidR="006603B0" w:rsidRDefault="006603B0" w:rsidP="006603B0">
                  <w:pPr>
                    <w:ind w:left="78"/>
                  </w:pPr>
                  <w:r>
                    <w:t>1</w:t>
                  </w:r>
                </w:p>
              </w:tc>
              <w:tc>
                <w:tcPr>
                  <w:tcW w:w="717" w:type="dxa"/>
                </w:tcPr>
                <w:p w:rsidR="006603B0" w:rsidRDefault="00356666" w:rsidP="006603B0">
                  <w:pPr>
                    <w:ind w:left="78"/>
                  </w:pPr>
                  <w:r>
                    <w:t>1</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Negative</w:t>
                  </w:r>
                </w:p>
              </w:tc>
              <w:tc>
                <w:tcPr>
                  <w:tcW w:w="980" w:type="dxa"/>
                </w:tcPr>
                <w:p w:rsidR="006603B0" w:rsidRDefault="006603B0" w:rsidP="006603B0">
                  <w:pPr>
                    <w:ind w:left="78"/>
                  </w:pPr>
                  <w:r>
                    <w:t>0</w:t>
                  </w:r>
                </w:p>
              </w:tc>
              <w:tc>
                <w:tcPr>
                  <w:tcW w:w="1079" w:type="dxa"/>
                </w:tcPr>
                <w:p w:rsidR="006603B0" w:rsidRDefault="006603B0" w:rsidP="006603B0">
                  <w:pPr>
                    <w:ind w:left="78"/>
                  </w:pPr>
                  <w:r>
                    <w:t>1</w:t>
                  </w:r>
                </w:p>
              </w:tc>
              <w:tc>
                <w:tcPr>
                  <w:tcW w:w="952" w:type="dxa"/>
                </w:tcPr>
                <w:p w:rsidR="006603B0" w:rsidRDefault="006603B0" w:rsidP="006603B0">
                  <w:pPr>
                    <w:ind w:left="78"/>
                  </w:pPr>
                  <w:r>
                    <w:t>0</w:t>
                  </w:r>
                </w:p>
              </w:tc>
              <w:tc>
                <w:tcPr>
                  <w:tcW w:w="717" w:type="dxa"/>
                </w:tcPr>
                <w:p w:rsidR="006603B0" w:rsidRDefault="006603B0" w:rsidP="006603B0">
                  <w:pPr>
                    <w:ind w:left="78"/>
                  </w:pPr>
                  <w:r>
                    <w:t>1</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Neutral</w:t>
                  </w:r>
                </w:p>
              </w:tc>
              <w:tc>
                <w:tcPr>
                  <w:tcW w:w="980" w:type="dxa"/>
                </w:tcPr>
                <w:p w:rsidR="006603B0" w:rsidRDefault="00356666" w:rsidP="006603B0">
                  <w:pPr>
                    <w:ind w:left="78"/>
                  </w:pPr>
                  <w:r>
                    <w:t>1</w:t>
                  </w:r>
                </w:p>
              </w:tc>
              <w:tc>
                <w:tcPr>
                  <w:tcW w:w="1079" w:type="dxa"/>
                </w:tcPr>
                <w:p w:rsidR="006603B0" w:rsidRDefault="006603B0" w:rsidP="006603B0">
                  <w:pPr>
                    <w:ind w:left="78"/>
                  </w:pPr>
                  <w:r>
                    <w:t>0</w:t>
                  </w:r>
                </w:p>
              </w:tc>
              <w:tc>
                <w:tcPr>
                  <w:tcW w:w="952" w:type="dxa"/>
                </w:tcPr>
                <w:p w:rsidR="006603B0" w:rsidRDefault="006603B0" w:rsidP="006603B0">
                  <w:pPr>
                    <w:ind w:left="78"/>
                  </w:pPr>
                  <w:r>
                    <w:t>0</w:t>
                  </w:r>
                </w:p>
              </w:tc>
              <w:tc>
                <w:tcPr>
                  <w:tcW w:w="717" w:type="dxa"/>
                </w:tcPr>
                <w:p w:rsidR="006603B0" w:rsidRDefault="00356666" w:rsidP="006603B0">
                  <w:pPr>
                    <w:ind w:left="78"/>
                  </w:pPr>
                  <w:r>
                    <w:t>1</w:t>
                  </w:r>
                </w:p>
              </w:tc>
            </w:tr>
            <w:tr w:rsidR="006603B0" w:rsidTr="006A05C5">
              <w:trPr>
                <w:trHeight w:val="312"/>
              </w:trPr>
              <w:tc>
                <w:tcPr>
                  <w:tcW w:w="750" w:type="dxa"/>
                  <w:vMerge/>
                </w:tcPr>
                <w:p w:rsidR="006603B0" w:rsidRDefault="006603B0" w:rsidP="006603B0">
                  <w:pPr>
                    <w:ind w:left="78"/>
                  </w:pPr>
                </w:p>
              </w:tc>
              <w:tc>
                <w:tcPr>
                  <w:tcW w:w="1310" w:type="dxa"/>
                </w:tcPr>
                <w:p w:rsidR="006603B0" w:rsidRDefault="006603B0" w:rsidP="006603B0">
                  <w:pPr>
                    <w:ind w:left="78"/>
                  </w:pPr>
                  <w:r>
                    <w:t>Total</w:t>
                  </w:r>
                </w:p>
              </w:tc>
              <w:tc>
                <w:tcPr>
                  <w:tcW w:w="980" w:type="dxa"/>
                </w:tcPr>
                <w:p w:rsidR="006603B0" w:rsidRDefault="006603B0" w:rsidP="006603B0">
                  <w:pPr>
                    <w:ind w:left="78"/>
                  </w:pPr>
                  <w:r>
                    <w:t>1</w:t>
                  </w:r>
                </w:p>
              </w:tc>
              <w:tc>
                <w:tcPr>
                  <w:tcW w:w="1079" w:type="dxa"/>
                </w:tcPr>
                <w:p w:rsidR="006603B0" w:rsidRDefault="006603B0" w:rsidP="006603B0">
                  <w:pPr>
                    <w:ind w:left="78"/>
                  </w:pPr>
                  <w:r>
                    <w:t>1</w:t>
                  </w:r>
                </w:p>
              </w:tc>
              <w:tc>
                <w:tcPr>
                  <w:tcW w:w="952" w:type="dxa"/>
                </w:tcPr>
                <w:p w:rsidR="006603B0" w:rsidRDefault="006603B0" w:rsidP="006603B0">
                  <w:pPr>
                    <w:ind w:left="78"/>
                  </w:pPr>
                  <w:r>
                    <w:t>1</w:t>
                  </w:r>
                </w:p>
              </w:tc>
              <w:tc>
                <w:tcPr>
                  <w:tcW w:w="717" w:type="dxa"/>
                </w:tcPr>
                <w:p w:rsidR="006603B0" w:rsidRDefault="006603B0" w:rsidP="006603B0">
                  <w:pPr>
                    <w:ind w:left="78"/>
                  </w:pPr>
                  <w:r>
                    <w:t>3</w:t>
                  </w:r>
                </w:p>
              </w:tc>
            </w:tr>
          </w:tbl>
          <w:p w:rsidR="006603B0" w:rsidRDefault="006603B0" w:rsidP="006603B0">
            <w:pPr>
              <w:ind w:right="-1170"/>
            </w:pPr>
          </w:p>
        </w:tc>
        <w:tc>
          <w:tcPr>
            <w:tcW w:w="5126" w:type="dxa"/>
          </w:tcPr>
          <w:tbl>
            <w:tblPr>
              <w:tblStyle w:val="TableGrid"/>
              <w:tblpPr w:leftFromText="180" w:rightFromText="180" w:horzAnchor="margin" w:tblpY="317"/>
              <w:tblOverlap w:val="never"/>
              <w:tblW w:w="0" w:type="auto"/>
              <w:tblLook w:val="04A0" w:firstRow="1" w:lastRow="0" w:firstColumn="1" w:lastColumn="0" w:noHBand="0" w:noVBand="1"/>
            </w:tblPr>
            <w:tblGrid>
              <w:gridCol w:w="1415"/>
              <w:gridCol w:w="916"/>
              <w:gridCol w:w="1010"/>
              <w:gridCol w:w="890"/>
              <w:gridCol w:w="669"/>
            </w:tblGrid>
            <w:tr w:rsidR="006603B0" w:rsidTr="006A05C5">
              <w:trPr>
                <w:trHeight w:val="282"/>
              </w:trPr>
              <w:tc>
                <w:tcPr>
                  <w:tcW w:w="1441" w:type="dxa"/>
                </w:tcPr>
                <w:p w:rsidR="006603B0" w:rsidRDefault="006603B0" w:rsidP="006603B0">
                  <w:pPr>
                    <w:rPr>
                      <w:vertAlign w:val="subscript"/>
                    </w:rPr>
                  </w:pPr>
                </w:p>
              </w:tc>
              <w:tc>
                <w:tcPr>
                  <w:tcW w:w="916" w:type="dxa"/>
                </w:tcPr>
                <w:p w:rsidR="006603B0" w:rsidRDefault="006603B0" w:rsidP="006603B0">
                  <w:r>
                    <w:t>Positive</w:t>
                  </w:r>
                </w:p>
              </w:tc>
              <w:tc>
                <w:tcPr>
                  <w:tcW w:w="1010" w:type="dxa"/>
                </w:tcPr>
                <w:p w:rsidR="006603B0" w:rsidRDefault="006603B0" w:rsidP="006603B0">
                  <w:r>
                    <w:t>Negative</w:t>
                  </w:r>
                </w:p>
              </w:tc>
              <w:tc>
                <w:tcPr>
                  <w:tcW w:w="890" w:type="dxa"/>
                </w:tcPr>
                <w:p w:rsidR="006603B0" w:rsidRDefault="006603B0" w:rsidP="006603B0">
                  <w:r>
                    <w:t>Neutral</w:t>
                  </w:r>
                </w:p>
              </w:tc>
              <w:tc>
                <w:tcPr>
                  <w:tcW w:w="669" w:type="dxa"/>
                </w:tcPr>
                <w:p w:rsidR="006603B0" w:rsidRDefault="006603B0" w:rsidP="006603B0">
                  <w:r>
                    <w:t>Total</w:t>
                  </w:r>
                </w:p>
              </w:tc>
            </w:tr>
            <w:tr w:rsidR="006603B0" w:rsidTr="006A05C5">
              <w:trPr>
                <w:trHeight w:val="247"/>
              </w:trPr>
              <w:tc>
                <w:tcPr>
                  <w:tcW w:w="1441"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Agreement(</w:t>
                  </w:r>
                  <w:proofErr w:type="spellStart"/>
                  <w:r w:rsidRPr="005E22C3">
                    <w:rPr>
                      <w:rFonts w:ascii="Calibri" w:eastAsia="Times New Roman" w:hAnsi="Calibri" w:cs="Calibri"/>
                      <w:bCs/>
                      <w:color w:val="000000"/>
                      <w:sz w:val="20"/>
                      <w:szCs w:val="20"/>
                      <w:lang w:eastAsia="en-IN"/>
                    </w:rPr>
                    <w:t>n</w:t>
                  </w:r>
                  <w:r w:rsidRPr="005E22C3">
                    <w:rPr>
                      <w:rFonts w:ascii="Calibri" w:eastAsia="Times New Roman" w:hAnsi="Calibri" w:cs="Calibri"/>
                      <w:bCs/>
                      <w:color w:val="000000"/>
                      <w:sz w:val="20"/>
                      <w:szCs w:val="20"/>
                      <w:vertAlign w:val="subscript"/>
                      <w:lang w:eastAsia="en-IN"/>
                    </w:rPr>
                    <w:t>a</w:t>
                  </w:r>
                  <w:proofErr w:type="spellEnd"/>
                  <w:r w:rsidRPr="005E22C3">
                    <w:rPr>
                      <w:rFonts w:ascii="Calibri" w:eastAsia="Times New Roman" w:hAnsi="Calibri" w:cs="Calibri"/>
                      <w:bCs/>
                      <w:color w:val="000000"/>
                      <w:sz w:val="20"/>
                      <w:szCs w:val="20"/>
                      <w:lang w:eastAsia="en-IN"/>
                    </w:rPr>
                    <w:t>)</w:t>
                  </w:r>
                </w:p>
              </w:tc>
              <w:tc>
                <w:tcPr>
                  <w:tcW w:w="916" w:type="dxa"/>
                </w:tcPr>
                <w:p w:rsidR="006603B0" w:rsidRPr="009846D0" w:rsidRDefault="006603B0" w:rsidP="006603B0">
                  <w:r>
                    <w:t>0</w:t>
                  </w:r>
                </w:p>
              </w:tc>
              <w:tc>
                <w:tcPr>
                  <w:tcW w:w="1010" w:type="dxa"/>
                </w:tcPr>
                <w:p w:rsidR="006603B0" w:rsidRPr="009846D0" w:rsidRDefault="006603B0" w:rsidP="006603B0">
                  <w:r>
                    <w:t>1</w:t>
                  </w:r>
                </w:p>
              </w:tc>
              <w:tc>
                <w:tcPr>
                  <w:tcW w:w="890" w:type="dxa"/>
                </w:tcPr>
                <w:p w:rsidR="006603B0" w:rsidRPr="009846D0" w:rsidRDefault="006603B0" w:rsidP="006603B0">
                  <w:r>
                    <w:t>0</w:t>
                  </w:r>
                </w:p>
              </w:tc>
              <w:tc>
                <w:tcPr>
                  <w:tcW w:w="669" w:type="dxa"/>
                </w:tcPr>
                <w:p w:rsidR="006603B0" w:rsidRPr="009846D0" w:rsidRDefault="006603B0" w:rsidP="006603B0">
                  <w:r>
                    <w:t>1</w:t>
                  </w:r>
                </w:p>
              </w:tc>
            </w:tr>
            <w:tr w:rsidR="006603B0" w:rsidTr="006A05C5">
              <w:trPr>
                <w:trHeight w:val="247"/>
              </w:trPr>
              <w:tc>
                <w:tcPr>
                  <w:tcW w:w="1441" w:type="dxa"/>
                  <w:vAlign w:val="bottom"/>
                </w:tcPr>
                <w:p w:rsidR="006603B0" w:rsidRPr="005E22C3" w:rsidRDefault="006603B0" w:rsidP="006603B0">
                  <w:pPr>
                    <w:rPr>
                      <w:rFonts w:ascii="Calibri" w:eastAsia="Times New Roman" w:hAnsi="Calibri" w:cs="Calibri"/>
                      <w:bCs/>
                      <w:color w:val="000000"/>
                      <w:sz w:val="20"/>
                      <w:szCs w:val="20"/>
                      <w:lang w:eastAsia="en-IN"/>
                    </w:rPr>
                  </w:pPr>
                  <w:r w:rsidRPr="005E22C3">
                    <w:rPr>
                      <w:rFonts w:ascii="Calibri" w:eastAsia="Times New Roman" w:hAnsi="Calibri" w:cs="Calibri"/>
                      <w:bCs/>
                      <w:color w:val="000000"/>
                      <w:sz w:val="20"/>
                      <w:szCs w:val="20"/>
                      <w:lang w:eastAsia="en-IN"/>
                    </w:rPr>
                    <w:t>Chance(n</w:t>
                  </w:r>
                  <w:r w:rsidRPr="005E22C3">
                    <w:rPr>
                      <w:rFonts w:ascii="Calibri" w:eastAsia="Times New Roman" w:hAnsi="Calibri" w:cs="Calibri"/>
                      <w:bCs/>
                      <w:color w:val="000000"/>
                      <w:sz w:val="20"/>
                      <w:szCs w:val="20"/>
                      <w:vertAlign w:val="subscript"/>
                      <w:lang w:eastAsia="en-IN"/>
                    </w:rPr>
                    <w:t>s</w:t>
                  </w:r>
                  <w:r w:rsidRPr="005E22C3">
                    <w:rPr>
                      <w:rFonts w:ascii="Calibri" w:eastAsia="Times New Roman" w:hAnsi="Calibri" w:cs="Calibri"/>
                      <w:bCs/>
                      <w:color w:val="000000"/>
                      <w:sz w:val="20"/>
                      <w:szCs w:val="20"/>
                      <w:lang w:eastAsia="en-IN"/>
                    </w:rPr>
                    <w:t>)</w:t>
                  </w:r>
                </w:p>
              </w:tc>
              <w:tc>
                <w:tcPr>
                  <w:tcW w:w="916" w:type="dxa"/>
                </w:tcPr>
                <w:p w:rsidR="006603B0" w:rsidRPr="007A5B6D" w:rsidRDefault="006603B0" w:rsidP="006603B0">
                  <w:r>
                    <w:t>0.33</w:t>
                  </w:r>
                </w:p>
              </w:tc>
              <w:tc>
                <w:tcPr>
                  <w:tcW w:w="1010" w:type="dxa"/>
                </w:tcPr>
                <w:p w:rsidR="006603B0" w:rsidRPr="007A5B6D" w:rsidRDefault="006603B0" w:rsidP="006603B0">
                  <w:r>
                    <w:t>0.33</w:t>
                  </w:r>
                </w:p>
              </w:tc>
              <w:tc>
                <w:tcPr>
                  <w:tcW w:w="890" w:type="dxa"/>
                </w:tcPr>
                <w:p w:rsidR="006603B0" w:rsidRPr="007A5B6D" w:rsidRDefault="006603B0" w:rsidP="006603B0">
                  <w:r>
                    <w:t>0.33</w:t>
                  </w:r>
                </w:p>
              </w:tc>
              <w:tc>
                <w:tcPr>
                  <w:tcW w:w="669" w:type="dxa"/>
                </w:tcPr>
                <w:p w:rsidR="006603B0" w:rsidRPr="007A5B6D" w:rsidRDefault="006603B0" w:rsidP="006603B0">
                  <w:r w:rsidRPr="007A5B6D">
                    <w:t>1.00</w:t>
                  </w:r>
                </w:p>
              </w:tc>
            </w:tr>
            <w:tr w:rsidR="006603B0" w:rsidTr="006A05C5">
              <w:trPr>
                <w:trHeight w:val="247"/>
              </w:trPr>
              <w:tc>
                <w:tcPr>
                  <w:tcW w:w="1441" w:type="dxa"/>
                  <w:vAlign w:val="bottom"/>
                </w:tcPr>
                <w:p w:rsidR="006603B0" w:rsidRPr="005E22C3" w:rsidRDefault="006603B0" w:rsidP="006603B0">
                  <w:pPr>
                    <w:rPr>
                      <w:rFonts w:ascii="Calibri" w:eastAsia="Times New Roman" w:hAnsi="Calibri" w:cs="Calibri"/>
                      <w:b/>
                      <w:bCs/>
                      <w:color w:val="FF0000"/>
                      <w:sz w:val="20"/>
                      <w:szCs w:val="20"/>
                      <w:lang w:eastAsia="en-IN"/>
                    </w:rPr>
                  </w:pPr>
                  <w:r w:rsidRPr="005E22C3">
                    <w:rPr>
                      <w:rFonts w:ascii="Calibri" w:eastAsia="Times New Roman" w:hAnsi="Calibri" w:cs="Calibri"/>
                      <w:b/>
                      <w:bCs/>
                      <w:color w:val="FF0000"/>
                      <w:sz w:val="20"/>
                      <w:szCs w:val="20"/>
                      <w:lang w:eastAsia="en-IN"/>
                    </w:rPr>
                    <w:t>Kappa</w:t>
                  </w:r>
                </w:p>
              </w:tc>
              <w:tc>
                <w:tcPr>
                  <w:tcW w:w="3485" w:type="dxa"/>
                  <w:gridSpan w:val="4"/>
                </w:tcPr>
                <w:p w:rsidR="006603B0" w:rsidRPr="005E22C3" w:rsidRDefault="006603B0" w:rsidP="006603B0">
                  <w:pPr>
                    <w:rPr>
                      <w:color w:val="FF0000"/>
                    </w:rPr>
                  </w:pPr>
                  <w:r w:rsidRPr="005E22C3">
                    <w:rPr>
                      <w:color w:val="FF0000"/>
                    </w:rPr>
                    <w:t>0</w:t>
                  </w:r>
                </w:p>
              </w:tc>
            </w:tr>
          </w:tbl>
          <w:p w:rsidR="006603B0" w:rsidRPr="005E22C3" w:rsidRDefault="006603B0" w:rsidP="006603B0">
            <w:pPr>
              <w:rPr>
                <w:b/>
                <w:u w:val="single"/>
              </w:rPr>
            </w:pPr>
            <w:r w:rsidRPr="005E22C3">
              <w:rPr>
                <w:b/>
                <w:u w:val="single"/>
              </w:rPr>
              <w:t>Kappa Value for Rater 2 and Rater 3</w:t>
            </w:r>
          </w:p>
        </w:tc>
      </w:tr>
    </w:tbl>
    <w:p w:rsidR="00356666" w:rsidRDefault="00356666" w:rsidP="00356666">
      <w:pPr>
        <w:ind w:left="-540"/>
        <w:rPr>
          <w:b/>
          <w:u w:val="single"/>
        </w:rPr>
      </w:pPr>
    </w:p>
    <w:p w:rsidR="0004542A" w:rsidRPr="00FB2EDA" w:rsidRDefault="00FB2EDA" w:rsidP="00356666">
      <w:pPr>
        <w:ind w:left="-540"/>
        <w:rPr>
          <w:b/>
          <w:u w:val="single"/>
        </w:rPr>
      </w:pPr>
      <w:r w:rsidRPr="00FB2EDA">
        <w:rPr>
          <w:b/>
          <w:u w:val="single"/>
        </w:rPr>
        <w:t>Discussion and Inference :</w:t>
      </w:r>
    </w:p>
    <w:p w:rsidR="00C2486E" w:rsidRDefault="00C2486E" w:rsidP="00690492">
      <w:pPr>
        <w:pStyle w:val="ListParagraph"/>
        <w:numPr>
          <w:ilvl w:val="0"/>
          <w:numId w:val="2"/>
        </w:numPr>
        <w:spacing w:after="0"/>
        <w:ind w:left="-540" w:firstLine="0"/>
      </w:pPr>
      <w:r>
        <w:t xml:space="preserve">The </w:t>
      </w:r>
      <w:r w:rsidRPr="00FB2EDA">
        <w:rPr>
          <w:b/>
        </w:rPr>
        <w:t>greater the value of Kappa the higher is the agreement</w:t>
      </w:r>
      <w:r>
        <w:t xml:space="preserve"> between the two raters.</w:t>
      </w:r>
    </w:p>
    <w:p w:rsidR="00C2486E" w:rsidRDefault="00C2486E" w:rsidP="00690492">
      <w:pPr>
        <w:pStyle w:val="ListParagraph"/>
        <w:numPr>
          <w:ilvl w:val="0"/>
          <w:numId w:val="2"/>
        </w:numPr>
        <w:spacing w:after="0"/>
        <w:ind w:left="-180"/>
      </w:pPr>
      <w:r>
        <w:t xml:space="preserve">The value of 1 symbolizes exact agreement in the opinion of both the reviewers and  </w:t>
      </w:r>
      <w:r w:rsidRPr="00FB2EDA">
        <w:rPr>
          <w:b/>
        </w:rPr>
        <w:t xml:space="preserve">kappa value of </w:t>
      </w:r>
      <w:r>
        <w:t xml:space="preserve">0 symbolizes </w:t>
      </w:r>
      <w:r w:rsidRPr="00FB2EDA">
        <w:rPr>
          <w:b/>
        </w:rPr>
        <w:t>exact opposite opinion polarities</w:t>
      </w:r>
      <w:r>
        <w:t>.</w:t>
      </w:r>
    </w:p>
    <w:p w:rsidR="00C2486E" w:rsidRDefault="00C2486E" w:rsidP="00690492">
      <w:pPr>
        <w:pStyle w:val="ListParagraph"/>
        <w:numPr>
          <w:ilvl w:val="0"/>
          <w:numId w:val="2"/>
        </w:numPr>
        <w:spacing w:after="0"/>
        <w:ind w:left="-180"/>
      </w:pPr>
      <w:r>
        <w:t>In our case the Kappa value between Rater</w:t>
      </w:r>
      <w:r w:rsidR="00FB2EDA">
        <w:t>-1</w:t>
      </w:r>
      <w:r>
        <w:t xml:space="preserve"> and Rater</w:t>
      </w:r>
      <w:r w:rsidR="00FB2EDA">
        <w:t>-</w:t>
      </w:r>
      <w:r>
        <w:t>2 and also between Rater</w:t>
      </w:r>
      <w:r w:rsidR="00FB2EDA">
        <w:t>-1</w:t>
      </w:r>
      <w:r>
        <w:t xml:space="preserve"> and Rater</w:t>
      </w:r>
      <w:r w:rsidR="00FB2EDA">
        <w:t>-</w:t>
      </w:r>
      <w:r>
        <w:t>3 is 0.5, which indicates moderate level of opinion matching.</w:t>
      </w:r>
    </w:p>
    <w:p w:rsidR="00C2486E" w:rsidRDefault="00C2486E" w:rsidP="00690492">
      <w:pPr>
        <w:pStyle w:val="ListParagraph"/>
        <w:numPr>
          <w:ilvl w:val="0"/>
          <w:numId w:val="2"/>
        </w:numPr>
        <w:spacing w:after="0"/>
        <w:ind w:left="-180"/>
      </w:pPr>
      <w:r>
        <w:t xml:space="preserve">While that between Rater 2 and Rater 3 is exactly Zero although, they have chosen a negative rating for review 2, this could be the case because </w:t>
      </w:r>
      <w:r w:rsidR="00565A05">
        <w:t>as mentioned earlier Kappa takes into account the agreements that occur by chance.</w:t>
      </w:r>
    </w:p>
    <w:p w:rsidR="008F1E44" w:rsidRDefault="008F1E44" w:rsidP="008F1E44">
      <w:pPr>
        <w:pStyle w:val="ListParagraph"/>
        <w:spacing w:after="0"/>
        <w:ind w:left="-180"/>
      </w:pPr>
    </w:p>
    <w:p w:rsidR="005E22C3" w:rsidRPr="009316B6" w:rsidRDefault="006E14A8" w:rsidP="005E22C3">
      <w:pPr>
        <w:pStyle w:val="ListParagraph"/>
        <w:spacing w:after="0"/>
        <w:ind w:left="-540"/>
        <w:rPr>
          <w:b/>
        </w:rPr>
      </w:pPr>
      <w:r>
        <w:rPr>
          <w:noProof/>
        </w:rPr>
        <w:drawing>
          <wp:anchor distT="0" distB="0" distL="114300" distR="114300" simplePos="0" relativeHeight="251659264" behindDoc="0" locked="0" layoutInCell="1" allowOverlap="1" wp14:anchorId="51116EB0">
            <wp:simplePos x="0" y="0"/>
            <wp:positionH relativeFrom="column">
              <wp:posOffset>-323604</wp:posOffset>
            </wp:positionH>
            <wp:positionV relativeFrom="margin">
              <wp:posOffset>5311324</wp:posOffset>
            </wp:positionV>
            <wp:extent cx="3760470" cy="30778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0470" cy="3077845"/>
                    </a:xfrm>
                    <a:prstGeom prst="rect">
                      <a:avLst/>
                    </a:prstGeom>
                  </pic:spPr>
                </pic:pic>
              </a:graphicData>
            </a:graphic>
          </wp:anchor>
        </w:drawing>
      </w:r>
      <w:r w:rsidR="005E22C3" w:rsidRPr="009316B6">
        <w:rPr>
          <w:b/>
        </w:rPr>
        <w:t xml:space="preserve">Q1 d) </w:t>
      </w:r>
      <w:r w:rsidR="00DC330C" w:rsidRPr="009316B6">
        <w:rPr>
          <w:b/>
        </w:rPr>
        <w:t>Pearson’s</w:t>
      </w:r>
      <w:r w:rsidR="005E22C3" w:rsidRPr="009316B6">
        <w:rPr>
          <w:b/>
        </w:rPr>
        <w:t xml:space="preserve"> co-efficient :</w:t>
      </w:r>
    </w:p>
    <w:p w:rsidR="00FD2D86" w:rsidRDefault="00FD2D86" w:rsidP="005E22C3">
      <w:pPr>
        <w:pStyle w:val="ListParagraph"/>
        <w:spacing w:after="0"/>
        <w:ind w:left="-540"/>
      </w:pPr>
      <w:r>
        <w:t>The</w:t>
      </w:r>
      <w:r w:rsidR="007E749A">
        <w:t xml:space="preserve"> Pearson’s co-efficient is a measure which helps us to find the linear relationship between the </w:t>
      </w:r>
      <w:r w:rsidR="008C3F43">
        <w:t xml:space="preserve">two </w:t>
      </w:r>
      <w:r w:rsidR="007E749A">
        <w:t xml:space="preserve"> attributes .Here Pearson’s co-efficient can be used to obtain the co-relation </w:t>
      </w:r>
      <w:r w:rsidR="00585C3A">
        <w:t>between the raters .</w:t>
      </w:r>
    </w:p>
    <w:p w:rsidR="00377394" w:rsidRDefault="00BC067E" w:rsidP="005E22C3">
      <w:pPr>
        <w:pStyle w:val="ListParagraph"/>
        <w:spacing w:after="0"/>
        <w:ind w:left="-540"/>
      </w:pPr>
      <w:r>
        <w:t>It is calculated as follows :</w:t>
      </w:r>
    </w:p>
    <w:p w:rsidR="00BC067E" w:rsidRDefault="00A92376" w:rsidP="005E22C3">
      <w:pPr>
        <w:pStyle w:val="ListParagraph"/>
        <w:spacing w:after="0"/>
        <w:ind w:left="-540"/>
      </w:pPr>
      <w:r>
        <w:t>x  and y = attribute values respectively</w:t>
      </w:r>
    </w:p>
    <w:p w:rsidR="00160190" w:rsidRPr="00690492" w:rsidRDefault="00A92376" w:rsidP="005E22C3">
      <w:pPr>
        <w:pStyle w:val="ListParagraph"/>
        <w:spacing w:after="0"/>
        <w:ind w:left="-540"/>
        <w:rPr>
          <w:rFonts w:cstheme="minorHAnsi"/>
          <w:color w:val="000000" w:themeColor="text1"/>
        </w:rPr>
      </w:pPr>
      <w:r w:rsidRPr="00690492">
        <w:rPr>
          <w:rFonts w:cstheme="minorHAnsi"/>
          <w:color w:val="000000" w:themeColor="text1"/>
          <w:shd w:val="clear" w:color="auto" w:fill="FFFFFF"/>
        </w:rPr>
        <w:t>x̄ and ȳ = attribute means</w:t>
      </w:r>
    </w:p>
    <w:p w:rsidR="005E22C3" w:rsidRDefault="006E14A8" w:rsidP="005E22C3">
      <w:pPr>
        <w:pStyle w:val="ListParagraph"/>
        <w:spacing w:after="0"/>
        <w:ind w:left="-540"/>
      </w:pPr>
      <w:r>
        <w:rPr>
          <w:noProof/>
        </w:rPr>
        <w:drawing>
          <wp:anchor distT="0" distB="0" distL="114300" distR="114300" simplePos="0" relativeHeight="251658240" behindDoc="0" locked="0" layoutInCell="1" allowOverlap="1" wp14:anchorId="39841EC7">
            <wp:simplePos x="0" y="0"/>
            <wp:positionH relativeFrom="column">
              <wp:posOffset>3878007</wp:posOffset>
            </wp:positionH>
            <wp:positionV relativeFrom="page">
              <wp:posOffset>8000488</wp:posOffset>
            </wp:positionV>
            <wp:extent cx="1793240" cy="6800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3240" cy="680085"/>
                    </a:xfrm>
                    <a:prstGeom prst="rect">
                      <a:avLst/>
                    </a:prstGeom>
                  </pic:spPr>
                </pic:pic>
              </a:graphicData>
            </a:graphic>
            <wp14:sizeRelH relativeFrom="margin">
              <wp14:pctWidth>0</wp14:pctWidth>
            </wp14:sizeRelH>
            <wp14:sizeRelV relativeFrom="margin">
              <wp14:pctHeight>0</wp14:pctHeight>
            </wp14:sizeRelV>
          </wp:anchor>
        </w:drawing>
      </w:r>
    </w:p>
    <w:p w:rsidR="00A402B6" w:rsidRDefault="00A402B6" w:rsidP="005E22C3">
      <w:pPr>
        <w:pStyle w:val="ListParagraph"/>
        <w:spacing w:after="0"/>
        <w:ind w:left="-540"/>
      </w:pPr>
    </w:p>
    <w:p w:rsidR="00C909A5" w:rsidRDefault="00C909A5" w:rsidP="005E22C3">
      <w:pPr>
        <w:pStyle w:val="ListParagraph"/>
        <w:spacing w:after="0"/>
        <w:ind w:left="-540"/>
      </w:pPr>
    </w:p>
    <w:p w:rsidR="00C909A5" w:rsidRDefault="008625FC" w:rsidP="005E22C3">
      <w:pPr>
        <w:pStyle w:val="ListParagraph"/>
        <w:spacing w:after="0"/>
        <w:ind w:left="-540"/>
      </w:pPr>
      <w:r>
        <w:lastRenderedPageBreak/>
        <w:t>Observations:</w:t>
      </w:r>
    </w:p>
    <w:p w:rsidR="00245F10" w:rsidRDefault="00941D4D" w:rsidP="005E22C3">
      <w:pPr>
        <w:pStyle w:val="ListParagraph"/>
        <w:spacing w:after="0"/>
        <w:ind w:left="-540"/>
      </w:pPr>
      <w:r>
        <w:t xml:space="preserve">The higher the Pearson co- </w:t>
      </w:r>
      <w:r w:rsidR="004B6A7B">
        <w:t>efficient</w:t>
      </w:r>
      <w:r>
        <w:t>, greater is the co-relation and vice versa</w:t>
      </w:r>
      <w:r w:rsidR="00B24BBD">
        <w:t xml:space="preserve"> </w:t>
      </w:r>
      <w:r w:rsidR="00245F10">
        <w:t>.</w:t>
      </w:r>
    </w:p>
    <w:p w:rsidR="00175A74" w:rsidRDefault="00941D4D" w:rsidP="005E22C3">
      <w:pPr>
        <w:pStyle w:val="ListParagraph"/>
        <w:spacing w:after="0"/>
        <w:ind w:left="-540"/>
      </w:pPr>
      <w:r>
        <w:t>For Negative Sentiments all the  Raters have a Pearson co-efficient of 1, which tells us that there is a strong co-relation between the</w:t>
      </w:r>
      <w:r w:rsidR="00523359">
        <w:t>m for negative</w:t>
      </w:r>
      <w:r>
        <w:t xml:space="preserve"> reviews.</w:t>
      </w:r>
    </w:p>
    <w:p w:rsidR="00B24BBD" w:rsidRDefault="00B24BBD" w:rsidP="005E22C3">
      <w:pPr>
        <w:pStyle w:val="ListParagraph"/>
        <w:spacing w:after="0"/>
        <w:ind w:left="-540"/>
      </w:pPr>
      <w:r>
        <w:t xml:space="preserve">The </w:t>
      </w:r>
      <w:r w:rsidR="00523359">
        <w:t>Pea</w:t>
      </w:r>
      <w:r w:rsidR="008D1F3E">
        <w:t>rson Co-efficient of -0.5 for positive Sentiment between Rater 2 and Rater3  shows they have a difference in the opinion</w:t>
      </w:r>
      <w:r w:rsidR="00245F10">
        <w:t>, while at the same time Rater 1 with Rater 2 and3 have a co-efficient of 0.5 , which signifies a good match in opinion.</w:t>
      </w:r>
    </w:p>
    <w:p w:rsidR="00245F10" w:rsidRDefault="00BD69EF" w:rsidP="005E22C3">
      <w:pPr>
        <w:pStyle w:val="ListParagraph"/>
        <w:spacing w:after="0"/>
        <w:ind w:left="-540"/>
      </w:pPr>
      <w:r>
        <w:t>Now , for the Neutral sentiments there are errors for Rater-1 because the rater one has no say in the neural sentiments at all , which leaves with no data for rho calculation.</w:t>
      </w:r>
    </w:p>
    <w:p w:rsidR="008B28EB" w:rsidRDefault="008B28EB" w:rsidP="005E22C3">
      <w:pPr>
        <w:pStyle w:val="ListParagraph"/>
        <w:spacing w:after="0"/>
        <w:ind w:left="-540"/>
      </w:pPr>
    </w:p>
    <w:p w:rsidR="00E209EA" w:rsidRPr="00AA5905" w:rsidRDefault="00605E25" w:rsidP="005E22C3">
      <w:pPr>
        <w:pStyle w:val="ListParagraph"/>
        <w:spacing w:after="0"/>
        <w:ind w:left="-540"/>
        <w:rPr>
          <w:b/>
        </w:rPr>
      </w:pPr>
      <w:r w:rsidRPr="00AA5905">
        <w:rPr>
          <w:b/>
        </w:rPr>
        <w:t xml:space="preserve">Q2) </w:t>
      </w:r>
      <w:r w:rsidR="00330BCF" w:rsidRPr="00AA5905">
        <w:rPr>
          <w:b/>
        </w:rPr>
        <w:t>Popular Libraries for Sentiment Lists :</w:t>
      </w:r>
      <w:r w:rsidR="00AA5905" w:rsidRPr="00AA5905">
        <w:rPr>
          <w:b/>
        </w:rPr>
        <w:t xml:space="preserve"> 1) MPQA  2) Opinion Lexicon 3) </w:t>
      </w:r>
      <w:proofErr w:type="spellStart"/>
      <w:r w:rsidR="00AA5905" w:rsidRPr="00AA5905">
        <w:rPr>
          <w:b/>
        </w:rPr>
        <w:t>SentiWord</w:t>
      </w:r>
      <w:proofErr w:type="spellEnd"/>
      <w:r w:rsidR="00AA5905" w:rsidRPr="00AA5905">
        <w:rPr>
          <w:b/>
        </w:rPr>
        <w:t xml:space="preserve"> Net</w:t>
      </w:r>
    </w:p>
    <w:p w:rsidR="00330BCF" w:rsidRDefault="00330BCF" w:rsidP="005E22C3">
      <w:pPr>
        <w:pStyle w:val="ListParagraph"/>
        <w:spacing w:after="0"/>
        <w:ind w:left="-540"/>
      </w:pPr>
    </w:p>
    <w:tbl>
      <w:tblPr>
        <w:tblStyle w:val="TableGrid"/>
        <w:tblW w:w="10621" w:type="dxa"/>
        <w:tblInd w:w="-540" w:type="dxa"/>
        <w:tblLook w:val="04A0" w:firstRow="1" w:lastRow="0" w:firstColumn="1" w:lastColumn="0" w:noHBand="0" w:noVBand="1"/>
      </w:tblPr>
      <w:tblGrid>
        <w:gridCol w:w="715"/>
        <w:gridCol w:w="1367"/>
        <w:gridCol w:w="1850"/>
        <w:gridCol w:w="925"/>
        <w:gridCol w:w="5764"/>
      </w:tblGrid>
      <w:tr w:rsidR="00B07F88" w:rsidTr="0032522D">
        <w:trPr>
          <w:trHeight w:val="386"/>
        </w:trPr>
        <w:tc>
          <w:tcPr>
            <w:tcW w:w="715" w:type="dxa"/>
          </w:tcPr>
          <w:p w:rsidR="00B07F88" w:rsidRDefault="00B07F88" w:rsidP="005E22C3">
            <w:pPr>
              <w:pStyle w:val="ListParagraph"/>
              <w:ind w:left="0"/>
            </w:pPr>
            <w:proofErr w:type="spellStart"/>
            <w:r>
              <w:t>Sr.No</w:t>
            </w:r>
            <w:proofErr w:type="spellEnd"/>
          </w:p>
        </w:tc>
        <w:tc>
          <w:tcPr>
            <w:tcW w:w="1260" w:type="dxa"/>
          </w:tcPr>
          <w:p w:rsidR="00B07F88" w:rsidRDefault="00B07F88" w:rsidP="005E22C3">
            <w:pPr>
              <w:pStyle w:val="ListParagraph"/>
              <w:ind w:left="0"/>
            </w:pPr>
            <w:r>
              <w:t>Word</w:t>
            </w:r>
          </w:p>
        </w:tc>
        <w:tc>
          <w:tcPr>
            <w:tcW w:w="1865" w:type="dxa"/>
          </w:tcPr>
          <w:p w:rsidR="00B07F88" w:rsidRDefault="00B07F88" w:rsidP="005E22C3">
            <w:pPr>
              <w:pStyle w:val="ListParagraph"/>
              <w:ind w:left="0"/>
            </w:pPr>
            <w:r>
              <w:t>Dictionary</w:t>
            </w:r>
          </w:p>
        </w:tc>
        <w:tc>
          <w:tcPr>
            <w:tcW w:w="925" w:type="dxa"/>
          </w:tcPr>
          <w:p w:rsidR="00B07F88" w:rsidRDefault="00B07F88" w:rsidP="00B07F88">
            <w:pPr>
              <w:pStyle w:val="ListParagraph"/>
              <w:ind w:left="0"/>
            </w:pPr>
            <w:r>
              <w:t>Word Type</w:t>
            </w:r>
          </w:p>
          <w:p w:rsidR="00B07F88" w:rsidRDefault="00B07F88" w:rsidP="005E22C3">
            <w:pPr>
              <w:pStyle w:val="ListParagraph"/>
              <w:ind w:left="0"/>
            </w:pPr>
          </w:p>
        </w:tc>
        <w:tc>
          <w:tcPr>
            <w:tcW w:w="5856" w:type="dxa"/>
          </w:tcPr>
          <w:p w:rsidR="00B07F88" w:rsidRDefault="00B07F88" w:rsidP="005E22C3">
            <w:pPr>
              <w:pStyle w:val="ListParagraph"/>
              <w:ind w:left="0"/>
            </w:pPr>
            <w:r>
              <w:t>Opposite Polarity Sentences</w:t>
            </w:r>
          </w:p>
        </w:tc>
      </w:tr>
      <w:tr w:rsidR="00B07F88" w:rsidTr="0032522D">
        <w:trPr>
          <w:trHeight w:val="377"/>
        </w:trPr>
        <w:tc>
          <w:tcPr>
            <w:tcW w:w="715" w:type="dxa"/>
          </w:tcPr>
          <w:p w:rsidR="00B07F88" w:rsidRDefault="00B07F88" w:rsidP="005E22C3">
            <w:pPr>
              <w:pStyle w:val="ListParagraph"/>
              <w:ind w:left="0"/>
            </w:pPr>
            <w:r>
              <w:t>1</w:t>
            </w:r>
          </w:p>
        </w:tc>
        <w:tc>
          <w:tcPr>
            <w:tcW w:w="1260" w:type="dxa"/>
          </w:tcPr>
          <w:p w:rsidR="00B07F88" w:rsidRDefault="00B07F88" w:rsidP="005E22C3">
            <w:pPr>
              <w:pStyle w:val="ListParagraph"/>
              <w:ind w:left="0"/>
            </w:pPr>
            <w:r>
              <w:t>Adventurous</w:t>
            </w:r>
          </w:p>
        </w:tc>
        <w:tc>
          <w:tcPr>
            <w:tcW w:w="1865" w:type="dxa"/>
          </w:tcPr>
          <w:p w:rsidR="00B07F88" w:rsidRDefault="00AA5905" w:rsidP="005E22C3">
            <w:pPr>
              <w:pStyle w:val="ListParagraph"/>
              <w:ind w:left="0"/>
            </w:pPr>
            <w:r>
              <w:t>MPQA</w:t>
            </w:r>
          </w:p>
        </w:tc>
        <w:tc>
          <w:tcPr>
            <w:tcW w:w="925" w:type="dxa"/>
          </w:tcPr>
          <w:p w:rsidR="00B07F88" w:rsidRDefault="00B07F88" w:rsidP="005E22C3">
            <w:pPr>
              <w:pStyle w:val="ListParagraph"/>
              <w:ind w:left="0"/>
            </w:pPr>
            <w:r>
              <w:t>Positive</w:t>
            </w:r>
          </w:p>
        </w:tc>
        <w:tc>
          <w:tcPr>
            <w:tcW w:w="5856" w:type="dxa"/>
          </w:tcPr>
          <w:p w:rsidR="00B07F88" w:rsidRDefault="00B07F88" w:rsidP="005E22C3">
            <w:pPr>
              <w:pStyle w:val="ListParagraph"/>
              <w:ind w:left="0"/>
            </w:pPr>
            <w:r>
              <w:t>Although the journey was adventurous he suffered injuries.</w:t>
            </w:r>
          </w:p>
        </w:tc>
      </w:tr>
      <w:tr w:rsidR="00B07F88" w:rsidTr="0032522D">
        <w:trPr>
          <w:trHeight w:val="350"/>
        </w:trPr>
        <w:tc>
          <w:tcPr>
            <w:tcW w:w="715" w:type="dxa"/>
          </w:tcPr>
          <w:p w:rsidR="00B07F88" w:rsidRDefault="004153CA" w:rsidP="005E22C3">
            <w:pPr>
              <w:pStyle w:val="ListParagraph"/>
              <w:ind w:left="0"/>
            </w:pPr>
            <w:r>
              <w:t>2</w:t>
            </w:r>
          </w:p>
        </w:tc>
        <w:tc>
          <w:tcPr>
            <w:tcW w:w="1260" w:type="dxa"/>
          </w:tcPr>
          <w:p w:rsidR="00B07F88" w:rsidRDefault="004153CA" w:rsidP="005E22C3">
            <w:pPr>
              <w:pStyle w:val="ListParagraph"/>
              <w:ind w:left="0"/>
            </w:pPr>
            <w:r w:rsidRPr="004153CA">
              <w:t>delicate</w:t>
            </w:r>
          </w:p>
        </w:tc>
        <w:tc>
          <w:tcPr>
            <w:tcW w:w="1865" w:type="dxa"/>
          </w:tcPr>
          <w:p w:rsidR="00B07F88" w:rsidRDefault="00AA5905" w:rsidP="005E22C3">
            <w:pPr>
              <w:pStyle w:val="ListParagraph"/>
              <w:ind w:left="0"/>
            </w:pPr>
            <w:r>
              <w:t>MPQA</w:t>
            </w:r>
          </w:p>
        </w:tc>
        <w:tc>
          <w:tcPr>
            <w:tcW w:w="925" w:type="dxa"/>
          </w:tcPr>
          <w:p w:rsidR="00B07F88" w:rsidRDefault="004153CA" w:rsidP="005E22C3">
            <w:pPr>
              <w:pStyle w:val="ListParagraph"/>
              <w:ind w:left="0"/>
            </w:pPr>
            <w:r>
              <w:t>Positive</w:t>
            </w:r>
          </w:p>
        </w:tc>
        <w:tc>
          <w:tcPr>
            <w:tcW w:w="5856" w:type="dxa"/>
          </w:tcPr>
          <w:p w:rsidR="00B07F88" w:rsidRDefault="004153CA" w:rsidP="005E22C3">
            <w:pPr>
              <w:pStyle w:val="ListParagraph"/>
              <w:ind w:left="0"/>
            </w:pPr>
            <w:r>
              <w:t>The flower is delicate due to which it gets difficult to handle it</w:t>
            </w:r>
          </w:p>
        </w:tc>
      </w:tr>
      <w:tr w:rsidR="00B07F88" w:rsidTr="0032522D">
        <w:trPr>
          <w:trHeight w:val="271"/>
        </w:trPr>
        <w:tc>
          <w:tcPr>
            <w:tcW w:w="715" w:type="dxa"/>
          </w:tcPr>
          <w:p w:rsidR="00B07F88" w:rsidRDefault="004153CA" w:rsidP="005E22C3">
            <w:pPr>
              <w:pStyle w:val="ListParagraph"/>
              <w:ind w:left="0"/>
            </w:pPr>
            <w:r>
              <w:t>3</w:t>
            </w:r>
          </w:p>
        </w:tc>
        <w:tc>
          <w:tcPr>
            <w:tcW w:w="1260" w:type="dxa"/>
          </w:tcPr>
          <w:p w:rsidR="00B07F88" w:rsidRDefault="004153CA" w:rsidP="005E22C3">
            <w:pPr>
              <w:pStyle w:val="ListParagraph"/>
              <w:ind w:left="0"/>
            </w:pPr>
            <w:r>
              <w:t>Pretty</w:t>
            </w:r>
          </w:p>
        </w:tc>
        <w:tc>
          <w:tcPr>
            <w:tcW w:w="1865" w:type="dxa"/>
          </w:tcPr>
          <w:p w:rsidR="00B07F88" w:rsidRDefault="00AA5905" w:rsidP="005E22C3">
            <w:pPr>
              <w:pStyle w:val="ListParagraph"/>
              <w:ind w:left="0"/>
            </w:pPr>
            <w:r>
              <w:t>MPQA</w:t>
            </w:r>
          </w:p>
        </w:tc>
        <w:tc>
          <w:tcPr>
            <w:tcW w:w="925" w:type="dxa"/>
          </w:tcPr>
          <w:p w:rsidR="00B07F88" w:rsidRDefault="004153CA" w:rsidP="005E22C3">
            <w:pPr>
              <w:pStyle w:val="ListParagraph"/>
              <w:ind w:left="0"/>
            </w:pPr>
            <w:r>
              <w:t>Positive</w:t>
            </w:r>
          </w:p>
        </w:tc>
        <w:tc>
          <w:tcPr>
            <w:tcW w:w="5856" w:type="dxa"/>
          </w:tcPr>
          <w:p w:rsidR="00B07F88" w:rsidRDefault="004153CA" w:rsidP="005E22C3">
            <w:pPr>
              <w:pStyle w:val="ListParagraph"/>
              <w:ind w:left="0"/>
            </w:pPr>
            <w:r>
              <w:t>India lost pretty badly in the World C</w:t>
            </w:r>
            <w:r w:rsidR="00CA0097">
              <w:t>u</w:t>
            </w:r>
            <w:r>
              <w:t>p Final</w:t>
            </w:r>
            <w:r w:rsidR="00CA0097">
              <w:t>s of 2017</w:t>
            </w:r>
          </w:p>
        </w:tc>
      </w:tr>
      <w:tr w:rsidR="00B07F88" w:rsidTr="0032522D">
        <w:trPr>
          <w:trHeight w:val="271"/>
        </w:trPr>
        <w:tc>
          <w:tcPr>
            <w:tcW w:w="715" w:type="dxa"/>
          </w:tcPr>
          <w:p w:rsidR="00B07F88" w:rsidRDefault="00A2499D" w:rsidP="005E22C3">
            <w:pPr>
              <w:pStyle w:val="ListParagraph"/>
              <w:ind w:left="0"/>
            </w:pPr>
            <w:r>
              <w:t>4</w:t>
            </w:r>
          </w:p>
        </w:tc>
        <w:tc>
          <w:tcPr>
            <w:tcW w:w="1260" w:type="dxa"/>
          </w:tcPr>
          <w:p w:rsidR="00B07F88" w:rsidRDefault="00DD0135" w:rsidP="005E22C3">
            <w:pPr>
              <w:pStyle w:val="ListParagraph"/>
              <w:ind w:left="0"/>
            </w:pPr>
            <w:r>
              <w:t>Driven</w:t>
            </w:r>
          </w:p>
        </w:tc>
        <w:tc>
          <w:tcPr>
            <w:tcW w:w="1865" w:type="dxa"/>
          </w:tcPr>
          <w:p w:rsidR="00B07F88" w:rsidRDefault="00AA5905" w:rsidP="005E22C3">
            <w:pPr>
              <w:pStyle w:val="ListParagraph"/>
              <w:ind w:left="0"/>
            </w:pPr>
            <w:r>
              <w:t>MPQA</w:t>
            </w:r>
          </w:p>
        </w:tc>
        <w:tc>
          <w:tcPr>
            <w:tcW w:w="925" w:type="dxa"/>
          </w:tcPr>
          <w:p w:rsidR="00B07F88" w:rsidRDefault="00DD0135" w:rsidP="005E22C3">
            <w:pPr>
              <w:pStyle w:val="ListParagraph"/>
              <w:ind w:left="0"/>
            </w:pPr>
            <w:r>
              <w:t>Positive</w:t>
            </w:r>
          </w:p>
        </w:tc>
        <w:tc>
          <w:tcPr>
            <w:tcW w:w="5856" w:type="dxa"/>
          </w:tcPr>
          <w:p w:rsidR="00B07F88" w:rsidRDefault="00DD0135" w:rsidP="005E22C3">
            <w:pPr>
              <w:pStyle w:val="ListParagraph"/>
              <w:ind w:left="0"/>
            </w:pPr>
            <w:r>
              <w:t>All through his life he was driven by poverty and helplessness</w:t>
            </w:r>
          </w:p>
        </w:tc>
      </w:tr>
      <w:tr w:rsidR="00B07F88" w:rsidTr="0032522D">
        <w:trPr>
          <w:trHeight w:val="271"/>
        </w:trPr>
        <w:tc>
          <w:tcPr>
            <w:tcW w:w="715" w:type="dxa"/>
          </w:tcPr>
          <w:p w:rsidR="00B07F88" w:rsidRDefault="00B51F25" w:rsidP="005E22C3">
            <w:pPr>
              <w:pStyle w:val="ListParagraph"/>
              <w:ind w:left="0"/>
            </w:pPr>
            <w:r>
              <w:t>5</w:t>
            </w:r>
          </w:p>
        </w:tc>
        <w:tc>
          <w:tcPr>
            <w:tcW w:w="1260" w:type="dxa"/>
          </w:tcPr>
          <w:p w:rsidR="00B07F88" w:rsidRDefault="00B51F25" w:rsidP="005E22C3">
            <w:pPr>
              <w:pStyle w:val="ListParagraph"/>
              <w:ind w:left="0"/>
            </w:pPr>
            <w:r>
              <w:t>Durability</w:t>
            </w:r>
          </w:p>
        </w:tc>
        <w:tc>
          <w:tcPr>
            <w:tcW w:w="1865" w:type="dxa"/>
          </w:tcPr>
          <w:p w:rsidR="00B07F88" w:rsidRDefault="00AA5905" w:rsidP="005E22C3">
            <w:pPr>
              <w:pStyle w:val="ListParagraph"/>
              <w:ind w:left="0"/>
            </w:pPr>
            <w:r>
              <w:t>MPQA</w:t>
            </w:r>
          </w:p>
        </w:tc>
        <w:tc>
          <w:tcPr>
            <w:tcW w:w="925" w:type="dxa"/>
          </w:tcPr>
          <w:p w:rsidR="00B07F88" w:rsidRDefault="007C485C" w:rsidP="005E22C3">
            <w:pPr>
              <w:pStyle w:val="ListParagraph"/>
              <w:ind w:left="0"/>
            </w:pPr>
            <w:r>
              <w:t>Positive</w:t>
            </w:r>
          </w:p>
        </w:tc>
        <w:tc>
          <w:tcPr>
            <w:tcW w:w="5856" w:type="dxa"/>
          </w:tcPr>
          <w:p w:rsidR="00B07F88" w:rsidRDefault="00B51F25" w:rsidP="005E22C3">
            <w:pPr>
              <w:pStyle w:val="ListParagraph"/>
              <w:ind w:left="0"/>
            </w:pPr>
            <w:r>
              <w:t>The durability of the drones is under question looking at their hasty performance.</w:t>
            </w:r>
          </w:p>
        </w:tc>
      </w:tr>
      <w:tr w:rsidR="00B07F88" w:rsidTr="0032522D">
        <w:trPr>
          <w:trHeight w:val="271"/>
        </w:trPr>
        <w:tc>
          <w:tcPr>
            <w:tcW w:w="715" w:type="dxa"/>
          </w:tcPr>
          <w:p w:rsidR="00B07F88" w:rsidRDefault="00B854C7" w:rsidP="005E22C3">
            <w:pPr>
              <w:pStyle w:val="ListParagraph"/>
              <w:ind w:left="0"/>
            </w:pPr>
            <w:r>
              <w:t>6</w:t>
            </w:r>
          </w:p>
        </w:tc>
        <w:tc>
          <w:tcPr>
            <w:tcW w:w="1260" w:type="dxa"/>
          </w:tcPr>
          <w:p w:rsidR="00B07F88" w:rsidRDefault="00294C62" w:rsidP="005E22C3">
            <w:pPr>
              <w:pStyle w:val="ListParagraph"/>
              <w:ind w:left="0"/>
            </w:pPr>
            <w:r w:rsidRPr="00294C62">
              <w:t>cashback</w:t>
            </w:r>
          </w:p>
        </w:tc>
        <w:tc>
          <w:tcPr>
            <w:tcW w:w="1865" w:type="dxa"/>
          </w:tcPr>
          <w:p w:rsidR="00B07F88" w:rsidRDefault="000813A4" w:rsidP="005E22C3">
            <w:pPr>
              <w:pStyle w:val="ListParagraph"/>
              <w:ind w:left="0"/>
            </w:pPr>
            <w:r w:rsidRPr="00D277E1">
              <w:rPr>
                <w:rFonts w:ascii="Arial" w:eastAsia="Times New Roman" w:hAnsi="Arial" w:cs="Arial"/>
                <w:sz w:val="20"/>
                <w:szCs w:val="20"/>
                <w:lang w:eastAsia="en-IN" w:bidi="hi-IN"/>
              </w:rPr>
              <w:t>Opinion Lexicon</w:t>
            </w:r>
          </w:p>
        </w:tc>
        <w:tc>
          <w:tcPr>
            <w:tcW w:w="925" w:type="dxa"/>
          </w:tcPr>
          <w:p w:rsidR="00B07F88" w:rsidRDefault="007C485C" w:rsidP="005E22C3">
            <w:pPr>
              <w:pStyle w:val="ListParagraph"/>
              <w:ind w:left="0"/>
            </w:pPr>
            <w:r>
              <w:t>Positive</w:t>
            </w:r>
          </w:p>
        </w:tc>
        <w:tc>
          <w:tcPr>
            <w:tcW w:w="5856" w:type="dxa"/>
          </w:tcPr>
          <w:p w:rsidR="00B07F88" w:rsidRDefault="00B2558E" w:rsidP="005E22C3">
            <w:pPr>
              <w:pStyle w:val="ListParagraph"/>
              <w:ind w:left="0"/>
            </w:pPr>
            <w:r>
              <w:t>Companies extract money in the name of cashback offers.</w:t>
            </w:r>
          </w:p>
        </w:tc>
      </w:tr>
      <w:tr w:rsidR="00B07F88" w:rsidTr="0032522D">
        <w:trPr>
          <w:trHeight w:val="271"/>
        </w:trPr>
        <w:tc>
          <w:tcPr>
            <w:tcW w:w="715" w:type="dxa"/>
          </w:tcPr>
          <w:p w:rsidR="00B07F88" w:rsidRDefault="00B854C7" w:rsidP="005E22C3">
            <w:pPr>
              <w:pStyle w:val="ListParagraph"/>
              <w:ind w:left="0"/>
            </w:pPr>
            <w:r>
              <w:t>7</w:t>
            </w:r>
          </w:p>
        </w:tc>
        <w:tc>
          <w:tcPr>
            <w:tcW w:w="1260" w:type="dxa"/>
          </w:tcPr>
          <w:p w:rsidR="00B07F88" w:rsidRDefault="00062C20" w:rsidP="005E22C3">
            <w:pPr>
              <w:pStyle w:val="ListParagraph"/>
              <w:ind w:left="0"/>
            </w:pPr>
            <w:r w:rsidRPr="00062C20">
              <w:t>dominate</w:t>
            </w:r>
          </w:p>
        </w:tc>
        <w:tc>
          <w:tcPr>
            <w:tcW w:w="1865" w:type="dxa"/>
          </w:tcPr>
          <w:p w:rsidR="00B07F88" w:rsidRDefault="000813A4" w:rsidP="005E22C3">
            <w:pPr>
              <w:pStyle w:val="ListParagraph"/>
              <w:ind w:left="0"/>
            </w:pPr>
            <w:r w:rsidRPr="00D277E1">
              <w:rPr>
                <w:rFonts w:ascii="Arial" w:eastAsia="Times New Roman" w:hAnsi="Arial" w:cs="Arial"/>
                <w:sz w:val="20"/>
                <w:szCs w:val="20"/>
                <w:lang w:eastAsia="en-IN" w:bidi="hi-IN"/>
              </w:rPr>
              <w:t>Opinion Lexicon</w:t>
            </w:r>
          </w:p>
        </w:tc>
        <w:tc>
          <w:tcPr>
            <w:tcW w:w="925" w:type="dxa"/>
          </w:tcPr>
          <w:p w:rsidR="00B07F88" w:rsidRDefault="007C485C" w:rsidP="005E22C3">
            <w:pPr>
              <w:pStyle w:val="ListParagraph"/>
              <w:ind w:left="0"/>
            </w:pPr>
            <w:r>
              <w:t>Positive</w:t>
            </w:r>
          </w:p>
        </w:tc>
        <w:tc>
          <w:tcPr>
            <w:tcW w:w="5856" w:type="dxa"/>
          </w:tcPr>
          <w:p w:rsidR="00B07F88" w:rsidRDefault="007518A9" w:rsidP="005E22C3">
            <w:pPr>
              <w:pStyle w:val="ListParagraph"/>
              <w:ind w:left="0"/>
            </w:pPr>
            <w:r>
              <w:t>He tries to dominate , hence is disliked by his colleagues.</w:t>
            </w:r>
          </w:p>
        </w:tc>
      </w:tr>
      <w:tr w:rsidR="000813A4" w:rsidTr="0032522D">
        <w:trPr>
          <w:trHeight w:val="271"/>
        </w:trPr>
        <w:tc>
          <w:tcPr>
            <w:tcW w:w="715" w:type="dxa"/>
          </w:tcPr>
          <w:p w:rsidR="000813A4" w:rsidRDefault="00B854C7" w:rsidP="000813A4">
            <w:pPr>
              <w:pStyle w:val="ListParagraph"/>
              <w:ind w:left="0"/>
            </w:pPr>
            <w:r>
              <w:t>8</w:t>
            </w:r>
          </w:p>
        </w:tc>
        <w:tc>
          <w:tcPr>
            <w:tcW w:w="1260" w:type="dxa"/>
          </w:tcPr>
          <w:p w:rsidR="000813A4" w:rsidRDefault="00062C20" w:rsidP="000813A4">
            <w:pPr>
              <w:pStyle w:val="ListParagraph"/>
              <w:ind w:left="0"/>
            </w:pPr>
            <w:r w:rsidRPr="00062C20">
              <w:t>fancy</w:t>
            </w:r>
          </w:p>
        </w:tc>
        <w:tc>
          <w:tcPr>
            <w:tcW w:w="1865"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5" w:type="dxa"/>
          </w:tcPr>
          <w:p w:rsidR="000813A4" w:rsidRDefault="007C485C" w:rsidP="000813A4">
            <w:pPr>
              <w:pStyle w:val="ListParagraph"/>
              <w:ind w:left="0"/>
            </w:pPr>
            <w:r>
              <w:t>Positive</w:t>
            </w:r>
          </w:p>
        </w:tc>
        <w:tc>
          <w:tcPr>
            <w:tcW w:w="5856" w:type="dxa"/>
          </w:tcPr>
          <w:p w:rsidR="000813A4" w:rsidRDefault="00062C20" w:rsidP="000813A4">
            <w:pPr>
              <w:pStyle w:val="ListParagraph"/>
              <w:ind w:left="0"/>
            </w:pPr>
            <w:r>
              <w:t>The fancy dress , made him look awkward during the session.</w:t>
            </w:r>
          </w:p>
        </w:tc>
      </w:tr>
      <w:tr w:rsidR="000813A4" w:rsidTr="0032522D">
        <w:trPr>
          <w:trHeight w:val="271"/>
        </w:trPr>
        <w:tc>
          <w:tcPr>
            <w:tcW w:w="715" w:type="dxa"/>
          </w:tcPr>
          <w:p w:rsidR="000813A4" w:rsidRDefault="00B854C7" w:rsidP="000813A4">
            <w:pPr>
              <w:pStyle w:val="ListParagraph"/>
              <w:ind w:left="0"/>
            </w:pPr>
            <w:r>
              <w:t>9</w:t>
            </w:r>
          </w:p>
        </w:tc>
        <w:tc>
          <w:tcPr>
            <w:tcW w:w="1260" w:type="dxa"/>
          </w:tcPr>
          <w:p w:rsidR="000813A4" w:rsidRDefault="00BC223E" w:rsidP="000813A4">
            <w:pPr>
              <w:pStyle w:val="ListParagraph"/>
              <w:ind w:left="0"/>
            </w:pPr>
            <w:r w:rsidRPr="00BC223E">
              <w:t>healthy</w:t>
            </w:r>
          </w:p>
        </w:tc>
        <w:tc>
          <w:tcPr>
            <w:tcW w:w="1865"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5" w:type="dxa"/>
          </w:tcPr>
          <w:p w:rsidR="000813A4" w:rsidRDefault="007C485C" w:rsidP="000813A4">
            <w:pPr>
              <w:pStyle w:val="ListParagraph"/>
              <w:ind w:left="0"/>
            </w:pPr>
            <w:r>
              <w:t>Positive</w:t>
            </w:r>
          </w:p>
        </w:tc>
        <w:tc>
          <w:tcPr>
            <w:tcW w:w="5856" w:type="dxa"/>
          </w:tcPr>
          <w:p w:rsidR="000813A4" w:rsidRDefault="00BC223E" w:rsidP="000813A4">
            <w:pPr>
              <w:pStyle w:val="ListParagraph"/>
              <w:ind w:left="0"/>
            </w:pPr>
            <w:r>
              <w:t xml:space="preserve">He eats healthy food, but still is </w:t>
            </w:r>
            <w:r w:rsidR="0054130E">
              <w:t>suffering from vitamin deficiency.</w:t>
            </w:r>
          </w:p>
        </w:tc>
      </w:tr>
      <w:tr w:rsidR="000813A4" w:rsidTr="0032522D">
        <w:trPr>
          <w:trHeight w:val="271"/>
        </w:trPr>
        <w:tc>
          <w:tcPr>
            <w:tcW w:w="715" w:type="dxa"/>
          </w:tcPr>
          <w:p w:rsidR="000813A4" w:rsidRDefault="00B854C7" w:rsidP="000813A4">
            <w:pPr>
              <w:pStyle w:val="ListParagraph"/>
              <w:ind w:left="0"/>
            </w:pPr>
            <w:r>
              <w:t>10</w:t>
            </w:r>
          </w:p>
        </w:tc>
        <w:tc>
          <w:tcPr>
            <w:tcW w:w="1260" w:type="dxa"/>
          </w:tcPr>
          <w:p w:rsidR="000813A4" w:rsidRDefault="00890513" w:rsidP="000813A4">
            <w:pPr>
              <w:pStyle w:val="ListParagraph"/>
              <w:ind w:left="0"/>
            </w:pPr>
            <w:r w:rsidRPr="00890513">
              <w:t>honor</w:t>
            </w:r>
          </w:p>
        </w:tc>
        <w:tc>
          <w:tcPr>
            <w:tcW w:w="1865"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5" w:type="dxa"/>
          </w:tcPr>
          <w:p w:rsidR="000813A4" w:rsidRDefault="007C485C" w:rsidP="000813A4">
            <w:pPr>
              <w:pStyle w:val="ListParagraph"/>
              <w:ind w:left="0"/>
            </w:pPr>
            <w:r>
              <w:t>Positive</w:t>
            </w:r>
          </w:p>
        </w:tc>
        <w:tc>
          <w:tcPr>
            <w:tcW w:w="5856" w:type="dxa"/>
          </w:tcPr>
          <w:p w:rsidR="000813A4" w:rsidRDefault="00890513" w:rsidP="000813A4">
            <w:pPr>
              <w:pStyle w:val="ListParagraph"/>
              <w:ind w:left="0"/>
            </w:pPr>
            <w:r>
              <w:t>The battle made him lose all his honor and courage</w:t>
            </w:r>
          </w:p>
        </w:tc>
      </w:tr>
    </w:tbl>
    <w:p w:rsidR="00982B89" w:rsidRDefault="00982B89" w:rsidP="005E22C3">
      <w:pPr>
        <w:pStyle w:val="ListParagraph"/>
        <w:spacing w:after="0"/>
        <w:ind w:left="-540"/>
      </w:pPr>
    </w:p>
    <w:tbl>
      <w:tblPr>
        <w:tblStyle w:val="TableGrid"/>
        <w:tblW w:w="10621" w:type="dxa"/>
        <w:tblInd w:w="-540" w:type="dxa"/>
        <w:tblLook w:val="04A0" w:firstRow="1" w:lastRow="0" w:firstColumn="1" w:lastColumn="0" w:noHBand="0" w:noVBand="1"/>
      </w:tblPr>
      <w:tblGrid>
        <w:gridCol w:w="716"/>
        <w:gridCol w:w="1544"/>
        <w:gridCol w:w="1808"/>
        <w:gridCol w:w="1010"/>
        <w:gridCol w:w="5543"/>
      </w:tblGrid>
      <w:tr w:rsidR="0032522D" w:rsidTr="0032522D">
        <w:trPr>
          <w:trHeight w:val="386"/>
        </w:trPr>
        <w:tc>
          <w:tcPr>
            <w:tcW w:w="716" w:type="dxa"/>
          </w:tcPr>
          <w:p w:rsidR="00BF5E79" w:rsidRDefault="00BF5E79" w:rsidP="006A05C5">
            <w:pPr>
              <w:pStyle w:val="ListParagraph"/>
              <w:ind w:left="0"/>
            </w:pPr>
            <w:proofErr w:type="spellStart"/>
            <w:r>
              <w:t>Sr.No</w:t>
            </w:r>
            <w:proofErr w:type="spellEnd"/>
          </w:p>
        </w:tc>
        <w:tc>
          <w:tcPr>
            <w:tcW w:w="1293" w:type="dxa"/>
          </w:tcPr>
          <w:p w:rsidR="00BF5E79" w:rsidRDefault="00BF5E79" w:rsidP="006A05C5">
            <w:pPr>
              <w:pStyle w:val="ListParagraph"/>
              <w:ind w:left="0"/>
            </w:pPr>
            <w:r>
              <w:t>Word</w:t>
            </w:r>
          </w:p>
        </w:tc>
        <w:tc>
          <w:tcPr>
            <w:tcW w:w="1856" w:type="dxa"/>
          </w:tcPr>
          <w:p w:rsidR="00BF5E79" w:rsidRDefault="00BF5E79" w:rsidP="006A05C5">
            <w:pPr>
              <w:pStyle w:val="ListParagraph"/>
              <w:ind w:left="0"/>
            </w:pPr>
            <w:r>
              <w:t>Dictionary</w:t>
            </w:r>
          </w:p>
        </w:tc>
        <w:tc>
          <w:tcPr>
            <w:tcW w:w="929" w:type="dxa"/>
          </w:tcPr>
          <w:p w:rsidR="00BF5E79" w:rsidRDefault="00BF5E79" w:rsidP="006A05C5">
            <w:pPr>
              <w:pStyle w:val="ListParagraph"/>
              <w:ind w:left="0"/>
            </w:pPr>
            <w:r>
              <w:t>Word Type</w:t>
            </w:r>
          </w:p>
          <w:p w:rsidR="00BF5E79" w:rsidRDefault="00BF5E79" w:rsidP="006A05C5">
            <w:pPr>
              <w:pStyle w:val="ListParagraph"/>
              <w:ind w:left="0"/>
            </w:pPr>
          </w:p>
        </w:tc>
        <w:tc>
          <w:tcPr>
            <w:tcW w:w="5827" w:type="dxa"/>
          </w:tcPr>
          <w:p w:rsidR="00BF5E79" w:rsidRDefault="00BF5E79" w:rsidP="006A05C5">
            <w:pPr>
              <w:pStyle w:val="ListParagraph"/>
              <w:ind w:left="0"/>
            </w:pPr>
            <w:r>
              <w:t>Opposite Polarity Sentences</w:t>
            </w:r>
          </w:p>
        </w:tc>
      </w:tr>
      <w:tr w:rsidR="0032522D" w:rsidTr="0032522D">
        <w:trPr>
          <w:trHeight w:val="368"/>
        </w:trPr>
        <w:tc>
          <w:tcPr>
            <w:tcW w:w="716" w:type="dxa"/>
          </w:tcPr>
          <w:p w:rsidR="00BF5E79" w:rsidRDefault="00BF5E79" w:rsidP="006A05C5">
            <w:pPr>
              <w:pStyle w:val="ListParagraph"/>
              <w:ind w:left="0"/>
            </w:pPr>
            <w:r>
              <w:t>1</w:t>
            </w:r>
          </w:p>
        </w:tc>
        <w:tc>
          <w:tcPr>
            <w:tcW w:w="1293" w:type="dxa"/>
          </w:tcPr>
          <w:p w:rsidR="00BF5E79" w:rsidRDefault="00BF5E79" w:rsidP="006A05C5">
            <w:pPr>
              <w:pStyle w:val="ListParagraph"/>
              <w:ind w:left="0"/>
            </w:pPr>
            <w:r>
              <w:t>Downfall</w:t>
            </w:r>
          </w:p>
        </w:tc>
        <w:tc>
          <w:tcPr>
            <w:tcW w:w="1856" w:type="dxa"/>
          </w:tcPr>
          <w:p w:rsidR="00BF5E79" w:rsidRDefault="00AA5905" w:rsidP="006A05C5">
            <w:pPr>
              <w:pStyle w:val="ListParagraph"/>
              <w:ind w:left="0"/>
            </w:pPr>
            <w:r>
              <w:t>MPQA</w:t>
            </w:r>
          </w:p>
        </w:tc>
        <w:tc>
          <w:tcPr>
            <w:tcW w:w="929" w:type="dxa"/>
          </w:tcPr>
          <w:p w:rsidR="00BF5E79" w:rsidRDefault="00BF5E79" w:rsidP="006A05C5">
            <w:pPr>
              <w:pStyle w:val="ListParagraph"/>
              <w:ind w:left="0"/>
            </w:pPr>
            <w:r>
              <w:t>Negative</w:t>
            </w:r>
          </w:p>
        </w:tc>
        <w:tc>
          <w:tcPr>
            <w:tcW w:w="5827" w:type="dxa"/>
          </w:tcPr>
          <w:p w:rsidR="00BF5E79" w:rsidRDefault="00BF5E79" w:rsidP="006A05C5">
            <w:pPr>
              <w:pStyle w:val="ListParagraph"/>
              <w:ind w:left="0"/>
            </w:pPr>
            <w:r>
              <w:t>The dictators downfall came as a great relief to the people.</w:t>
            </w:r>
          </w:p>
        </w:tc>
      </w:tr>
      <w:tr w:rsidR="0032522D" w:rsidTr="0032522D">
        <w:trPr>
          <w:trHeight w:val="350"/>
        </w:trPr>
        <w:tc>
          <w:tcPr>
            <w:tcW w:w="716" w:type="dxa"/>
          </w:tcPr>
          <w:p w:rsidR="00BF5E79" w:rsidRDefault="00BF5E79" w:rsidP="006A05C5">
            <w:pPr>
              <w:pStyle w:val="ListParagraph"/>
              <w:ind w:left="0"/>
            </w:pPr>
            <w:r>
              <w:t>2</w:t>
            </w:r>
          </w:p>
        </w:tc>
        <w:tc>
          <w:tcPr>
            <w:tcW w:w="1293" w:type="dxa"/>
          </w:tcPr>
          <w:p w:rsidR="00BF5E79" w:rsidRDefault="00E3758C" w:rsidP="006A05C5">
            <w:pPr>
              <w:pStyle w:val="ListParagraph"/>
              <w:ind w:left="0"/>
            </w:pPr>
            <w:r w:rsidRPr="00E3758C">
              <w:t>endanger</w:t>
            </w:r>
            <w:r w:rsidR="00A458AC">
              <w:t>ed</w:t>
            </w:r>
          </w:p>
        </w:tc>
        <w:tc>
          <w:tcPr>
            <w:tcW w:w="1856" w:type="dxa"/>
          </w:tcPr>
          <w:p w:rsidR="00BF5E79" w:rsidRDefault="00AA5905" w:rsidP="006A05C5">
            <w:pPr>
              <w:pStyle w:val="ListParagraph"/>
              <w:ind w:left="0"/>
            </w:pPr>
            <w:r>
              <w:t>MPQA</w:t>
            </w:r>
          </w:p>
        </w:tc>
        <w:tc>
          <w:tcPr>
            <w:tcW w:w="929" w:type="dxa"/>
          </w:tcPr>
          <w:p w:rsidR="00BF5E79" w:rsidRDefault="00E3758C" w:rsidP="006A05C5">
            <w:pPr>
              <w:pStyle w:val="ListParagraph"/>
              <w:ind w:left="0"/>
            </w:pPr>
            <w:r>
              <w:t>Negative</w:t>
            </w:r>
          </w:p>
        </w:tc>
        <w:tc>
          <w:tcPr>
            <w:tcW w:w="5827" w:type="dxa"/>
          </w:tcPr>
          <w:p w:rsidR="00BF5E79" w:rsidRDefault="00E3758C" w:rsidP="006A05C5">
            <w:pPr>
              <w:pStyle w:val="ListParagraph"/>
              <w:ind w:left="0"/>
            </w:pPr>
            <w:r>
              <w:t>Efforts are made to protect the endangered species.</w:t>
            </w:r>
          </w:p>
        </w:tc>
      </w:tr>
      <w:tr w:rsidR="0032522D" w:rsidTr="0032522D">
        <w:trPr>
          <w:trHeight w:val="271"/>
        </w:trPr>
        <w:tc>
          <w:tcPr>
            <w:tcW w:w="716" w:type="dxa"/>
          </w:tcPr>
          <w:p w:rsidR="00BF5E79" w:rsidRDefault="00BF5E79" w:rsidP="006A05C5">
            <w:pPr>
              <w:pStyle w:val="ListParagraph"/>
              <w:ind w:left="0"/>
            </w:pPr>
            <w:r>
              <w:t>3</w:t>
            </w:r>
          </w:p>
        </w:tc>
        <w:tc>
          <w:tcPr>
            <w:tcW w:w="1293" w:type="dxa"/>
          </w:tcPr>
          <w:p w:rsidR="00BF5E79" w:rsidRDefault="000E2350" w:rsidP="006A05C5">
            <w:pPr>
              <w:pStyle w:val="ListParagraph"/>
              <w:ind w:left="0"/>
            </w:pPr>
            <w:r w:rsidRPr="000E2350">
              <w:t>failure</w:t>
            </w:r>
          </w:p>
        </w:tc>
        <w:tc>
          <w:tcPr>
            <w:tcW w:w="1856" w:type="dxa"/>
          </w:tcPr>
          <w:p w:rsidR="00BF5E79" w:rsidRDefault="00AA5905" w:rsidP="006A05C5">
            <w:pPr>
              <w:pStyle w:val="ListParagraph"/>
              <w:ind w:left="0"/>
            </w:pPr>
            <w:r>
              <w:t>MPQA</w:t>
            </w:r>
          </w:p>
        </w:tc>
        <w:tc>
          <w:tcPr>
            <w:tcW w:w="929" w:type="dxa"/>
          </w:tcPr>
          <w:p w:rsidR="00BF5E79" w:rsidRDefault="00F14325" w:rsidP="006A05C5">
            <w:pPr>
              <w:pStyle w:val="ListParagraph"/>
              <w:ind w:left="0"/>
            </w:pPr>
            <w:r>
              <w:t>Negative</w:t>
            </w:r>
          </w:p>
        </w:tc>
        <w:tc>
          <w:tcPr>
            <w:tcW w:w="5827" w:type="dxa"/>
          </w:tcPr>
          <w:p w:rsidR="00BF5E79" w:rsidRDefault="000E2350" w:rsidP="006A05C5">
            <w:pPr>
              <w:pStyle w:val="ListParagraph"/>
              <w:ind w:left="0"/>
            </w:pPr>
            <w:r>
              <w:t>Failure is a stepping stone to success</w:t>
            </w:r>
          </w:p>
        </w:tc>
      </w:tr>
      <w:tr w:rsidR="0032522D" w:rsidTr="0032522D">
        <w:trPr>
          <w:trHeight w:val="271"/>
        </w:trPr>
        <w:tc>
          <w:tcPr>
            <w:tcW w:w="716" w:type="dxa"/>
          </w:tcPr>
          <w:p w:rsidR="00BF5E79" w:rsidRDefault="00BF5E79" w:rsidP="006A05C5">
            <w:pPr>
              <w:pStyle w:val="ListParagraph"/>
              <w:ind w:left="0"/>
            </w:pPr>
            <w:r>
              <w:t>4</w:t>
            </w:r>
          </w:p>
        </w:tc>
        <w:tc>
          <w:tcPr>
            <w:tcW w:w="1293" w:type="dxa"/>
          </w:tcPr>
          <w:p w:rsidR="00BF5E79" w:rsidRDefault="004A01FA" w:rsidP="006A05C5">
            <w:pPr>
              <w:pStyle w:val="ListParagraph"/>
              <w:ind w:left="0"/>
            </w:pPr>
            <w:r w:rsidRPr="004A01FA">
              <w:t>false</w:t>
            </w:r>
          </w:p>
        </w:tc>
        <w:tc>
          <w:tcPr>
            <w:tcW w:w="1856" w:type="dxa"/>
          </w:tcPr>
          <w:p w:rsidR="00BF5E79" w:rsidRDefault="00AA5905" w:rsidP="006A05C5">
            <w:pPr>
              <w:pStyle w:val="ListParagraph"/>
              <w:ind w:left="0"/>
            </w:pPr>
            <w:r>
              <w:t>MPQA</w:t>
            </w:r>
          </w:p>
        </w:tc>
        <w:tc>
          <w:tcPr>
            <w:tcW w:w="929" w:type="dxa"/>
          </w:tcPr>
          <w:p w:rsidR="00BF5E79" w:rsidRDefault="004A01FA" w:rsidP="006A05C5">
            <w:pPr>
              <w:pStyle w:val="ListParagraph"/>
              <w:ind w:left="0"/>
            </w:pPr>
            <w:r>
              <w:t>Negative</w:t>
            </w:r>
          </w:p>
        </w:tc>
        <w:tc>
          <w:tcPr>
            <w:tcW w:w="5827" w:type="dxa"/>
          </w:tcPr>
          <w:p w:rsidR="00BF5E79" w:rsidRDefault="004A01FA" w:rsidP="006A05C5">
            <w:pPr>
              <w:pStyle w:val="ListParagraph"/>
              <w:ind w:left="0"/>
            </w:pPr>
            <w:r>
              <w:t xml:space="preserve">The </w:t>
            </w:r>
            <w:r w:rsidR="00BA40B7">
              <w:t>Officers admitted the faulty decisions taken by him.</w:t>
            </w:r>
          </w:p>
        </w:tc>
      </w:tr>
      <w:tr w:rsidR="0032522D" w:rsidTr="0032522D">
        <w:trPr>
          <w:trHeight w:val="271"/>
        </w:trPr>
        <w:tc>
          <w:tcPr>
            <w:tcW w:w="716" w:type="dxa"/>
          </w:tcPr>
          <w:p w:rsidR="00BF5E79" w:rsidRDefault="00FB64D4" w:rsidP="006A05C5">
            <w:pPr>
              <w:pStyle w:val="ListParagraph"/>
              <w:ind w:left="0"/>
            </w:pPr>
            <w:r>
              <w:t>5</w:t>
            </w:r>
          </w:p>
        </w:tc>
        <w:tc>
          <w:tcPr>
            <w:tcW w:w="1293" w:type="dxa"/>
          </w:tcPr>
          <w:p w:rsidR="00BF5E79" w:rsidRDefault="00FB64D4" w:rsidP="006A05C5">
            <w:pPr>
              <w:pStyle w:val="ListParagraph"/>
              <w:ind w:left="0"/>
            </w:pPr>
            <w:r w:rsidRPr="00FB64D4">
              <w:t>flash</w:t>
            </w:r>
          </w:p>
        </w:tc>
        <w:tc>
          <w:tcPr>
            <w:tcW w:w="1856" w:type="dxa"/>
          </w:tcPr>
          <w:p w:rsidR="00BF5E79" w:rsidRDefault="00AA5905" w:rsidP="006A05C5">
            <w:pPr>
              <w:pStyle w:val="ListParagraph"/>
              <w:ind w:left="0"/>
            </w:pPr>
            <w:r>
              <w:t>MPQA</w:t>
            </w:r>
          </w:p>
        </w:tc>
        <w:tc>
          <w:tcPr>
            <w:tcW w:w="929" w:type="dxa"/>
          </w:tcPr>
          <w:p w:rsidR="00BF5E79" w:rsidRDefault="00FB64D4" w:rsidP="006A05C5">
            <w:pPr>
              <w:pStyle w:val="ListParagraph"/>
              <w:ind w:left="0"/>
            </w:pPr>
            <w:r>
              <w:t>Negative</w:t>
            </w:r>
          </w:p>
        </w:tc>
        <w:tc>
          <w:tcPr>
            <w:tcW w:w="5827" w:type="dxa"/>
          </w:tcPr>
          <w:p w:rsidR="00BF5E79" w:rsidRDefault="00FB64D4" w:rsidP="006A05C5">
            <w:pPr>
              <w:pStyle w:val="ListParagraph"/>
              <w:ind w:left="0"/>
            </w:pPr>
            <w:r>
              <w:t>The night flash helped police to catch the thief easily.</w:t>
            </w:r>
          </w:p>
        </w:tc>
      </w:tr>
      <w:tr w:rsidR="0032522D" w:rsidTr="0032522D">
        <w:trPr>
          <w:trHeight w:val="271"/>
        </w:trPr>
        <w:tc>
          <w:tcPr>
            <w:tcW w:w="716" w:type="dxa"/>
          </w:tcPr>
          <w:p w:rsidR="000813A4" w:rsidRDefault="00B854C7" w:rsidP="000813A4">
            <w:pPr>
              <w:pStyle w:val="ListParagraph"/>
              <w:ind w:left="0"/>
            </w:pPr>
            <w:r>
              <w:t>6</w:t>
            </w:r>
          </w:p>
        </w:tc>
        <w:tc>
          <w:tcPr>
            <w:tcW w:w="1293" w:type="dxa"/>
          </w:tcPr>
          <w:p w:rsidR="000813A4" w:rsidRDefault="00B64094" w:rsidP="000813A4">
            <w:pPr>
              <w:pStyle w:val="ListParagraph"/>
              <w:ind w:left="0"/>
            </w:pPr>
            <w:r w:rsidRPr="00B64094">
              <w:t>adverse</w:t>
            </w:r>
          </w:p>
        </w:tc>
        <w:tc>
          <w:tcPr>
            <w:tcW w:w="1856"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9" w:type="dxa"/>
          </w:tcPr>
          <w:p w:rsidR="000813A4" w:rsidRDefault="007C485C" w:rsidP="000813A4">
            <w:pPr>
              <w:pStyle w:val="ListParagraph"/>
              <w:ind w:left="0"/>
            </w:pPr>
            <w:r>
              <w:t>Negative</w:t>
            </w:r>
          </w:p>
        </w:tc>
        <w:tc>
          <w:tcPr>
            <w:tcW w:w="5827" w:type="dxa"/>
          </w:tcPr>
          <w:p w:rsidR="000813A4" w:rsidRDefault="00B64094" w:rsidP="000813A4">
            <w:pPr>
              <w:pStyle w:val="ListParagraph"/>
              <w:ind w:left="0"/>
            </w:pPr>
            <w:r>
              <w:t>He survived the adverse conditions and emerged victorious</w:t>
            </w:r>
          </w:p>
        </w:tc>
      </w:tr>
      <w:tr w:rsidR="0032522D" w:rsidTr="0032522D">
        <w:trPr>
          <w:trHeight w:val="271"/>
        </w:trPr>
        <w:tc>
          <w:tcPr>
            <w:tcW w:w="716" w:type="dxa"/>
          </w:tcPr>
          <w:p w:rsidR="000813A4" w:rsidRDefault="00B854C7" w:rsidP="000813A4">
            <w:pPr>
              <w:pStyle w:val="ListParagraph"/>
              <w:ind w:left="0"/>
            </w:pPr>
            <w:r>
              <w:t>7</w:t>
            </w:r>
          </w:p>
        </w:tc>
        <w:tc>
          <w:tcPr>
            <w:tcW w:w="1293" w:type="dxa"/>
          </w:tcPr>
          <w:p w:rsidR="000813A4" w:rsidRDefault="002870DA" w:rsidP="000813A4">
            <w:pPr>
              <w:pStyle w:val="ListParagraph"/>
              <w:ind w:left="0"/>
            </w:pPr>
            <w:r w:rsidRPr="002870DA">
              <w:t>aggressiveness</w:t>
            </w:r>
          </w:p>
        </w:tc>
        <w:tc>
          <w:tcPr>
            <w:tcW w:w="1856"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9" w:type="dxa"/>
          </w:tcPr>
          <w:p w:rsidR="000813A4" w:rsidRDefault="007C485C" w:rsidP="000813A4">
            <w:pPr>
              <w:pStyle w:val="ListParagraph"/>
              <w:ind w:left="0"/>
            </w:pPr>
            <w:r>
              <w:t>Negative</w:t>
            </w:r>
          </w:p>
        </w:tc>
        <w:tc>
          <w:tcPr>
            <w:tcW w:w="5827" w:type="dxa"/>
          </w:tcPr>
          <w:p w:rsidR="000813A4" w:rsidRDefault="002870DA" w:rsidP="000813A4">
            <w:pPr>
              <w:pStyle w:val="ListParagraph"/>
              <w:ind w:left="0"/>
            </w:pPr>
            <w:r>
              <w:t xml:space="preserve">The captain’s </w:t>
            </w:r>
            <w:r w:rsidRPr="002870DA">
              <w:t>aggressiveness</w:t>
            </w:r>
            <w:r>
              <w:t xml:space="preserve"> helped team perform better.</w:t>
            </w:r>
          </w:p>
        </w:tc>
      </w:tr>
      <w:tr w:rsidR="000813A4" w:rsidTr="0032522D">
        <w:trPr>
          <w:trHeight w:val="271"/>
        </w:trPr>
        <w:tc>
          <w:tcPr>
            <w:tcW w:w="716" w:type="dxa"/>
          </w:tcPr>
          <w:p w:rsidR="000813A4" w:rsidRDefault="00B854C7" w:rsidP="000813A4">
            <w:pPr>
              <w:pStyle w:val="ListParagraph"/>
              <w:ind w:left="0"/>
            </w:pPr>
            <w:r>
              <w:t>8</w:t>
            </w:r>
          </w:p>
        </w:tc>
        <w:tc>
          <w:tcPr>
            <w:tcW w:w="1293" w:type="dxa"/>
          </w:tcPr>
          <w:p w:rsidR="000813A4" w:rsidRDefault="00E30234" w:rsidP="000813A4">
            <w:pPr>
              <w:pStyle w:val="ListParagraph"/>
              <w:ind w:left="0"/>
            </w:pPr>
            <w:r w:rsidRPr="00E30234">
              <w:t>costly</w:t>
            </w:r>
          </w:p>
        </w:tc>
        <w:tc>
          <w:tcPr>
            <w:tcW w:w="1856"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9" w:type="dxa"/>
          </w:tcPr>
          <w:p w:rsidR="000813A4" w:rsidRDefault="007C485C" w:rsidP="000813A4">
            <w:pPr>
              <w:pStyle w:val="ListParagraph"/>
              <w:ind w:left="0"/>
            </w:pPr>
            <w:r>
              <w:t>Negative</w:t>
            </w:r>
          </w:p>
        </w:tc>
        <w:tc>
          <w:tcPr>
            <w:tcW w:w="5827" w:type="dxa"/>
          </w:tcPr>
          <w:p w:rsidR="000813A4" w:rsidRDefault="00DF0C50" w:rsidP="000813A4">
            <w:pPr>
              <w:pStyle w:val="ListParagraph"/>
              <w:ind w:left="0"/>
            </w:pPr>
            <w:r>
              <w:t>The paint was costly but was able to withstand harsh conditions.</w:t>
            </w:r>
          </w:p>
        </w:tc>
      </w:tr>
      <w:tr w:rsidR="000813A4" w:rsidTr="0032522D">
        <w:trPr>
          <w:trHeight w:val="271"/>
        </w:trPr>
        <w:tc>
          <w:tcPr>
            <w:tcW w:w="716" w:type="dxa"/>
          </w:tcPr>
          <w:p w:rsidR="000813A4" w:rsidRDefault="00B854C7" w:rsidP="000813A4">
            <w:pPr>
              <w:pStyle w:val="ListParagraph"/>
              <w:ind w:left="0"/>
            </w:pPr>
            <w:r>
              <w:t>9</w:t>
            </w:r>
          </w:p>
        </w:tc>
        <w:tc>
          <w:tcPr>
            <w:tcW w:w="1293" w:type="dxa"/>
          </w:tcPr>
          <w:p w:rsidR="000813A4" w:rsidRDefault="00844BC5" w:rsidP="000813A4">
            <w:pPr>
              <w:pStyle w:val="ListParagraph"/>
              <w:ind w:left="0"/>
            </w:pPr>
            <w:r w:rsidRPr="00844BC5">
              <w:t>dirt</w:t>
            </w:r>
          </w:p>
        </w:tc>
        <w:tc>
          <w:tcPr>
            <w:tcW w:w="1856"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9" w:type="dxa"/>
          </w:tcPr>
          <w:p w:rsidR="000813A4" w:rsidRDefault="007C485C" w:rsidP="000813A4">
            <w:pPr>
              <w:pStyle w:val="ListParagraph"/>
              <w:ind w:left="0"/>
            </w:pPr>
            <w:r>
              <w:t>Negative</w:t>
            </w:r>
          </w:p>
        </w:tc>
        <w:tc>
          <w:tcPr>
            <w:tcW w:w="5827" w:type="dxa"/>
          </w:tcPr>
          <w:p w:rsidR="000813A4" w:rsidRDefault="00844BC5" w:rsidP="000813A4">
            <w:pPr>
              <w:pStyle w:val="ListParagraph"/>
              <w:ind w:left="0"/>
            </w:pPr>
            <w:r>
              <w:t>The lotus blossoms from the dirt.</w:t>
            </w:r>
          </w:p>
        </w:tc>
      </w:tr>
      <w:tr w:rsidR="000813A4" w:rsidTr="0032522D">
        <w:trPr>
          <w:trHeight w:val="271"/>
        </w:trPr>
        <w:tc>
          <w:tcPr>
            <w:tcW w:w="716" w:type="dxa"/>
          </w:tcPr>
          <w:p w:rsidR="000813A4" w:rsidRDefault="00B854C7" w:rsidP="000813A4">
            <w:pPr>
              <w:pStyle w:val="ListParagraph"/>
              <w:ind w:left="0"/>
            </w:pPr>
            <w:r>
              <w:t>10</w:t>
            </w:r>
          </w:p>
        </w:tc>
        <w:tc>
          <w:tcPr>
            <w:tcW w:w="1293" w:type="dxa"/>
          </w:tcPr>
          <w:p w:rsidR="000813A4" w:rsidRDefault="006A05C5" w:rsidP="000813A4">
            <w:pPr>
              <w:pStyle w:val="ListParagraph"/>
              <w:ind w:left="0"/>
            </w:pPr>
            <w:r w:rsidRPr="006A05C5">
              <w:t>flaws</w:t>
            </w:r>
          </w:p>
        </w:tc>
        <w:tc>
          <w:tcPr>
            <w:tcW w:w="1856" w:type="dxa"/>
          </w:tcPr>
          <w:p w:rsidR="000813A4" w:rsidRDefault="000813A4" w:rsidP="000813A4">
            <w:pPr>
              <w:pStyle w:val="ListParagraph"/>
              <w:ind w:left="0"/>
            </w:pPr>
            <w:r w:rsidRPr="00D277E1">
              <w:rPr>
                <w:rFonts w:ascii="Arial" w:eastAsia="Times New Roman" w:hAnsi="Arial" w:cs="Arial"/>
                <w:sz w:val="20"/>
                <w:szCs w:val="20"/>
                <w:lang w:eastAsia="en-IN" w:bidi="hi-IN"/>
              </w:rPr>
              <w:t>Opinion Lexicon</w:t>
            </w:r>
          </w:p>
        </w:tc>
        <w:tc>
          <w:tcPr>
            <w:tcW w:w="929" w:type="dxa"/>
          </w:tcPr>
          <w:p w:rsidR="000813A4" w:rsidRDefault="007C485C" w:rsidP="000813A4">
            <w:pPr>
              <w:pStyle w:val="ListParagraph"/>
              <w:ind w:left="0"/>
            </w:pPr>
            <w:r>
              <w:t>Negative</w:t>
            </w:r>
          </w:p>
        </w:tc>
        <w:tc>
          <w:tcPr>
            <w:tcW w:w="5827" w:type="dxa"/>
          </w:tcPr>
          <w:p w:rsidR="000813A4" w:rsidRDefault="006A05C5" w:rsidP="000813A4">
            <w:pPr>
              <w:pStyle w:val="ListParagraph"/>
              <w:ind w:left="0"/>
            </w:pPr>
            <w:r>
              <w:t>Correcting the flaws</w:t>
            </w:r>
            <w:r w:rsidR="00A318AC">
              <w:t xml:space="preserve"> and trying again</w:t>
            </w:r>
            <w:r>
              <w:t xml:space="preserve"> is </w:t>
            </w:r>
            <w:r w:rsidR="0085314C">
              <w:t>best way to comeback stronger</w:t>
            </w:r>
          </w:p>
        </w:tc>
      </w:tr>
    </w:tbl>
    <w:p w:rsidR="00417D23" w:rsidRDefault="00417D23" w:rsidP="005E22C3">
      <w:pPr>
        <w:pStyle w:val="ListParagraph"/>
        <w:spacing w:after="0"/>
        <w:ind w:left="-540"/>
      </w:pPr>
    </w:p>
    <w:p w:rsidR="008625FC" w:rsidRDefault="008625FC" w:rsidP="005E22C3">
      <w:pPr>
        <w:pStyle w:val="ListParagraph"/>
        <w:spacing w:after="0"/>
        <w:ind w:left="-540"/>
      </w:pPr>
    </w:p>
    <w:p w:rsidR="005E22C3" w:rsidRDefault="005E22C3" w:rsidP="005E22C3">
      <w:pPr>
        <w:pStyle w:val="ListParagraph"/>
        <w:spacing w:after="0"/>
        <w:ind w:left="-540"/>
      </w:pPr>
    </w:p>
    <w:p w:rsidR="00565A05" w:rsidRDefault="00EE1C1F" w:rsidP="00277348">
      <w:pPr>
        <w:spacing w:after="0"/>
        <w:ind w:left="-630"/>
      </w:pPr>
      <w:r>
        <w:t>Conclusion :</w:t>
      </w:r>
    </w:p>
    <w:p w:rsidR="0021657C" w:rsidRDefault="00F46E88" w:rsidP="00277348">
      <w:pPr>
        <w:spacing w:after="0"/>
        <w:ind w:left="-630"/>
      </w:pPr>
      <w:r>
        <w:t>It can be observed that the words with positive valency can be used in negative sentences to impart negative value to the sentences and vice versa.</w:t>
      </w:r>
    </w:p>
    <w:p w:rsidR="0021657C" w:rsidRDefault="0021657C" w:rsidP="00277348">
      <w:pPr>
        <w:spacing w:after="0"/>
        <w:ind w:left="-630"/>
      </w:pPr>
      <w:r>
        <w:t>For example : If we look at the words downfall and failure which are actually classified as Negative can be used in positive sense and this entirely changes the sentiment of the sentence.</w:t>
      </w:r>
    </w:p>
    <w:p w:rsidR="0021657C" w:rsidRDefault="0021657C" w:rsidP="00277348">
      <w:pPr>
        <w:spacing w:after="0"/>
        <w:ind w:left="-630"/>
      </w:pPr>
      <w:r>
        <w:t xml:space="preserve">We can conclude from the above sentences that </w:t>
      </w:r>
      <w:r w:rsidR="00CC4E06">
        <w:t xml:space="preserve">only a word cannot define the polarity of the sentences, but it needs to be treated taking into consideration the entire context of the sentence </w:t>
      </w:r>
      <w:r w:rsidR="00F13D66">
        <w:t>to determine the polarity.</w:t>
      </w:r>
    </w:p>
    <w:p w:rsidR="00277348" w:rsidRPr="00AA5905" w:rsidRDefault="000D704D" w:rsidP="00277348">
      <w:pPr>
        <w:spacing w:after="0"/>
        <w:ind w:left="-630"/>
        <w:rPr>
          <w:b/>
          <w:u w:val="single"/>
        </w:rPr>
      </w:pPr>
      <w:r w:rsidRPr="00AA5905">
        <w:rPr>
          <w:b/>
          <w:u w:val="single"/>
        </w:rPr>
        <w:t>Q3) a)</w:t>
      </w:r>
      <w:r w:rsidR="00AA5905" w:rsidRPr="00AA5905">
        <w:rPr>
          <w:b/>
          <w:u w:val="single"/>
        </w:rPr>
        <w:t xml:space="preserve"> Bromberg program for sentiment Analysis </w:t>
      </w:r>
    </w:p>
    <w:p w:rsidR="000D704D" w:rsidRDefault="00123007" w:rsidP="00277348">
      <w:pPr>
        <w:pStyle w:val="ListParagraph"/>
        <w:numPr>
          <w:ilvl w:val="0"/>
          <w:numId w:val="3"/>
        </w:numPr>
        <w:spacing w:after="0"/>
      </w:pPr>
      <w:r>
        <w:t xml:space="preserve">The Bromberg’s </w:t>
      </w:r>
      <w:r w:rsidR="009874C5">
        <w:t>Sentiment Analysis code consists of two set of pre-defined sentence types positive and negative .</w:t>
      </w:r>
    </w:p>
    <w:p w:rsidR="00E25041" w:rsidRDefault="00E25041" w:rsidP="00277348">
      <w:pPr>
        <w:pStyle w:val="ListParagraph"/>
        <w:numPr>
          <w:ilvl w:val="0"/>
          <w:numId w:val="3"/>
        </w:numPr>
        <w:spacing w:after="0"/>
      </w:pPr>
      <w:r>
        <w:t>The relevant features are selected for making the positive and negative lists after which the lists are divided as training set which consists of 3/4</w:t>
      </w:r>
      <w:r w:rsidRPr="00277348">
        <w:rPr>
          <w:vertAlign w:val="superscript"/>
        </w:rPr>
        <w:t>th</w:t>
      </w:r>
      <w:r>
        <w:t xml:space="preserve"> of our corpus and remaining 1/4</w:t>
      </w:r>
      <w:r w:rsidRPr="00277348">
        <w:rPr>
          <w:vertAlign w:val="superscript"/>
        </w:rPr>
        <w:t>th</w:t>
      </w:r>
      <w:r>
        <w:t xml:space="preserve"> as the test set.</w:t>
      </w:r>
    </w:p>
    <w:p w:rsidR="00E25041" w:rsidRDefault="00E25041" w:rsidP="00277348">
      <w:pPr>
        <w:pStyle w:val="ListParagraph"/>
        <w:numPr>
          <w:ilvl w:val="0"/>
          <w:numId w:val="3"/>
        </w:numPr>
        <w:spacing w:after="0"/>
      </w:pPr>
      <w:r>
        <w:t>The Classifier used is NLTK naïve – Bayes and further the measures of accuracy , precision and recall are calculated.</w:t>
      </w:r>
    </w:p>
    <w:p w:rsidR="00277348" w:rsidRPr="00277348" w:rsidRDefault="00277348" w:rsidP="00727E21">
      <w:pPr>
        <w:spacing w:after="0"/>
        <w:ind w:left="-630"/>
        <w:rPr>
          <w:b/>
          <w:u w:val="single"/>
        </w:rPr>
      </w:pPr>
      <w:r w:rsidRPr="00277348">
        <w:rPr>
          <w:b/>
          <w:u w:val="single"/>
        </w:rPr>
        <w:t>Methods to improve the accuracy :</w:t>
      </w:r>
    </w:p>
    <w:p w:rsidR="00E25041" w:rsidRPr="00290C84" w:rsidRDefault="00290C84" w:rsidP="00290C84">
      <w:pPr>
        <w:ind w:left="-630"/>
        <w:rPr>
          <w:b/>
        </w:rPr>
      </w:pPr>
      <w:r>
        <w:rPr>
          <w:b/>
        </w:rPr>
        <w:t>A)</w:t>
      </w:r>
      <w:r w:rsidR="00E04418" w:rsidRPr="00290C84">
        <w:rPr>
          <w:b/>
        </w:rPr>
        <w:t>Stop words Removal  :</w:t>
      </w:r>
    </w:p>
    <w:p w:rsidR="00E04418" w:rsidRPr="00290C84" w:rsidRDefault="00E04418" w:rsidP="00290C84">
      <w:pPr>
        <w:pStyle w:val="ListParagraph"/>
        <w:numPr>
          <w:ilvl w:val="0"/>
          <w:numId w:val="4"/>
        </w:numPr>
      </w:pPr>
      <w:r w:rsidRPr="00290C84">
        <w:t>The stop word removal method will enable the model training on the significant set of words and not on ones which do not impart any importance or meaning to the sentence.</w:t>
      </w:r>
    </w:p>
    <w:p w:rsidR="00E04418" w:rsidRDefault="00A76A24" w:rsidP="00290C84">
      <w:pPr>
        <w:pStyle w:val="ListParagraph"/>
        <w:numPr>
          <w:ilvl w:val="0"/>
          <w:numId w:val="4"/>
        </w:numPr>
      </w:pPr>
      <w:r>
        <w:rPr>
          <w:noProof/>
        </w:rPr>
        <mc:AlternateContent>
          <mc:Choice Requires="wps">
            <w:drawing>
              <wp:anchor distT="45720" distB="45720" distL="114300" distR="114300" simplePos="0" relativeHeight="251663360" behindDoc="0" locked="0" layoutInCell="1" allowOverlap="1">
                <wp:simplePos x="0" y="0"/>
                <wp:positionH relativeFrom="column">
                  <wp:posOffset>-678815</wp:posOffset>
                </wp:positionH>
                <wp:positionV relativeFrom="paragraph">
                  <wp:posOffset>2490470</wp:posOffset>
                </wp:positionV>
                <wp:extent cx="7322185" cy="1404620"/>
                <wp:effectExtent l="0" t="0" r="1206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2185" cy="1404620"/>
                        </a:xfrm>
                        <a:prstGeom prst="rect">
                          <a:avLst/>
                        </a:prstGeom>
                        <a:solidFill>
                          <a:srgbClr val="FFFFFF"/>
                        </a:solidFill>
                        <a:ln w="9525">
                          <a:solidFill>
                            <a:srgbClr val="000000"/>
                          </a:solidFill>
                          <a:miter lim="800000"/>
                          <a:headEnd/>
                          <a:tailEnd/>
                        </a:ln>
                      </wps:spPr>
                      <wps:txbx>
                        <w:txbxContent>
                          <w:p w:rsidR="00B94680" w:rsidRDefault="00B94680">
                            <w:r>
                              <w:t>Accuracy = 0.7644 After Removal of stop Words</w:t>
                            </w:r>
                            <w:r>
                              <w:tab/>
                            </w:r>
                            <w:r>
                              <w:tab/>
                            </w:r>
                            <w:r>
                              <w:tab/>
                            </w:r>
                            <w:r>
                              <w:tab/>
                              <w:t>Accuracy = 0.77344 Before Removal of stop 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45pt;margin-top:196.1pt;width:576.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suJQ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">
                <v:textbox style="mso-fit-shape-to-text:t">
                  <w:txbxContent>
                    <w:p w:rsidR="00B94680" w:rsidRDefault="00B94680">
                      <w:r>
                        <w:t>Accuracy = 0.7644 After Removal of stop Words</w:t>
                      </w:r>
                      <w:r>
                        <w:tab/>
                      </w:r>
                      <w:r>
                        <w:tab/>
                      </w:r>
                      <w:r>
                        <w:tab/>
                      </w:r>
                      <w:r>
                        <w:tab/>
                        <w:t>Accuracy = 0.77344 Before Removal of stop Words</w:t>
                      </w:r>
                    </w:p>
                  </w:txbxContent>
                </v:textbox>
                <w10:wrap type="square"/>
              </v:shape>
            </w:pict>
          </mc:Fallback>
        </mc:AlternateContent>
      </w:r>
      <w:r>
        <w:rPr>
          <w:noProof/>
        </w:rPr>
        <w:drawing>
          <wp:anchor distT="0" distB="0" distL="114300" distR="114300" simplePos="0" relativeHeight="251661312" behindDoc="0" locked="0" layoutInCell="1" allowOverlap="1" wp14:anchorId="72DA25C9">
            <wp:simplePos x="0" y="0"/>
            <wp:positionH relativeFrom="column">
              <wp:posOffset>3276989</wp:posOffset>
            </wp:positionH>
            <wp:positionV relativeFrom="page">
              <wp:posOffset>4821903</wp:posOffset>
            </wp:positionV>
            <wp:extent cx="3352165" cy="1927860"/>
            <wp:effectExtent l="19050" t="19050" r="19685" b="152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2165" cy="19278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04418" w:rsidRPr="00290C84">
        <w:t>Also this method will enhance the time-efficiency of the model due to removal of redundant</w:t>
      </w:r>
      <w:r w:rsidR="007B22C8" w:rsidRPr="00290C84">
        <w:t xml:space="preserve">(unwanted) </w:t>
      </w:r>
      <w:r w:rsidR="00E04418" w:rsidRPr="00290C84">
        <w:t>data.</w:t>
      </w:r>
    </w:p>
    <w:p w:rsidR="00B42ABD" w:rsidRDefault="00727E21" w:rsidP="00727E21">
      <w:pPr>
        <w:pStyle w:val="ListParagraph"/>
        <w:ind w:left="-630"/>
      </w:pPr>
      <w:r>
        <w:t xml:space="preserve">It can be seen from the figures above that the there is a decrease in accuracy </w:t>
      </w:r>
      <w:r w:rsidR="00B94680">
        <w:t xml:space="preserve">by almost 0.1% due to removal of stop words and at the same time an increase in positive </w:t>
      </w:r>
      <w:r w:rsidR="00B42ABD">
        <w:t>recall from 0.74 to 0.76.</w:t>
      </w:r>
      <w:r w:rsidR="00042E88">
        <w:t>i.e the sentences which were classified as positive has increased.</w:t>
      </w:r>
    </w:p>
    <w:p w:rsidR="003D7647" w:rsidRDefault="00B42ABD" w:rsidP="00727E21">
      <w:pPr>
        <w:pStyle w:val="ListParagraph"/>
        <w:ind w:left="-630"/>
      </w:pPr>
      <w:r>
        <w:t>The reason for the above is may be due to the</w:t>
      </w:r>
      <w:r w:rsidR="006F673F">
        <w:t xml:space="preserve"> removal of stop words which includes many negative words like didn’t , not </w:t>
      </w:r>
      <w:r w:rsidR="003D7647">
        <w:t xml:space="preserve"> etc.</w:t>
      </w:r>
      <w:r w:rsidR="007D7297">
        <w:t xml:space="preserve"> </w:t>
      </w:r>
    </w:p>
    <w:p w:rsidR="002D207B" w:rsidRDefault="002D207B" w:rsidP="00727E21">
      <w:pPr>
        <w:pStyle w:val="ListParagraph"/>
        <w:ind w:left="-630"/>
      </w:pPr>
    </w:p>
    <w:p w:rsidR="000E0B97" w:rsidRDefault="000E0B97" w:rsidP="00727E21">
      <w:pPr>
        <w:pStyle w:val="ListParagraph"/>
        <w:ind w:left="-630"/>
      </w:pPr>
    </w:p>
    <w:p w:rsidR="00727E21" w:rsidRDefault="00B42ABD" w:rsidP="00727E21">
      <w:pPr>
        <w:pStyle w:val="ListParagraph"/>
        <w:ind w:left="-630"/>
      </w:pPr>
      <w:r>
        <w:t xml:space="preserve"> </w:t>
      </w:r>
      <w:r w:rsidR="00B94680">
        <w:t xml:space="preserve"> </w:t>
      </w:r>
    </w:p>
    <w:p w:rsidR="009D0D1E" w:rsidRPr="00290C84" w:rsidRDefault="00A76A24" w:rsidP="00727E21">
      <w:pPr>
        <w:pStyle w:val="ListParagraph"/>
        <w:ind w:left="-630"/>
      </w:pPr>
      <w:r>
        <w:rPr>
          <w:noProof/>
        </w:rPr>
        <w:drawing>
          <wp:anchor distT="0" distB="0" distL="114300" distR="114300" simplePos="0" relativeHeight="251660288" behindDoc="0" locked="0" layoutInCell="1" allowOverlap="1" wp14:anchorId="2E8B889E">
            <wp:simplePos x="0" y="0"/>
            <wp:positionH relativeFrom="column">
              <wp:posOffset>-664210</wp:posOffset>
            </wp:positionH>
            <wp:positionV relativeFrom="page">
              <wp:posOffset>4803140</wp:posOffset>
            </wp:positionV>
            <wp:extent cx="3661410" cy="1976120"/>
            <wp:effectExtent l="19050" t="19050" r="15240" b="241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1410" cy="19761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9874C5" w:rsidRDefault="00AF6080" w:rsidP="00AA5905">
      <w:pPr>
        <w:spacing w:after="0"/>
        <w:ind w:left="-630"/>
      </w:pPr>
      <w:r w:rsidRPr="00BE0230">
        <w:rPr>
          <w:b/>
        </w:rPr>
        <w:lastRenderedPageBreak/>
        <w:t>B) Best-word Select</w:t>
      </w:r>
      <w:r w:rsidRPr="00BE0230">
        <w:rPr>
          <w:b/>
        </w:rPr>
        <w:t>ion</w:t>
      </w:r>
      <w:r w:rsidR="00BE0230">
        <w:rPr>
          <w:b/>
        </w:rPr>
        <w:t>(Selecting Top N Informative features)</w:t>
      </w:r>
      <w:r>
        <w:t xml:space="preserve"> :</w:t>
      </w:r>
    </w:p>
    <w:p w:rsidR="00AF6080" w:rsidRDefault="00AF6080" w:rsidP="00AA5905">
      <w:pPr>
        <w:spacing w:after="0"/>
        <w:ind w:left="-630"/>
      </w:pPr>
      <w:r>
        <w:t xml:space="preserve">In this method we select the </w:t>
      </w:r>
      <w:r w:rsidR="0005338B">
        <w:t xml:space="preserve">best </w:t>
      </w:r>
      <w:r>
        <w:t>features which impart more information about the sentence .</w:t>
      </w:r>
    </w:p>
    <w:p w:rsidR="008D6C0C" w:rsidRDefault="008D6C0C" w:rsidP="00AA5905">
      <w:pPr>
        <w:spacing w:after="0"/>
        <w:ind w:left="-630"/>
      </w:pPr>
      <w:r>
        <w:t>Step 1 : Use the chi- square test to calculate and allocate scores to each word in order to select the best informative features .</w:t>
      </w:r>
    </w:p>
    <w:p w:rsidR="008D6C0C" w:rsidRDefault="008D6C0C" w:rsidP="00AA5905">
      <w:pPr>
        <w:spacing w:after="0"/>
        <w:ind w:left="-630"/>
      </w:pPr>
      <w:r>
        <w:t xml:space="preserve">Where chi -square </w:t>
      </w:r>
      <w:r w:rsidR="0021132C">
        <w:t>for feature selection helps to find the correlation or association between the categorical  features taking into account their frequency distribution.</w:t>
      </w:r>
    </w:p>
    <w:p w:rsidR="00E567A2" w:rsidRDefault="000C3B99" w:rsidP="00AA5905">
      <w:pPr>
        <w:spacing w:after="0"/>
        <w:ind w:left="-630"/>
      </w:pPr>
      <w:r>
        <w:t>Step 2 : Use the word scores thus obtained using chi-square test to further select the best informative feature .</w:t>
      </w:r>
    </w:p>
    <w:p w:rsidR="000C3B99" w:rsidRDefault="000C3B99" w:rsidP="00AA5905">
      <w:pPr>
        <w:spacing w:after="0"/>
        <w:ind w:left="-630"/>
      </w:pPr>
      <w:r>
        <w:t xml:space="preserve">Step 3 : </w:t>
      </w:r>
      <w:r w:rsidR="003B05B8">
        <w:t>Calculate the accuracy, precision and recall at ‘top-N’ best features.</w:t>
      </w:r>
    </w:p>
    <w:p w:rsidR="00AA5905" w:rsidRDefault="00AA5905" w:rsidP="00AA5905">
      <w:pPr>
        <w:spacing w:after="0"/>
        <w:ind w:left="-630"/>
      </w:pPr>
      <w:r>
        <w:rPr>
          <w:noProof/>
        </w:rPr>
        <w:drawing>
          <wp:anchor distT="0" distB="0" distL="114300" distR="114300" simplePos="0" relativeHeight="251664384" behindDoc="0" locked="0" layoutInCell="1" allowOverlap="1" wp14:anchorId="73CEE2A2">
            <wp:simplePos x="0" y="0"/>
            <wp:positionH relativeFrom="column">
              <wp:posOffset>-419100</wp:posOffset>
            </wp:positionH>
            <wp:positionV relativeFrom="page">
              <wp:posOffset>2484120</wp:posOffset>
            </wp:positionV>
            <wp:extent cx="5435600" cy="2453640"/>
            <wp:effectExtent l="19050" t="19050" r="12700" b="228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5600" cy="24536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D5055">
        <w:t xml:space="preserve">Code Snippet for </w:t>
      </w:r>
      <w:r w:rsidR="00143380">
        <w:t>Selecting the best Features.</w:t>
      </w:r>
    </w:p>
    <w:p w:rsidR="00816D33" w:rsidRDefault="00816D33" w:rsidP="00AA5905">
      <w:pPr>
        <w:spacing w:after="0"/>
        <w:ind w:left="-630"/>
        <w:rPr>
          <w:noProof/>
        </w:rPr>
      </w:pPr>
      <w:r>
        <w:rPr>
          <w:b/>
          <w:noProof/>
        </w:rPr>
        <w:drawing>
          <wp:anchor distT="0" distB="0" distL="114300" distR="114300" simplePos="0" relativeHeight="251665408" behindDoc="0" locked="0" layoutInCell="1" allowOverlap="1">
            <wp:simplePos x="0" y="0"/>
            <wp:positionH relativeFrom="column">
              <wp:posOffset>-441960</wp:posOffset>
            </wp:positionH>
            <wp:positionV relativeFrom="page">
              <wp:posOffset>5059680</wp:posOffset>
            </wp:positionV>
            <wp:extent cx="3246120" cy="4960620"/>
            <wp:effectExtent l="19050" t="19050" r="11430" b="114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496062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7578FD" w:rsidRDefault="007578FD" w:rsidP="00816D33">
      <w:pPr>
        <w:spacing w:after="0"/>
        <w:rPr>
          <w:b/>
        </w:rPr>
      </w:pPr>
    </w:p>
    <w:p w:rsidR="007578FD" w:rsidRDefault="007578FD" w:rsidP="00816D33">
      <w:pPr>
        <w:spacing w:after="0"/>
        <w:rPr>
          <w:b/>
        </w:rPr>
      </w:pPr>
    </w:p>
    <w:p w:rsidR="007578FD" w:rsidRDefault="007578FD" w:rsidP="00816D33">
      <w:pPr>
        <w:spacing w:after="0"/>
        <w:rPr>
          <w:b/>
        </w:rPr>
      </w:pPr>
    </w:p>
    <w:p w:rsidR="00357232" w:rsidRDefault="00357232" w:rsidP="00816D33">
      <w:pPr>
        <w:spacing w:after="0"/>
      </w:pPr>
      <w:bookmarkStart w:id="1" w:name="_GoBack"/>
      <w:bookmarkEnd w:id="1"/>
      <w:r w:rsidRPr="009F2386">
        <w:rPr>
          <w:b/>
        </w:rPr>
        <w:t>Output</w:t>
      </w:r>
      <w:r>
        <w:t xml:space="preserve"> : </w:t>
      </w:r>
      <w:r w:rsidR="00AA5905">
        <w:t>T</w:t>
      </w:r>
      <w:r>
        <w:t>he output is tested on selecting the Top -N features of 100</w:t>
      </w:r>
      <w:r w:rsidR="00816D33">
        <w:t>0</w:t>
      </w:r>
      <w:r>
        <w:t xml:space="preserve">, 15000 and </w:t>
      </w:r>
      <w:r w:rsidR="00816D33">
        <w:t>2</w:t>
      </w:r>
      <w:r>
        <w:t>0000.</w:t>
      </w:r>
    </w:p>
    <w:p w:rsidR="00AA5905" w:rsidRPr="009F2386" w:rsidRDefault="00357232" w:rsidP="00AA5905">
      <w:pPr>
        <w:ind w:left="-630"/>
      </w:pPr>
      <w:r w:rsidRPr="009F2386">
        <w:t xml:space="preserve">The highest accuracy of </w:t>
      </w:r>
      <w:r w:rsidR="00816D33" w:rsidRPr="009F2386">
        <w:t>0.</w:t>
      </w:r>
      <w:r w:rsidRPr="009F2386">
        <w:t xml:space="preserve">84 is obtained when top 15000 words are selected </w:t>
      </w:r>
      <w:r w:rsidR="00816D33" w:rsidRPr="009F2386">
        <w:t xml:space="preserve"> whereas that at N = 10000 is low that is 0.78 and at N </w:t>
      </w:r>
      <w:r w:rsidR="00551548" w:rsidRPr="009F2386">
        <w:t>= 20000 is 0.81</w:t>
      </w:r>
    </w:p>
    <w:p w:rsidR="00ED5AAC" w:rsidRPr="009F2386" w:rsidRDefault="00AA5905" w:rsidP="00AA5905">
      <w:pPr>
        <w:ind w:left="-630"/>
      </w:pPr>
      <w:r w:rsidRPr="007578FD">
        <w:rPr>
          <w:b/>
        </w:rPr>
        <w:t>Conclusion</w:t>
      </w:r>
      <w:r w:rsidRPr="009F2386">
        <w:t xml:space="preserve"> : When the scores are applied to each feature(word) we get a better accuracy because </w:t>
      </w:r>
      <w:r w:rsidR="00816D33" w:rsidRPr="009F2386">
        <w:t xml:space="preserve">scores are applied taking into consideration the frequency as well as the association using the chi- square Test </w:t>
      </w:r>
      <w:r w:rsidR="009F2386">
        <w:t xml:space="preserve"> than that obtained using the Q 3 a.</w:t>
      </w:r>
    </w:p>
    <w:p w:rsidR="00ED5AAC" w:rsidRDefault="009F2386" w:rsidP="0021657C">
      <w:pPr>
        <w:ind w:left="-630"/>
        <w:rPr>
          <w:b/>
        </w:rPr>
      </w:pPr>
      <w:r>
        <w:t>Hence , this can be considered as an improvement to the plain Bromberg program for Sentiment Analysis.</w:t>
      </w: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DB6819" w:rsidP="0021657C">
      <w:pPr>
        <w:ind w:left="-630"/>
      </w:pPr>
      <w:r>
        <w:rPr>
          <w:b/>
        </w:rPr>
        <w:t xml:space="preserve">References :1) </w:t>
      </w:r>
      <w:hyperlink r:id="rId13" w:history="1">
        <w:r w:rsidRPr="00DB6819">
          <w:rPr>
            <w:rStyle w:val="Hyperlink"/>
          </w:rPr>
          <w:t>https://mpqa.cs.pitt.edu/lexicons/subj_lexicon/</w:t>
        </w:r>
      </w:hyperlink>
    </w:p>
    <w:p w:rsidR="00DB6819" w:rsidRPr="003957AB" w:rsidRDefault="003957AB" w:rsidP="003957AB">
      <w:pPr>
        <w:ind w:left="-630"/>
        <w:rPr>
          <w:b/>
        </w:rPr>
      </w:pPr>
      <w:r>
        <w:rPr>
          <w:b/>
        </w:rPr>
        <w:t>2)</w:t>
      </w:r>
      <w:hyperlink r:id="rId14" w:history="1">
        <w:r w:rsidRPr="00603E9F">
          <w:rPr>
            <w:rStyle w:val="Hyperlink"/>
            <w:b/>
          </w:rPr>
          <w:t>http://andybromberg.com/sentiment-analysis-python/</w:t>
        </w:r>
      </w:hyperlink>
    </w:p>
    <w:p w:rsidR="003957AB" w:rsidRPr="003957AB" w:rsidRDefault="003957AB" w:rsidP="003957AB">
      <w:pPr>
        <w:rPr>
          <w:b/>
        </w:rPr>
      </w:pPr>
    </w:p>
    <w:p w:rsidR="00DB6819" w:rsidRPr="00DB6819" w:rsidRDefault="00DB6819" w:rsidP="0021657C">
      <w:pPr>
        <w:ind w:left="-630"/>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Default="00ED5AAC" w:rsidP="0021657C">
      <w:pPr>
        <w:ind w:left="-630"/>
        <w:rPr>
          <w:b/>
        </w:rPr>
      </w:pPr>
    </w:p>
    <w:p w:rsidR="00ED5AAC" w:rsidRPr="00AA5905" w:rsidRDefault="00ED5AAC" w:rsidP="0021657C">
      <w:pPr>
        <w:ind w:left="-630"/>
        <w:rPr>
          <w:b/>
          <w14:textOutline w14:w="9525" w14:cap="rnd" w14:cmpd="sng" w14:algn="ctr">
            <w14:solidFill>
              <w14:srgbClr w14:val="FF0000"/>
            </w14:solidFill>
            <w14:prstDash w14:val="solid"/>
            <w14:bevel/>
          </w14:textOutline>
        </w:rPr>
      </w:pPr>
    </w:p>
    <w:p w:rsidR="00143380" w:rsidRDefault="00143380" w:rsidP="0021657C">
      <w:pPr>
        <w:ind w:left="-630"/>
      </w:pPr>
    </w:p>
    <w:p w:rsidR="0098639F" w:rsidRPr="00AA5905" w:rsidRDefault="0098639F" w:rsidP="00AA5905"/>
    <w:p w:rsidR="00BF4F27" w:rsidRDefault="00BF4F27" w:rsidP="0021657C">
      <w:pPr>
        <w:ind w:left="-630"/>
      </w:pPr>
    </w:p>
    <w:p w:rsidR="00F46E88" w:rsidRDefault="00F46E88" w:rsidP="00C2486E">
      <w:pPr>
        <w:ind w:left="-630"/>
      </w:pPr>
    </w:p>
    <w:p w:rsidR="00C2486E" w:rsidRPr="00C2486E" w:rsidRDefault="00C2486E" w:rsidP="00C2486E">
      <w:pPr>
        <w:ind w:left="-630"/>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04542A" w:rsidRDefault="0004542A" w:rsidP="009118C2">
      <w:pPr>
        <w:rPr>
          <w:vertAlign w:val="subscript"/>
        </w:rPr>
      </w:pPr>
    </w:p>
    <w:p w:rsidR="003F5F70" w:rsidRPr="006018C9" w:rsidRDefault="003F5F70" w:rsidP="009118C2"/>
    <w:p w:rsidR="00205894" w:rsidRDefault="00205894" w:rsidP="00D127E4">
      <w:pPr>
        <w:ind w:left="-450"/>
      </w:pPr>
    </w:p>
    <w:p w:rsidR="00722E63" w:rsidRDefault="00722E63" w:rsidP="00D127E4">
      <w:pPr>
        <w:ind w:left="-450"/>
      </w:pPr>
    </w:p>
    <w:p w:rsidR="00722E63" w:rsidRDefault="00722E63" w:rsidP="00D127E4">
      <w:pPr>
        <w:ind w:left="-450"/>
      </w:pPr>
    </w:p>
    <w:p w:rsidR="00722E63" w:rsidRDefault="00722E63" w:rsidP="00D127E4">
      <w:pPr>
        <w:ind w:left="-450"/>
      </w:pPr>
    </w:p>
    <w:p w:rsidR="00722E63" w:rsidRDefault="00722E63" w:rsidP="00D127E4">
      <w:pPr>
        <w:ind w:left="-450"/>
      </w:pPr>
    </w:p>
    <w:p w:rsidR="00D449A9" w:rsidRDefault="00D449A9" w:rsidP="00D127E4">
      <w:pPr>
        <w:ind w:left="-450"/>
      </w:pPr>
    </w:p>
    <w:sectPr w:rsidR="00D449A9" w:rsidSect="00D127E4">
      <w:headerReference w:type="default" r:id="rId1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B66" w:rsidRDefault="00794B66" w:rsidP="00D127E4">
      <w:pPr>
        <w:spacing w:after="0" w:line="240" w:lineRule="auto"/>
      </w:pPr>
      <w:r>
        <w:separator/>
      </w:r>
    </w:p>
  </w:endnote>
  <w:endnote w:type="continuationSeparator" w:id="0">
    <w:p w:rsidR="00794B66" w:rsidRDefault="00794B66" w:rsidP="00D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B66" w:rsidRDefault="00794B66" w:rsidP="00D127E4">
      <w:pPr>
        <w:spacing w:after="0" w:line="240" w:lineRule="auto"/>
      </w:pPr>
      <w:r>
        <w:separator/>
      </w:r>
    </w:p>
  </w:footnote>
  <w:footnote w:type="continuationSeparator" w:id="0">
    <w:p w:rsidR="00794B66" w:rsidRDefault="00794B66" w:rsidP="00D12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680" w:rsidRDefault="00B94680">
    <w:pPr>
      <w:pStyle w:val="Header"/>
    </w:pPr>
    <w:r>
      <w:t>Text Analytics – Assignment 9</w:t>
    </w:r>
    <w:r>
      <w:tab/>
    </w:r>
    <w:r>
      <w:tab/>
      <w:t xml:space="preserve">Sumit </w:t>
    </w:r>
    <w:proofErr w:type="spellStart"/>
    <w:r>
      <w:t>Chawan</w:t>
    </w:r>
    <w:proofErr w:type="spellEnd"/>
    <w:r>
      <w:t xml:space="preserve"> - 18200549</w:t>
    </w:r>
  </w:p>
  <w:p w:rsidR="00B94680" w:rsidRDefault="00B94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F19"/>
    <w:multiLevelType w:val="hybridMultilevel"/>
    <w:tmpl w:val="D88AA520"/>
    <w:lvl w:ilvl="0" w:tplc="2DD8088A">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FFB0A4E"/>
    <w:multiLevelType w:val="hybridMultilevel"/>
    <w:tmpl w:val="E2965476"/>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26E96C5E"/>
    <w:multiLevelType w:val="hybridMultilevel"/>
    <w:tmpl w:val="54F6C50E"/>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15:restartNumberingAfterBreak="0">
    <w:nsid w:val="3B2C476B"/>
    <w:multiLevelType w:val="hybridMultilevel"/>
    <w:tmpl w:val="B5E47C6E"/>
    <w:lvl w:ilvl="0" w:tplc="EC2E64A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17"/>
    <w:rsid w:val="00016D2B"/>
    <w:rsid w:val="00042E88"/>
    <w:rsid w:val="0004542A"/>
    <w:rsid w:val="0005338B"/>
    <w:rsid w:val="00062C20"/>
    <w:rsid w:val="00063E44"/>
    <w:rsid w:val="00073F2A"/>
    <w:rsid w:val="000813A4"/>
    <w:rsid w:val="000B3005"/>
    <w:rsid w:val="000C0D60"/>
    <w:rsid w:val="000C3B99"/>
    <w:rsid w:val="000D704D"/>
    <w:rsid w:val="000E0B97"/>
    <w:rsid w:val="000E2350"/>
    <w:rsid w:val="000E3F1A"/>
    <w:rsid w:val="000E53D7"/>
    <w:rsid w:val="000F7217"/>
    <w:rsid w:val="00123007"/>
    <w:rsid w:val="00143380"/>
    <w:rsid w:val="00157B41"/>
    <w:rsid w:val="00160190"/>
    <w:rsid w:val="00175A74"/>
    <w:rsid w:val="001A28A3"/>
    <w:rsid w:val="00205894"/>
    <w:rsid w:val="0021132C"/>
    <w:rsid w:val="0021657C"/>
    <w:rsid w:val="00233F2F"/>
    <w:rsid w:val="00236C7A"/>
    <w:rsid w:val="00245F10"/>
    <w:rsid w:val="00247F45"/>
    <w:rsid w:val="002713B8"/>
    <w:rsid w:val="00277348"/>
    <w:rsid w:val="002870DA"/>
    <w:rsid w:val="00290C84"/>
    <w:rsid w:val="00294C62"/>
    <w:rsid w:val="002D207B"/>
    <w:rsid w:val="002F48C6"/>
    <w:rsid w:val="0032522D"/>
    <w:rsid w:val="00330BCF"/>
    <w:rsid w:val="00331160"/>
    <w:rsid w:val="00356666"/>
    <w:rsid w:val="00357232"/>
    <w:rsid w:val="0036782B"/>
    <w:rsid w:val="00377394"/>
    <w:rsid w:val="0038048D"/>
    <w:rsid w:val="003957AB"/>
    <w:rsid w:val="003A32BB"/>
    <w:rsid w:val="003B05B8"/>
    <w:rsid w:val="003D025D"/>
    <w:rsid w:val="003D7647"/>
    <w:rsid w:val="003E44F6"/>
    <w:rsid w:val="003F5F70"/>
    <w:rsid w:val="004153CA"/>
    <w:rsid w:val="00417D23"/>
    <w:rsid w:val="00452D93"/>
    <w:rsid w:val="004621FF"/>
    <w:rsid w:val="00476032"/>
    <w:rsid w:val="004927EE"/>
    <w:rsid w:val="004A01FA"/>
    <w:rsid w:val="004B1199"/>
    <w:rsid w:val="004B6A7B"/>
    <w:rsid w:val="004C6F29"/>
    <w:rsid w:val="004E0DED"/>
    <w:rsid w:val="00507BDF"/>
    <w:rsid w:val="00523359"/>
    <w:rsid w:val="00533F64"/>
    <w:rsid w:val="0054130E"/>
    <w:rsid w:val="00545F9E"/>
    <w:rsid w:val="00551548"/>
    <w:rsid w:val="00565A05"/>
    <w:rsid w:val="005736DD"/>
    <w:rsid w:val="00575138"/>
    <w:rsid w:val="00581A15"/>
    <w:rsid w:val="00585C3A"/>
    <w:rsid w:val="005868CF"/>
    <w:rsid w:val="005A393F"/>
    <w:rsid w:val="005D5055"/>
    <w:rsid w:val="005E22C3"/>
    <w:rsid w:val="005E5074"/>
    <w:rsid w:val="006018C9"/>
    <w:rsid w:val="00605E25"/>
    <w:rsid w:val="0062699C"/>
    <w:rsid w:val="00634423"/>
    <w:rsid w:val="00635B20"/>
    <w:rsid w:val="006603B0"/>
    <w:rsid w:val="006737F5"/>
    <w:rsid w:val="00690492"/>
    <w:rsid w:val="006A05C5"/>
    <w:rsid w:val="006C1592"/>
    <w:rsid w:val="006C35B9"/>
    <w:rsid w:val="006E14A8"/>
    <w:rsid w:val="006F673F"/>
    <w:rsid w:val="007073DC"/>
    <w:rsid w:val="00722E63"/>
    <w:rsid w:val="00724ADB"/>
    <w:rsid w:val="00727E21"/>
    <w:rsid w:val="007406E7"/>
    <w:rsid w:val="007518A9"/>
    <w:rsid w:val="007529BE"/>
    <w:rsid w:val="007578FD"/>
    <w:rsid w:val="00794B66"/>
    <w:rsid w:val="007A4362"/>
    <w:rsid w:val="007A5B6D"/>
    <w:rsid w:val="007B11F9"/>
    <w:rsid w:val="007B22C8"/>
    <w:rsid w:val="007C485C"/>
    <w:rsid w:val="007D7297"/>
    <w:rsid w:val="007E092F"/>
    <w:rsid w:val="007E0A98"/>
    <w:rsid w:val="007E2A44"/>
    <w:rsid w:val="007E749A"/>
    <w:rsid w:val="00816D33"/>
    <w:rsid w:val="00844BC5"/>
    <w:rsid w:val="0085314C"/>
    <w:rsid w:val="008625FC"/>
    <w:rsid w:val="008833CD"/>
    <w:rsid w:val="00890513"/>
    <w:rsid w:val="008A5416"/>
    <w:rsid w:val="008B28EB"/>
    <w:rsid w:val="008B5120"/>
    <w:rsid w:val="008C3F43"/>
    <w:rsid w:val="008D1F3E"/>
    <w:rsid w:val="008D6C0C"/>
    <w:rsid w:val="008D7925"/>
    <w:rsid w:val="008F1E44"/>
    <w:rsid w:val="009118C2"/>
    <w:rsid w:val="00915476"/>
    <w:rsid w:val="009316B6"/>
    <w:rsid w:val="00941D4D"/>
    <w:rsid w:val="00982B89"/>
    <w:rsid w:val="009846D0"/>
    <w:rsid w:val="0098639F"/>
    <w:rsid w:val="009874C5"/>
    <w:rsid w:val="009D0D1E"/>
    <w:rsid w:val="009F2386"/>
    <w:rsid w:val="00A2499D"/>
    <w:rsid w:val="00A318AC"/>
    <w:rsid w:val="00A402B6"/>
    <w:rsid w:val="00A458AC"/>
    <w:rsid w:val="00A46331"/>
    <w:rsid w:val="00A50402"/>
    <w:rsid w:val="00A76A24"/>
    <w:rsid w:val="00A92376"/>
    <w:rsid w:val="00AA5905"/>
    <w:rsid w:val="00AA6FFE"/>
    <w:rsid w:val="00AB4470"/>
    <w:rsid w:val="00AF204D"/>
    <w:rsid w:val="00AF6080"/>
    <w:rsid w:val="00B07F88"/>
    <w:rsid w:val="00B148F2"/>
    <w:rsid w:val="00B24BBD"/>
    <w:rsid w:val="00B2558E"/>
    <w:rsid w:val="00B31041"/>
    <w:rsid w:val="00B34815"/>
    <w:rsid w:val="00B42ABD"/>
    <w:rsid w:val="00B51E61"/>
    <w:rsid w:val="00B51F25"/>
    <w:rsid w:val="00B64094"/>
    <w:rsid w:val="00B854C7"/>
    <w:rsid w:val="00B92208"/>
    <w:rsid w:val="00B9356C"/>
    <w:rsid w:val="00B94680"/>
    <w:rsid w:val="00BA40B7"/>
    <w:rsid w:val="00BC067E"/>
    <w:rsid w:val="00BC223E"/>
    <w:rsid w:val="00BD69EF"/>
    <w:rsid w:val="00BE0230"/>
    <w:rsid w:val="00BF4F27"/>
    <w:rsid w:val="00BF5E79"/>
    <w:rsid w:val="00C2486E"/>
    <w:rsid w:val="00C25264"/>
    <w:rsid w:val="00C909A5"/>
    <w:rsid w:val="00CA0097"/>
    <w:rsid w:val="00CC4E06"/>
    <w:rsid w:val="00CE7B5E"/>
    <w:rsid w:val="00CF2541"/>
    <w:rsid w:val="00D072FC"/>
    <w:rsid w:val="00D127E4"/>
    <w:rsid w:val="00D449A9"/>
    <w:rsid w:val="00DB6819"/>
    <w:rsid w:val="00DC330C"/>
    <w:rsid w:val="00DD0135"/>
    <w:rsid w:val="00DD3960"/>
    <w:rsid w:val="00DE2AEE"/>
    <w:rsid w:val="00DF0C50"/>
    <w:rsid w:val="00E04418"/>
    <w:rsid w:val="00E209EA"/>
    <w:rsid w:val="00E25041"/>
    <w:rsid w:val="00E30234"/>
    <w:rsid w:val="00E3758C"/>
    <w:rsid w:val="00E567A2"/>
    <w:rsid w:val="00EC1659"/>
    <w:rsid w:val="00ED5AAC"/>
    <w:rsid w:val="00EE1C1F"/>
    <w:rsid w:val="00EF3535"/>
    <w:rsid w:val="00EF4D1F"/>
    <w:rsid w:val="00F13D66"/>
    <w:rsid w:val="00F14325"/>
    <w:rsid w:val="00F3064A"/>
    <w:rsid w:val="00F46E88"/>
    <w:rsid w:val="00F75751"/>
    <w:rsid w:val="00FB0B0F"/>
    <w:rsid w:val="00FB2EDA"/>
    <w:rsid w:val="00FB64D4"/>
    <w:rsid w:val="00FD1FC6"/>
    <w:rsid w:val="00FD2D86"/>
    <w:rsid w:val="00FE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B3A4D"/>
  <w15:chartTrackingRefBased/>
  <w15:docId w15:val="{13DD11B1-1EAB-4756-A069-E1A709A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7E4"/>
  </w:style>
  <w:style w:type="paragraph" w:styleId="Footer">
    <w:name w:val="footer"/>
    <w:basedOn w:val="Normal"/>
    <w:link w:val="FooterChar"/>
    <w:uiPriority w:val="99"/>
    <w:unhideWhenUsed/>
    <w:rsid w:val="00D1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7E4"/>
  </w:style>
  <w:style w:type="table" w:styleId="TableGrid">
    <w:name w:val="Table Grid"/>
    <w:basedOn w:val="TableNormal"/>
    <w:uiPriority w:val="39"/>
    <w:rsid w:val="00B14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8C2"/>
    <w:pPr>
      <w:ind w:left="720"/>
      <w:contextualSpacing/>
    </w:pPr>
  </w:style>
  <w:style w:type="character" w:styleId="PlaceholderText">
    <w:name w:val="Placeholder Text"/>
    <w:basedOn w:val="DefaultParagraphFont"/>
    <w:uiPriority w:val="99"/>
    <w:semiHidden/>
    <w:rsid w:val="004E0DED"/>
    <w:rPr>
      <w:color w:val="808080"/>
    </w:rPr>
  </w:style>
  <w:style w:type="character" w:styleId="Hyperlink">
    <w:name w:val="Hyperlink"/>
    <w:basedOn w:val="DefaultParagraphFont"/>
    <w:uiPriority w:val="99"/>
    <w:unhideWhenUsed/>
    <w:rsid w:val="00DB6819"/>
    <w:rPr>
      <w:color w:val="0563C1" w:themeColor="hyperlink"/>
      <w:u w:val="single"/>
    </w:rPr>
  </w:style>
  <w:style w:type="character" w:styleId="UnresolvedMention">
    <w:name w:val="Unresolved Mention"/>
    <w:basedOn w:val="DefaultParagraphFont"/>
    <w:uiPriority w:val="99"/>
    <w:semiHidden/>
    <w:unhideWhenUsed/>
    <w:rsid w:val="00DB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pqa.cs.pitt.edu/lexicons/subj_lexic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ndybromberg.com/sentiment-analysi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SUBHASH CHAWAN</dc:creator>
  <cp:keywords/>
  <dc:description/>
  <cp:lastModifiedBy>SUMIT SUBHASH CHAWAN</cp:lastModifiedBy>
  <cp:revision>172</cp:revision>
  <dcterms:created xsi:type="dcterms:W3CDTF">2018-11-14T18:07:00Z</dcterms:created>
  <dcterms:modified xsi:type="dcterms:W3CDTF">2018-11-18T19:01:00Z</dcterms:modified>
</cp:coreProperties>
</file>