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A4350" w14:textId="00CB4658" w:rsidR="0026110A" w:rsidRPr="00C15FFF" w:rsidRDefault="00C15FF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15FFF">
        <w:rPr>
          <w:rFonts w:ascii="Times New Roman" w:hAnsi="Times New Roman" w:cs="Times New Roman"/>
          <w:b/>
          <w:bCs/>
          <w:sz w:val="40"/>
          <w:szCs w:val="40"/>
        </w:rPr>
        <w:t>The 7 Layers of the OSI Model</w:t>
      </w:r>
    </w:p>
    <w:tbl>
      <w:tblPr>
        <w:tblpPr w:leftFromText="180" w:rightFromText="180" w:horzAnchor="margin" w:tblpY="67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225"/>
        <w:gridCol w:w="4112"/>
        <w:gridCol w:w="2573"/>
      </w:tblGrid>
      <w:tr w:rsidR="00C15FFF" w:rsidRPr="00C15FFF" w14:paraId="1C371256" w14:textId="77777777" w:rsidTr="00C15FFF">
        <w:trPr>
          <w:tblHeader/>
          <w:tblCellSpacing w:w="15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AADB" w14:textId="77777777" w:rsidR="00C15FFF" w:rsidRPr="00C15FFF" w:rsidRDefault="00C15FFF" w:rsidP="00C15FFF">
            <w:pPr>
              <w:rPr>
                <w:rFonts w:ascii="Times New Roman" w:hAnsi="Times New Roman" w:cs="Times New Roman"/>
                <w:b/>
                <w:bCs/>
              </w:rPr>
            </w:pPr>
            <w:r w:rsidRPr="00C15FFF">
              <w:rPr>
                <w:rFonts w:ascii="Times New Roman" w:hAnsi="Times New Roman" w:cs="Times New Roman"/>
                <w:b/>
                <w:bCs/>
              </w:rPr>
              <w:t>Layer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6368C" w14:textId="77777777" w:rsidR="00C15FFF" w:rsidRPr="00C15FFF" w:rsidRDefault="00C15FFF" w:rsidP="00C15FFF">
            <w:pPr>
              <w:rPr>
                <w:rFonts w:ascii="Times New Roman" w:hAnsi="Times New Roman" w:cs="Times New Roman"/>
                <w:b/>
                <w:bCs/>
              </w:rPr>
            </w:pPr>
            <w:r w:rsidRPr="00C15FFF">
              <w:rPr>
                <w:rFonts w:ascii="Times New Roman" w:hAnsi="Times New Roman" w:cs="Times New Roman"/>
                <w:b/>
                <w:bCs/>
              </w:rPr>
              <w:t>Layer Number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79266" w14:textId="77777777" w:rsidR="00C15FFF" w:rsidRPr="00C15FFF" w:rsidRDefault="00C15FFF" w:rsidP="00C15FFF">
            <w:pPr>
              <w:rPr>
                <w:rFonts w:ascii="Times New Roman" w:hAnsi="Times New Roman" w:cs="Times New Roman"/>
                <w:b/>
                <w:bCs/>
              </w:rPr>
            </w:pPr>
            <w:r w:rsidRPr="00C15FFF">
              <w:rPr>
                <w:rFonts w:ascii="Times New Roman" w:hAnsi="Times New Roman" w:cs="Times New Roman"/>
                <w:b/>
                <w:bCs/>
              </w:rPr>
              <w:t>Main Function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80F13" w14:textId="77777777" w:rsidR="00C15FFF" w:rsidRPr="00C15FFF" w:rsidRDefault="00C15FFF" w:rsidP="00C15FFF">
            <w:pPr>
              <w:rPr>
                <w:rFonts w:ascii="Times New Roman" w:hAnsi="Times New Roman" w:cs="Times New Roman"/>
                <w:b/>
                <w:bCs/>
              </w:rPr>
            </w:pPr>
            <w:r w:rsidRPr="00C15FFF">
              <w:rPr>
                <w:rFonts w:ascii="Times New Roman" w:hAnsi="Times New Roman" w:cs="Times New Roman"/>
                <w:b/>
                <w:bCs/>
              </w:rPr>
              <w:t>Examples</w:t>
            </w:r>
          </w:p>
        </w:tc>
      </w:tr>
      <w:tr w:rsidR="00C15FFF" w:rsidRPr="00C15FFF" w14:paraId="21CFC8A3" w14:textId="77777777" w:rsidTr="00C15FFF">
        <w:trPr>
          <w:tblCellSpacing w:w="15" w:type="dxa"/>
        </w:trPr>
        <w:tc>
          <w:tcPr>
            <w:tcW w:w="1395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C73D32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  <w:b/>
                <w:bCs/>
              </w:rPr>
              <w:t>Application</w:t>
            </w:r>
          </w:p>
        </w:tc>
        <w:tc>
          <w:tcPr>
            <w:tcW w:w="1195" w:type="dxa"/>
            <w:tcBorders>
              <w:right w:val="single" w:sz="4" w:space="0" w:color="auto"/>
            </w:tcBorders>
            <w:vAlign w:val="center"/>
            <w:hideMark/>
          </w:tcPr>
          <w:p w14:paraId="01835360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62243CC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Interface between user and network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B8FAC40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HTTP, FTP, SMTP, DNS</w:t>
            </w:r>
          </w:p>
        </w:tc>
      </w:tr>
      <w:tr w:rsidR="00C15FFF" w:rsidRPr="00C15FFF" w14:paraId="7A666642" w14:textId="77777777" w:rsidTr="00C15FFF">
        <w:trPr>
          <w:tblCellSpacing w:w="15" w:type="dxa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0EBF2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  <w:b/>
                <w:bCs/>
              </w:rPr>
              <w:t>Presentation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87320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56A70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Data formatting, encryption, compression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14665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SSL/TLS, JPEG, MP3</w:t>
            </w:r>
          </w:p>
        </w:tc>
      </w:tr>
      <w:tr w:rsidR="00C15FFF" w:rsidRPr="00C15FFF" w14:paraId="395FDF72" w14:textId="77777777" w:rsidTr="00C15FFF">
        <w:trPr>
          <w:tblCellSpacing w:w="15" w:type="dxa"/>
        </w:trPr>
        <w:tc>
          <w:tcPr>
            <w:tcW w:w="13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DDC73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  <w:b/>
                <w:bCs/>
              </w:rPr>
              <w:t>Session</w:t>
            </w:r>
          </w:p>
        </w:tc>
        <w:tc>
          <w:tcPr>
            <w:tcW w:w="119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F05F7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49492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Starts, manages, and ends sessions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47597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NetBIOS, RPC</w:t>
            </w:r>
          </w:p>
        </w:tc>
      </w:tr>
      <w:tr w:rsidR="00C15FFF" w:rsidRPr="00C15FFF" w14:paraId="1E722911" w14:textId="77777777" w:rsidTr="00C15FFF">
        <w:trPr>
          <w:tblCellSpacing w:w="15" w:type="dxa"/>
        </w:trPr>
        <w:tc>
          <w:tcPr>
            <w:tcW w:w="13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BFE18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  <w:b/>
                <w:bCs/>
              </w:rPr>
              <w:t>Transport</w:t>
            </w:r>
          </w:p>
        </w:tc>
        <w:tc>
          <w:tcPr>
            <w:tcW w:w="119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FA4DB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419A2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Reliable data delivery, error checking, segmentation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83EE8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TCP, UDP</w:t>
            </w:r>
          </w:p>
        </w:tc>
      </w:tr>
      <w:tr w:rsidR="00C15FFF" w:rsidRPr="00C15FFF" w14:paraId="76032944" w14:textId="77777777" w:rsidTr="00C15FFF">
        <w:trPr>
          <w:tblCellSpacing w:w="15" w:type="dxa"/>
        </w:trPr>
        <w:tc>
          <w:tcPr>
            <w:tcW w:w="13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4267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  <w:b/>
                <w:bCs/>
              </w:rPr>
              <w:t>Network</w:t>
            </w:r>
          </w:p>
        </w:tc>
        <w:tc>
          <w:tcPr>
            <w:tcW w:w="119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618FE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9D597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Routing and addressing of packets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3CB83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IP, ICMP</w:t>
            </w:r>
          </w:p>
        </w:tc>
      </w:tr>
      <w:tr w:rsidR="00C15FFF" w:rsidRPr="00C15FFF" w14:paraId="5021953B" w14:textId="77777777" w:rsidTr="00C15FFF">
        <w:trPr>
          <w:tblCellSpacing w:w="15" w:type="dxa"/>
        </w:trPr>
        <w:tc>
          <w:tcPr>
            <w:tcW w:w="13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31D3F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  <w:b/>
                <w:bCs/>
              </w:rPr>
              <w:t>Data Link</w:t>
            </w:r>
          </w:p>
        </w:tc>
        <w:tc>
          <w:tcPr>
            <w:tcW w:w="119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EA5A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C7144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Node-to-node data transfer, error detection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1E6D7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Ethernet, MAC, PPP</w:t>
            </w:r>
          </w:p>
        </w:tc>
      </w:tr>
      <w:tr w:rsidR="00C15FFF" w:rsidRPr="00C15FFF" w14:paraId="754F606C" w14:textId="77777777" w:rsidTr="00C15FFF">
        <w:trPr>
          <w:tblCellSpacing w:w="15" w:type="dxa"/>
        </w:trPr>
        <w:tc>
          <w:tcPr>
            <w:tcW w:w="13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6CB15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  <w:b/>
                <w:bCs/>
              </w:rPr>
              <w:t>Physical</w:t>
            </w:r>
          </w:p>
        </w:tc>
        <w:tc>
          <w:tcPr>
            <w:tcW w:w="119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9A585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F9E56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Physical connection and transmission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9F381" w14:textId="77777777" w:rsidR="00C15FFF" w:rsidRPr="00C15FFF" w:rsidRDefault="00C15FFF" w:rsidP="00C15FFF">
            <w:pPr>
              <w:rPr>
                <w:rFonts w:ascii="Times New Roman" w:hAnsi="Times New Roman" w:cs="Times New Roman"/>
              </w:rPr>
            </w:pPr>
            <w:r w:rsidRPr="00C15FFF">
              <w:rPr>
                <w:rFonts w:ascii="Times New Roman" w:hAnsi="Times New Roman" w:cs="Times New Roman"/>
              </w:rPr>
              <w:t>Cables, switches, Wi-Fi signals</w:t>
            </w:r>
          </w:p>
        </w:tc>
      </w:tr>
    </w:tbl>
    <w:p w14:paraId="0C652109" w14:textId="77777777" w:rsidR="00C15FFF" w:rsidRDefault="00C15FFF">
      <w:pPr>
        <w:rPr>
          <w:rFonts w:ascii="Times New Roman" w:hAnsi="Times New Roman" w:cs="Times New Roman"/>
        </w:rPr>
      </w:pPr>
    </w:p>
    <w:p w14:paraId="36FDBBB0" w14:textId="62DC614C" w:rsidR="00C15FFF" w:rsidRDefault="00C15FF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8D8CE2" wp14:editId="2AE4E0ED">
            <wp:extent cx="5943600" cy="2980055"/>
            <wp:effectExtent l="0" t="0" r="0" b="0"/>
            <wp:docPr id="111094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44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9C76" w14:textId="77777777" w:rsidR="00A14FF2" w:rsidRDefault="00A14FF2">
      <w:pPr>
        <w:rPr>
          <w:rFonts w:ascii="Times New Roman" w:hAnsi="Times New Roman" w:cs="Times New Roman"/>
        </w:rPr>
      </w:pPr>
    </w:p>
    <w:p w14:paraId="403C0301" w14:textId="77777777" w:rsidR="00A14FF2" w:rsidRDefault="00A14FF2">
      <w:pPr>
        <w:rPr>
          <w:rFonts w:ascii="Times New Roman" w:hAnsi="Times New Roman" w:cs="Times New Roman"/>
        </w:rPr>
      </w:pPr>
    </w:p>
    <w:p w14:paraId="58ACC5D8" w14:textId="17E56F0A" w:rsidR="00A14FF2" w:rsidRDefault="0070211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02110">
        <w:rPr>
          <w:rFonts w:ascii="Times New Roman" w:hAnsi="Times New Roman" w:cs="Times New Roman"/>
          <w:b/>
          <w:bCs/>
          <w:sz w:val="40"/>
          <w:szCs w:val="40"/>
        </w:rPr>
        <w:lastRenderedPageBreak/>
        <w:t>Layers of the TCP/IP Model</w:t>
      </w:r>
    </w:p>
    <w:tbl>
      <w:tblPr>
        <w:tblpPr w:leftFromText="180" w:rightFromText="180" w:vertAnchor="page" w:horzAnchor="margin" w:tblpY="226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000"/>
        <w:gridCol w:w="3256"/>
        <w:gridCol w:w="1880"/>
      </w:tblGrid>
      <w:tr w:rsidR="00702110" w:rsidRPr="00702110" w14:paraId="7F09C2CE" w14:textId="77777777" w:rsidTr="0070211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F216" w14:textId="77777777" w:rsidR="00702110" w:rsidRPr="00702110" w:rsidRDefault="00702110" w:rsidP="0070211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Layer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429C1" w14:textId="77777777" w:rsidR="00702110" w:rsidRPr="00702110" w:rsidRDefault="00702110" w:rsidP="0070211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OSI Equivalent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FB2C361" w14:textId="77777777" w:rsidR="00702110" w:rsidRPr="00702110" w:rsidRDefault="00702110" w:rsidP="0070211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E3A27" w14:textId="77777777" w:rsidR="00702110" w:rsidRPr="00702110" w:rsidRDefault="00702110" w:rsidP="0070211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Examples</w:t>
            </w:r>
          </w:p>
        </w:tc>
      </w:tr>
      <w:tr w:rsidR="00702110" w:rsidRPr="00702110" w14:paraId="60E854C2" w14:textId="77777777" w:rsidTr="0070211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835478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Application Layer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D4C4E58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sz w:val="22"/>
                <w:szCs w:val="22"/>
              </w:rPr>
              <w:t>Application, Presentation, Session</w:t>
            </w:r>
          </w:p>
        </w:tc>
        <w:tc>
          <w:tcPr>
            <w:tcW w:w="0" w:type="auto"/>
            <w:vAlign w:val="center"/>
            <w:hideMark/>
          </w:tcPr>
          <w:p w14:paraId="63665C22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sz w:val="22"/>
                <w:szCs w:val="22"/>
              </w:rPr>
              <w:t>Provides services for applications to communicate over the network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E98035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sz w:val="22"/>
                <w:szCs w:val="22"/>
              </w:rPr>
              <w:t>HTTP, HTTPS, FTP, SMTP, DNS</w:t>
            </w:r>
          </w:p>
        </w:tc>
      </w:tr>
      <w:tr w:rsidR="00702110" w:rsidRPr="00702110" w14:paraId="4969B106" w14:textId="77777777" w:rsidTr="0070211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0878B5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Transport Layer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C0B969C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39DDD39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sz w:val="22"/>
                <w:szCs w:val="22"/>
              </w:rPr>
              <w:t>Ensures reliable delivery of data, error checking, flow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3CCBF8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sz w:val="22"/>
                <w:szCs w:val="22"/>
              </w:rPr>
              <w:t>TCP, UDP</w:t>
            </w:r>
          </w:p>
        </w:tc>
      </w:tr>
      <w:tr w:rsidR="00702110" w:rsidRPr="00702110" w14:paraId="71F34D68" w14:textId="77777777" w:rsidTr="0070211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91B67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Internet Layer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D31A9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sz w:val="22"/>
                <w:szCs w:val="22"/>
              </w:rPr>
              <w:t>Network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46E1F5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sz w:val="22"/>
                <w:szCs w:val="22"/>
              </w:rPr>
              <w:t>Logical addressing and routing of data packets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74B5F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sz w:val="22"/>
                <w:szCs w:val="22"/>
              </w:rPr>
              <w:t>IP, ICMP, ARP</w:t>
            </w:r>
          </w:p>
        </w:tc>
      </w:tr>
      <w:tr w:rsidR="00702110" w:rsidRPr="00702110" w14:paraId="71245D3D" w14:textId="77777777" w:rsidTr="0070211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7D14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Network Access Layer</w:t>
            </w:r>
            <w:r w:rsidRPr="00702110">
              <w:rPr>
                <w:rFonts w:ascii="Times New Roman" w:hAnsi="Times New Roman" w:cs="Times New Roman"/>
                <w:sz w:val="22"/>
                <w:szCs w:val="22"/>
              </w:rPr>
              <w:t xml:space="preserve"> (or Link Layer)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2A21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sz w:val="22"/>
                <w:szCs w:val="22"/>
              </w:rPr>
              <w:t>Data Link + Physical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E3100DD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sz w:val="22"/>
                <w:szCs w:val="22"/>
              </w:rPr>
              <w:t>Physical transmission of data over network hardware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0610" w14:textId="77777777" w:rsidR="00702110" w:rsidRPr="00702110" w:rsidRDefault="00702110" w:rsidP="007021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02110">
              <w:rPr>
                <w:rFonts w:ascii="Times New Roman" w:hAnsi="Times New Roman" w:cs="Times New Roman"/>
                <w:sz w:val="22"/>
                <w:szCs w:val="22"/>
              </w:rPr>
              <w:t>Ethernet, Wi-Fi, MAC addresses</w:t>
            </w:r>
          </w:p>
        </w:tc>
      </w:tr>
    </w:tbl>
    <w:p w14:paraId="2F07DF4E" w14:textId="77777777" w:rsidR="00702110" w:rsidRDefault="00702110">
      <w:pPr>
        <w:rPr>
          <w:rFonts w:ascii="Times New Roman" w:hAnsi="Times New Roman" w:cs="Times New Roman"/>
          <w:sz w:val="22"/>
          <w:szCs w:val="22"/>
        </w:rPr>
      </w:pPr>
    </w:p>
    <w:p w14:paraId="1A8599F3" w14:textId="6F2CA02B" w:rsidR="00A9242A" w:rsidRDefault="00A9242A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E0971AE" wp14:editId="335FA7C0">
            <wp:extent cx="5943600" cy="3802380"/>
            <wp:effectExtent l="0" t="0" r="0" b="7620"/>
            <wp:docPr id="157482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27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48EF" w14:textId="77777777" w:rsidR="00EE777F" w:rsidRDefault="00EE777F">
      <w:pPr>
        <w:rPr>
          <w:rFonts w:ascii="Times New Roman" w:hAnsi="Times New Roman" w:cs="Times New Roman"/>
          <w:sz w:val="22"/>
          <w:szCs w:val="22"/>
        </w:rPr>
      </w:pPr>
    </w:p>
    <w:p w14:paraId="2287053A" w14:textId="77777777" w:rsidR="00EE777F" w:rsidRDefault="00EE777F">
      <w:pPr>
        <w:rPr>
          <w:rFonts w:ascii="Times New Roman" w:hAnsi="Times New Roman" w:cs="Times New Roman"/>
          <w:sz w:val="22"/>
          <w:szCs w:val="22"/>
        </w:rPr>
      </w:pPr>
    </w:p>
    <w:p w14:paraId="27B4A807" w14:textId="77777777" w:rsidR="00EE777F" w:rsidRDefault="00EE777F">
      <w:pPr>
        <w:rPr>
          <w:rFonts w:ascii="Times New Roman" w:hAnsi="Times New Roman" w:cs="Times New Roman"/>
          <w:sz w:val="22"/>
          <w:szCs w:val="22"/>
        </w:rPr>
      </w:pPr>
    </w:p>
    <w:p w14:paraId="633A8223" w14:textId="77777777" w:rsidR="00EE777F" w:rsidRDefault="00EE777F">
      <w:pPr>
        <w:rPr>
          <w:rFonts w:ascii="Times New Roman" w:hAnsi="Times New Roman" w:cs="Times New Roman"/>
          <w:sz w:val="22"/>
          <w:szCs w:val="22"/>
        </w:rPr>
      </w:pPr>
    </w:p>
    <w:p w14:paraId="3940227C" w14:textId="77777777" w:rsidR="00EE777F" w:rsidRPr="00702110" w:rsidRDefault="00EE777F">
      <w:pPr>
        <w:rPr>
          <w:rFonts w:ascii="Times New Roman" w:hAnsi="Times New Roman" w:cs="Times New Roman"/>
          <w:sz w:val="22"/>
          <w:szCs w:val="22"/>
        </w:rPr>
      </w:pPr>
    </w:p>
    <w:sectPr w:rsidR="00EE777F" w:rsidRPr="0070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FF"/>
    <w:rsid w:val="00244DEB"/>
    <w:rsid w:val="0026110A"/>
    <w:rsid w:val="00702110"/>
    <w:rsid w:val="007E727D"/>
    <w:rsid w:val="008C2728"/>
    <w:rsid w:val="00A14FF2"/>
    <w:rsid w:val="00A9242A"/>
    <w:rsid w:val="00C15FFF"/>
    <w:rsid w:val="00C20AEA"/>
    <w:rsid w:val="00E4694E"/>
    <w:rsid w:val="00EE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B876"/>
  <w15:chartTrackingRefBased/>
  <w15:docId w15:val="{3CF524FC-1DB3-47E6-AE84-1C62E33B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6</cp:revision>
  <dcterms:created xsi:type="dcterms:W3CDTF">2025-08-10T15:01:00Z</dcterms:created>
  <dcterms:modified xsi:type="dcterms:W3CDTF">2025-08-10T18:13:00Z</dcterms:modified>
</cp:coreProperties>
</file>