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7EA7" w14:textId="09E4C495" w:rsidR="0026110A" w:rsidRPr="00DD2764" w:rsidRDefault="0094466E">
      <w:pPr>
        <w:rPr>
          <w:b/>
          <w:bCs/>
          <w:color w:val="70AD47" w:themeColor="accent6"/>
          <w:sz w:val="40"/>
          <w:szCs w:val="40"/>
        </w:rPr>
      </w:pPr>
      <w:r w:rsidRPr="00DD2764">
        <w:rPr>
          <w:b/>
          <w:bCs/>
          <w:color w:val="70AD47" w:themeColor="accent6"/>
          <w:sz w:val="40"/>
          <w:szCs w:val="40"/>
        </w:rPr>
        <w:t xml:space="preserve">What is </w:t>
      </w:r>
      <w:proofErr w:type="gramStart"/>
      <w:r w:rsidRPr="00DD2764">
        <w:rPr>
          <w:b/>
          <w:bCs/>
          <w:color w:val="70AD47" w:themeColor="accent6"/>
          <w:sz w:val="40"/>
          <w:szCs w:val="40"/>
        </w:rPr>
        <w:t>TypeScript ?</w:t>
      </w:r>
      <w:proofErr w:type="gramEnd"/>
    </w:p>
    <w:p w14:paraId="1CD1BDBA" w14:textId="6C471584" w:rsidR="0094466E" w:rsidRDefault="0094466E">
      <w:pPr>
        <w:rPr>
          <w:sz w:val="30"/>
          <w:szCs w:val="30"/>
        </w:rPr>
      </w:pPr>
      <w:r w:rsidRPr="0094466E">
        <w:rPr>
          <w:sz w:val="30"/>
          <w:szCs w:val="30"/>
        </w:rPr>
        <w:t>TypeScript is a superset of JavaScript in which you add types to JavaScript. JavaScript is a loosely typed language which leads to lot of types error in production code. With TypeScript developers can catch those error, even before running the code.</w:t>
      </w:r>
    </w:p>
    <w:p w14:paraId="13EA7E40" w14:textId="77777777" w:rsidR="00DB6E76" w:rsidRPr="004C71D0" w:rsidRDefault="00DB6E76">
      <w:pPr>
        <w:rPr>
          <w:sz w:val="4"/>
          <w:szCs w:val="4"/>
        </w:rPr>
      </w:pPr>
    </w:p>
    <w:p w14:paraId="2A21769D" w14:textId="4A0E271D" w:rsidR="001C35F4" w:rsidRPr="00DB6E76" w:rsidRDefault="00DB6E76">
      <w:pPr>
        <w:rPr>
          <w:b/>
          <w:bCs/>
          <w:sz w:val="40"/>
          <w:szCs w:val="40"/>
        </w:rPr>
      </w:pPr>
      <w:r w:rsidRPr="00DB6E76">
        <w:rPr>
          <w:b/>
          <w:bCs/>
          <w:sz w:val="40"/>
          <w:szCs w:val="40"/>
        </w:rPr>
        <w:t>What is the main difference between TypeScript and JavaScript?</w:t>
      </w:r>
    </w:p>
    <w:p w14:paraId="790EC429" w14:textId="0F935A3C" w:rsidR="00DB6E76" w:rsidRDefault="00DB6E76">
      <w:pPr>
        <w:rPr>
          <w:sz w:val="30"/>
          <w:szCs w:val="30"/>
        </w:rPr>
      </w:pPr>
      <w:r w:rsidRPr="00DB6E76">
        <w:rPr>
          <w:sz w:val="30"/>
          <w:szCs w:val="30"/>
        </w:rPr>
        <w:t>This is the core difference between JavaScript and TypeScript. While JavaScript is dynamically-typed, TypeScript is a statically-typed superset of JavaScript, which means it offers strict static typing as an option but will allow dynamic typing, as well.</w:t>
      </w:r>
    </w:p>
    <w:p w14:paraId="076E8994" w14:textId="77777777" w:rsidR="00DB6E76" w:rsidRPr="004C71D0" w:rsidRDefault="00DB6E76">
      <w:pPr>
        <w:rPr>
          <w:sz w:val="4"/>
          <w:szCs w:val="4"/>
        </w:rPr>
      </w:pPr>
    </w:p>
    <w:p w14:paraId="0D68FD2A" w14:textId="363FFB37" w:rsidR="001C35F4" w:rsidRPr="001C35F4" w:rsidRDefault="001C35F4" w:rsidP="001C35F4">
      <w:pPr>
        <w:rPr>
          <w:b/>
          <w:bCs/>
          <w:sz w:val="40"/>
          <w:szCs w:val="40"/>
        </w:rPr>
      </w:pPr>
      <w:r w:rsidRPr="001C35F4">
        <w:rPr>
          <w:b/>
          <w:bCs/>
          <w:sz w:val="40"/>
          <w:szCs w:val="40"/>
        </w:rPr>
        <w:t>What is explicit and implicit type assignment?</w:t>
      </w:r>
    </w:p>
    <w:p w14:paraId="11429A3B" w14:textId="682D3BB8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Explicit</w:t>
      </w:r>
      <w:r w:rsidR="00584717" w:rsidRPr="00584717">
        <w:rPr>
          <w:b/>
          <w:bCs/>
          <w:color w:val="FF0000"/>
          <w:sz w:val="30"/>
          <w:szCs w:val="30"/>
        </w:rPr>
        <w:t>/ Annotations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writing out the type. Like below -</w:t>
      </w:r>
    </w:p>
    <w:p w14:paraId="43237305" w14:textId="7F294B3E" w:rsidR="001C35F4" w:rsidRPr="001C35F4" w:rsidRDefault="001C35F4" w:rsidP="004F5140">
      <w:pPr>
        <w:ind w:left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 xml:space="preserve">let </w:t>
      </w:r>
      <w:proofErr w:type="spellStart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firstName</w:t>
      </w:r>
      <w:proofErr w:type="spellEnd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: string = "</w:t>
      </w:r>
      <w:proofErr w:type="spellStart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Nabendu</w:t>
      </w:r>
      <w:proofErr w:type="spellEnd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";</w:t>
      </w:r>
    </w:p>
    <w:p w14:paraId="22720B40" w14:textId="02A4C709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Implicit</w:t>
      </w:r>
      <w:r w:rsidR="00584717" w:rsidRPr="00584717">
        <w:rPr>
          <w:b/>
          <w:bCs/>
          <w:color w:val="FF0000"/>
          <w:sz w:val="30"/>
          <w:szCs w:val="30"/>
        </w:rPr>
        <w:t>/ Inference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TypeScript will guess the type, based on the value. Like below type will be considered a number</w:t>
      </w:r>
    </w:p>
    <w:p w14:paraId="00EBDC7E" w14:textId="7376813F" w:rsidR="004C71D0" w:rsidRDefault="001C35F4" w:rsidP="004C71D0">
      <w:pPr>
        <w:ind w:firstLine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>let age = 41;</w:t>
      </w:r>
    </w:p>
    <w:p w14:paraId="2A0C53AA" w14:textId="77777777" w:rsidR="004C71D0" w:rsidRPr="004C71D0" w:rsidRDefault="004C71D0" w:rsidP="004C71D0">
      <w:pPr>
        <w:ind w:firstLine="720"/>
        <w:rPr>
          <w:b/>
          <w:bCs/>
          <w:color w:val="FFFFFF" w:themeColor="background1"/>
          <w:sz w:val="4"/>
          <w:szCs w:val="4"/>
        </w:rPr>
      </w:pPr>
    </w:p>
    <w:p w14:paraId="55D5FF57" w14:textId="1869A728" w:rsidR="004C71D0" w:rsidRPr="004C71D0" w:rsidRDefault="004C71D0" w:rsidP="004C71D0">
      <w:pPr>
        <w:rPr>
          <w:b/>
          <w:bCs/>
          <w:sz w:val="40"/>
          <w:szCs w:val="40"/>
        </w:rPr>
      </w:pPr>
      <w:r w:rsidRPr="004C71D0">
        <w:rPr>
          <w:b/>
          <w:bCs/>
          <w:sz w:val="40"/>
          <w:szCs w:val="40"/>
        </w:rPr>
        <w:t>Difference between any, unknown and never in TypeScript?</w:t>
      </w:r>
    </w:p>
    <w:p w14:paraId="6F6E2A59" w14:textId="283E7656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of any is used to assign any type of a variable. It will not give error even if you reassign another type. Like below -</w:t>
      </w:r>
    </w:p>
    <w:p w14:paraId="705B9B4E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x: any = 10;</w:t>
      </w:r>
    </w:p>
    <w:p w14:paraId="0561ECA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lastRenderedPageBreak/>
        <w:t>x = 'hello'; // No TypeScript error</w:t>
      </w:r>
    </w:p>
    <w:p w14:paraId="18C0C37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console.log(x.toUpperCase()); // No TypeScript error</w:t>
      </w:r>
    </w:p>
    <w:p w14:paraId="3070471C" w14:textId="77777777" w:rsidR="004C71D0" w:rsidRPr="004C71D0" w:rsidRDefault="004C71D0" w:rsidP="004C71D0">
      <w:pPr>
        <w:rPr>
          <w:b/>
          <w:bCs/>
          <w:sz w:val="4"/>
          <w:szCs w:val="4"/>
        </w:rPr>
      </w:pPr>
    </w:p>
    <w:p w14:paraId="46A08017" w14:textId="5E64DC7B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unknown is better than type any, because it requires us checking the type before performing operations on value. Like below -</w:t>
      </w:r>
    </w:p>
    <w:p w14:paraId="165EC39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y: unknown = 10;</w:t>
      </w:r>
    </w:p>
    <w:p w14:paraId="4C81DA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// Type assertion needed before using y as number</w:t>
      </w:r>
    </w:p>
    <w:p w14:paraId="2CB038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if 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typeof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y === 'number') {</w:t>
      </w:r>
    </w:p>
    <w:p w14:paraId="7F7C4141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console.log(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y.toFixed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(2));</w:t>
      </w:r>
    </w:p>
    <w:p w14:paraId="5CE0621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520FC73F" w14:textId="77777777" w:rsidR="004C71D0" w:rsidRPr="004C71D0" w:rsidRDefault="004C71D0" w:rsidP="004C71D0">
      <w:pPr>
        <w:rPr>
          <w:sz w:val="4"/>
          <w:szCs w:val="4"/>
        </w:rPr>
      </w:pPr>
    </w:p>
    <w:p w14:paraId="04A5475F" w14:textId="03D842D1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never represents value that never occurs. It is typically used for return statements of function that doesn’t returns properly. Like below -</w:t>
      </w:r>
    </w:p>
    <w:p w14:paraId="53AFAD5A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function 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throwError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(message: string): never {</w:t>
      </w:r>
    </w:p>
    <w:p w14:paraId="159A251F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throw new Error(message);</w:t>
      </w:r>
    </w:p>
    <w:p w14:paraId="02C6FA72" w14:textId="558EDE6B" w:rsidR="004C71D0" w:rsidRPr="006F28B9" w:rsidRDefault="004C71D0" w:rsidP="004C71D0">
      <w:pPr>
        <w:rPr>
          <w:b/>
          <w:bCs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0B0DDC5C" w14:textId="77777777" w:rsidR="006F28B9" w:rsidRPr="006F28B9" w:rsidRDefault="006F28B9" w:rsidP="006F28B9">
      <w:pPr>
        <w:rPr>
          <w:b/>
          <w:bCs/>
          <w:color w:val="70AD47" w:themeColor="accent6"/>
          <w:sz w:val="40"/>
          <w:szCs w:val="40"/>
        </w:rPr>
      </w:pPr>
      <w:r w:rsidRPr="006F28B9">
        <w:rPr>
          <w:b/>
          <w:bCs/>
          <w:color w:val="70AD47" w:themeColor="accent6"/>
          <w:sz w:val="40"/>
          <w:szCs w:val="40"/>
        </w:rPr>
        <w:t>Class and Constructor in JavaScript and TypeScript</w:t>
      </w:r>
    </w:p>
    <w:p w14:paraId="1BE1AB66" w14:textId="01D92F2A" w:rsidR="006F28B9" w:rsidRPr="006F28B9" w:rsidRDefault="006F28B9" w:rsidP="004C71D0">
      <w:pPr>
        <w:rPr>
          <w:sz w:val="30"/>
          <w:szCs w:val="30"/>
        </w:rPr>
      </w:pPr>
      <w:r w:rsidRPr="006F28B9">
        <w:rPr>
          <w:sz w:val="30"/>
          <w:szCs w:val="30"/>
        </w:rPr>
        <w:t>In JavaScript and TypeScript, classes and constructors provide a structured way to create objects using the object-oriented programming (OOP) paradigm. Both languages follow the ECMAScript class syntax, but TypeScript enhances it with strong typing.</w:t>
      </w:r>
    </w:p>
    <w:p w14:paraId="79A8420D" w14:textId="18D76CD4" w:rsidR="004C71D0" w:rsidRDefault="00EF512C" w:rsidP="004C71D0">
      <w:pPr>
        <w:rPr>
          <w:b/>
          <w:bCs/>
          <w:sz w:val="40"/>
          <w:szCs w:val="40"/>
        </w:rPr>
      </w:pPr>
      <w:r w:rsidRPr="00EF512C">
        <w:rPr>
          <w:b/>
          <w:bCs/>
          <w:sz w:val="40"/>
          <w:szCs w:val="40"/>
        </w:rPr>
        <w:t>Constructor Overloading (TypeScript)</w:t>
      </w:r>
      <w:r>
        <w:rPr>
          <w:b/>
          <w:bCs/>
          <w:sz w:val="40"/>
          <w:szCs w:val="40"/>
        </w:rPr>
        <w:t xml:space="preserve"> ?</w:t>
      </w:r>
    </w:p>
    <w:p w14:paraId="35391FF7" w14:textId="105CF2F7" w:rsidR="00EF512C" w:rsidRDefault="00EF512C" w:rsidP="004C71D0">
      <w:pPr>
        <w:rPr>
          <w:sz w:val="30"/>
          <w:szCs w:val="30"/>
        </w:rPr>
      </w:pPr>
      <w:r w:rsidRPr="00EF512C">
        <w:rPr>
          <w:sz w:val="30"/>
          <w:szCs w:val="30"/>
        </w:rPr>
        <w:t xml:space="preserve">JavaScript </w:t>
      </w:r>
      <w:r w:rsidRPr="00EF512C">
        <w:rPr>
          <w:color w:val="FF0000"/>
          <w:sz w:val="30"/>
          <w:szCs w:val="30"/>
        </w:rPr>
        <w:t xml:space="preserve">does not support </w:t>
      </w:r>
      <w:r w:rsidRPr="00EF512C">
        <w:rPr>
          <w:sz w:val="30"/>
          <w:szCs w:val="30"/>
        </w:rPr>
        <w:t>constructor</w:t>
      </w:r>
      <w:r w:rsidRPr="00EF512C">
        <w:rPr>
          <w:color w:val="FF0000"/>
          <w:sz w:val="30"/>
          <w:szCs w:val="30"/>
        </w:rPr>
        <w:t xml:space="preserve"> overloading</w:t>
      </w:r>
      <w:r w:rsidRPr="00EF512C">
        <w:rPr>
          <w:sz w:val="30"/>
          <w:szCs w:val="30"/>
        </w:rPr>
        <w:t>, but TypeScript allows it using method overloading.</w:t>
      </w:r>
    </w:p>
    <w:p w14:paraId="18D69B20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lastRenderedPageBreak/>
        <w:t>Understanding the Constructor</w:t>
      </w:r>
    </w:p>
    <w:p w14:paraId="1F14EE8B" w14:textId="09693823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>The constructor is a special method in a class that is automatically called when a new object is created using new ClassName().</w:t>
      </w:r>
    </w:p>
    <w:p w14:paraId="5E8BFFBF" w14:textId="249B4AB8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>It initializes object properties (this.name and this.age</w:t>
      </w:r>
      <w:bookmarkStart w:id="0" w:name="_GoBack"/>
      <w:bookmarkEnd w:id="0"/>
      <w:r w:rsidRPr="006F28B9">
        <w:rPr>
          <w:sz w:val="30"/>
          <w:szCs w:val="30"/>
        </w:rPr>
        <w:t>).</w:t>
      </w:r>
    </w:p>
    <w:p w14:paraId="7C5E56C4" w14:textId="233439F9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>Unlike other methods, constructor does not return anything explicitly.</w:t>
      </w:r>
    </w:p>
    <w:p w14:paraId="4A33AAAB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t>Key Features of JavaScript Classes</w:t>
      </w:r>
    </w:p>
    <w:p w14:paraId="6AD8222D" w14:textId="25A0DA0E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Encapsulation: Class properties and methods are encapsulated within the class.</w:t>
      </w:r>
    </w:p>
    <w:p w14:paraId="2F0190FE" w14:textId="26DA0156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Inheritance: One class can inherit from another.</w:t>
      </w:r>
    </w:p>
    <w:p w14:paraId="62D3BD1F" w14:textId="79727F22" w:rsidR="004B1052" w:rsidRDefault="006F28B9" w:rsidP="004B105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Static Methods: Methods that belong to the class, not instances.</w:t>
      </w:r>
    </w:p>
    <w:p w14:paraId="4212E64F" w14:textId="77777777" w:rsidR="004B1052" w:rsidRPr="004B1052" w:rsidRDefault="004B1052" w:rsidP="004B1052">
      <w:pPr>
        <w:rPr>
          <w:b/>
          <w:bCs/>
          <w:sz w:val="32"/>
          <w:szCs w:val="32"/>
        </w:rPr>
      </w:pPr>
      <w:r w:rsidRPr="004B1052">
        <w:rPr>
          <w:b/>
          <w:bCs/>
          <w:sz w:val="32"/>
          <w:szCs w:val="32"/>
        </w:rPr>
        <w:t>Access Modifiers in TypeScript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6158"/>
      </w:tblGrid>
      <w:tr w:rsidR="004B1052" w14:paraId="083FBBF1" w14:textId="6A33D7E4" w:rsidTr="004B1052">
        <w:trPr>
          <w:trHeight w:val="345"/>
        </w:trPr>
        <w:tc>
          <w:tcPr>
            <w:tcW w:w="1605" w:type="dxa"/>
          </w:tcPr>
          <w:p w14:paraId="2E0EC8F2" w14:textId="1835EC9C" w:rsidR="004B1052" w:rsidRPr="00861FA1" w:rsidRDefault="004B1052" w:rsidP="004B1052">
            <w:pPr>
              <w:ind w:left="133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Modifier</w:t>
            </w:r>
          </w:p>
        </w:tc>
        <w:tc>
          <w:tcPr>
            <w:tcW w:w="6158" w:type="dxa"/>
          </w:tcPr>
          <w:p w14:paraId="61EE2583" w14:textId="77777777" w:rsidR="004B1052" w:rsidRPr="00861FA1" w:rsidRDefault="004B1052" w:rsidP="004B1052">
            <w:pPr>
              <w:ind w:left="264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Description</w:t>
            </w:r>
          </w:p>
        </w:tc>
      </w:tr>
      <w:tr w:rsidR="004B1052" w14:paraId="5BEB23D6" w14:textId="7EC86011" w:rsidTr="004B1052">
        <w:trPr>
          <w:trHeight w:val="305"/>
        </w:trPr>
        <w:tc>
          <w:tcPr>
            <w:tcW w:w="1605" w:type="dxa"/>
          </w:tcPr>
          <w:p w14:paraId="415E5B8E" w14:textId="034EF9A3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public</w:t>
            </w:r>
          </w:p>
        </w:tc>
        <w:tc>
          <w:tcPr>
            <w:tcW w:w="6158" w:type="dxa"/>
          </w:tcPr>
          <w:p w14:paraId="681A6B1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everywhere (default).</w:t>
            </w:r>
          </w:p>
        </w:tc>
      </w:tr>
      <w:tr w:rsidR="004B1052" w14:paraId="164B36E0" w14:textId="6EE434DF" w:rsidTr="004B1052">
        <w:trPr>
          <w:trHeight w:val="230"/>
        </w:trPr>
        <w:tc>
          <w:tcPr>
            <w:tcW w:w="1605" w:type="dxa"/>
          </w:tcPr>
          <w:p w14:paraId="61690E01" w14:textId="07FD1658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private</w:t>
            </w:r>
          </w:p>
        </w:tc>
        <w:tc>
          <w:tcPr>
            <w:tcW w:w="6158" w:type="dxa"/>
          </w:tcPr>
          <w:p w14:paraId="43CD4540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only within the class.</w:t>
            </w:r>
          </w:p>
        </w:tc>
      </w:tr>
      <w:tr w:rsidR="004B1052" w14:paraId="6F67F187" w14:textId="4F8C3AE6" w:rsidTr="004B1052">
        <w:trPr>
          <w:trHeight w:val="401"/>
        </w:trPr>
        <w:tc>
          <w:tcPr>
            <w:tcW w:w="1605" w:type="dxa"/>
          </w:tcPr>
          <w:p w14:paraId="34A66B1C" w14:textId="31DF97EC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protected</w:t>
            </w:r>
          </w:p>
        </w:tc>
        <w:tc>
          <w:tcPr>
            <w:tcW w:w="6158" w:type="dxa"/>
          </w:tcPr>
          <w:p w14:paraId="51BC589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within the class and subclasses.</w:t>
            </w:r>
          </w:p>
        </w:tc>
      </w:tr>
    </w:tbl>
    <w:p w14:paraId="31980E9B" w14:textId="77777777" w:rsidR="00DD2764" w:rsidRDefault="00DD2764" w:rsidP="00DD2764">
      <w:pPr>
        <w:rPr>
          <w:sz w:val="30"/>
          <w:szCs w:val="30"/>
        </w:rPr>
      </w:pPr>
    </w:p>
    <w:p w14:paraId="11500319" w14:textId="3FEE3C9C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Abstract Classes (TypeScript)</w:t>
      </w:r>
    </w:p>
    <w:p w14:paraId="4097CED1" w14:textId="4593A176" w:rsidR="004B1052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>Abstract classes provide a base structure but cannot be instantiated directly.</w:t>
      </w:r>
    </w:p>
    <w:p w14:paraId="0CC7A040" w14:textId="77777777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Static Methods and Properties</w:t>
      </w:r>
    </w:p>
    <w:p w14:paraId="615B7F08" w14:textId="77777777" w:rsidR="00DD2764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 xml:space="preserve">Static methods belong to the </w:t>
      </w:r>
      <w:r w:rsidRPr="00DD2764">
        <w:rPr>
          <w:b/>
          <w:bCs/>
          <w:sz w:val="30"/>
          <w:szCs w:val="30"/>
        </w:rPr>
        <w:t>class itself</w:t>
      </w:r>
      <w:r w:rsidRPr="00DD2764">
        <w:rPr>
          <w:sz w:val="30"/>
          <w:szCs w:val="30"/>
        </w:rPr>
        <w:t xml:space="preserve"> rather than instances.</w:t>
      </w:r>
    </w:p>
    <w:p w14:paraId="56504DC8" w14:textId="77777777" w:rsidR="00DD2764" w:rsidRDefault="00DD2764" w:rsidP="00DD2764">
      <w:pPr>
        <w:rPr>
          <w:sz w:val="30"/>
          <w:szCs w:val="30"/>
        </w:rPr>
      </w:pPr>
    </w:p>
    <w:p w14:paraId="57A842D2" w14:textId="77777777" w:rsidR="00DD2764" w:rsidRDefault="00DD2764" w:rsidP="00DD2764">
      <w:pPr>
        <w:rPr>
          <w:sz w:val="30"/>
          <w:szCs w:val="30"/>
        </w:rPr>
      </w:pPr>
    </w:p>
    <w:p w14:paraId="093DCB6B" w14:textId="77777777" w:rsidR="00DD2764" w:rsidRDefault="00DD2764" w:rsidP="00DD2764">
      <w:pPr>
        <w:rPr>
          <w:sz w:val="30"/>
          <w:szCs w:val="30"/>
        </w:rPr>
      </w:pPr>
    </w:p>
    <w:tbl>
      <w:tblPr>
        <w:tblW w:w="10447" w:type="dxa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2194"/>
        <w:gridCol w:w="4000"/>
      </w:tblGrid>
      <w:tr w:rsidR="000B1482" w14:paraId="14E8EF68" w14:textId="31AFE610" w:rsidTr="000B1482">
        <w:trPr>
          <w:trHeight w:val="385"/>
        </w:trPr>
        <w:tc>
          <w:tcPr>
            <w:tcW w:w="4253" w:type="dxa"/>
          </w:tcPr>
          <w:p w14:paraId="29C20FE8" w14:textId="0C75E259" w:rsidR="000B1482" w:rsidRPr="000B1482" w:rsidRDefault="000B1482" w:rsidP="00DD2764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2194" w:type="dxa"/>
          </w:tcPr>
          <w:p w14:paraId="769FB41A" w14:textId="32523797" w:rsidR="000B1482" w:rsidRPr="000B1482" w:rsidRDefault="000B1482" w:rsidP="000B1482">
            <w:pPr>
              <w:ind w:left="428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t>JavaScript</w:t>
            </w:r>
          </w:p>
        </w:tc>
        <w:tc>
          <w:tcPr>
            <w:tcW w:w="4000" w:type="dxa"/>
          </w:tcPr>
          <w:p w14:paraId="4419BC28" w14:textId="0E82E584" w:rsidR="000B1482" w:rsidRDefault="000B1482" w:rsidP="000B1482">
            <w:pPr>
              <w:ind w:left="444"/>
              <w:rPr>
                <w:b/>
                <w:bCs/>
                <w:sz w:val="30"/>
                <w:szCs w:val="30"/>
              </w:rPr>
            </w:pPr>
            <w:r w:rsidRPr="00DD2764">
              <w:rPr>
                <w:b/>
                <w:bCs/>
                <w:sz w:val="30"/>
                <w:szCs w:val="30"/>
              </w:rPr>
              <w:t>TypeScript</w:t>
            </w:r>
          </w:p>
        </w:tc>
      </w:tr>
      <w:tr w:rsidR="000B1482" w14:paraId="5FBB9F11" w14:textId="77777777" w:rsidTr="000B1482">
        <w:trPr>
          <w:trHeight w:val="804"/>
        </w:trPr>
        <w:tc>
          <w:tcPr>
            <w:tcW w:w="4253" w:type="dxa"/>
          </w:tcPr>
          <w:p w14:paraId="4E8D61A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Class Syntax</w:t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  <w:t xml:space="preserve">             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20E7094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 xml:space="preserve">     </w:t>
            </w: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A5A92B9" w14:textId="77777777" w:rsidR="000B1482" w:rsidRPr="00DD2764" w:rsidRDefault="000B1482" w:rsidP="000B1482">
            <w:pPr>
              <w:ind w:left="419"/>
              <w:rPr>
                <w:b/>
                <w:bCs/>
                <w:sz w:val="30"/>
                <w:szCs w:val="30"/>
              </w:rPr>
            </w:pPr>
            <w:r>
              <w:rPr>
                <w:rFonts w:ascii="Segoe UI Emoji" w:hAnsi="Segoe UI Emoji" w:cs="Segoe UI Emoji"/>
                <w:sz w:val="30"/>
                <w:szCs w:val="30"/>
              </w:rPr>
              <w:t xml:space="preserve"> </w:t>
            </w: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669CBB20" w14:textId="18C55C31" w:rsidTr="000B1482">
        <w:trPr>
          <w:trHeight w:val="552"/>
        </w:trPr>
        <w:tc>
          <w:tcPr>
            <w:tcW w:w="4253" w:type="dxa"/>
          </w:tcPr>
          <w:p w14:paraId="03B234B5" w14:textId="3E09700F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</w:t>
            </w:r>
          </w:p>
        </w:tc>
        <w:tc>
          <w:tcPr>
            <w:tcW w:w="2194" w:type="dxa"/>
          </w:tcPr>
          <w:p w14:paraId="2B7B697E" w14:textId="77777777" w:rsidR="000B1482" w:rsidRPr="000B1482" w:rsidRDefault="000B1482" w:rsidP="000B1482">
            <w:pPr>
              <w:ind w:left="797"/>
              <w:rPr>
                <w:b/>
                <w:bCs/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66E8EE0" w14:textId="7B028A2A" w:rsidR="000B1482" w:rsidRPr="00DD2764" w:rsidRDefault="000B1482" w:rsidP="000B1482">
            <w:pPr>
              <w:ind w:left="511"/>
              <w:rPr>
                <w:b/>
                <w:bCs/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(with type safety)</w:t>
            </w:r>
          </w:p>
        </w:tc>
      </w:tr>
      <w:tr w:rsidR="000B1482" w14:paraId="00CBF467" w14:textId="4ECD1B23" w:rsidTr="000B1482">
        <w:trPr>
          <w:trHeight w:val="536"/>
        </w:trPr>
        <w:tc>
          <w:tcPr>
            <w:tcW w:w="4253" w:type="dxa"/>
          </w:tcPr>
          <w:p w14:paraId="5E97CE23" w14:textId="44EA2D40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Access Modifiers</w:t>
            </w:r>
          </w:p>
        </w:tc>
        <w:tc>
          <w:tcPr>
            <w:tcW w:w="2194" w:type="dxa"/>
          </w:tcPr>
          <w:p w14:paraId="5D505DDC" w14:textId="77777777" w:rsidR="000B1482" w:rsidRPr="000B1482" w:rsidRDefault="000B1482" w:rsidP="000B1482">
            <w:pPr>
              <w:ind w:left="797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D96F5CB" w14:textId="092B4DB2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</w:t>
            </w:r>
            <w:r w:rsidRPr="00DD2764">
              <w:rPr>
                <w:sz w:val="20"/>
                <w:szCs w:val="20"/>
              </w:rPr>
              <w:t>(public, private, protected)</w:t>
            </w:r>
          </w:p>
        </w:tc>
      </w:tr>
      <w:tr w:rsidR="000B1482" w14:paraId="752D11FE" w14:textId="73D1FD26" w:rsidTr="000B1482">
        <w:trPr>
          <w:trHeight w:val="569"/>
        </w:trPr>
        <w:tc>
          <w:tcPr>
            <w:tcW w:w="4253" w:type="dxa"/>
          </w:tcPr>
          <w:p w14:paraId="6009DB40" w14:textId="359975F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proofErr w:type="spellStart"/>
            <w:r w:rsidRPr="000B1482">
              <w:rPr>
                <w:sz w:val="28"/>
                <w:szCs w:val="28"/>
              </w:rPr>
              <w:t>Readonly</w:t>
            </w:r>
            <w:proofErr w:type="spellEnd"/>
            <w:r w:rsidRPr="000B1482">
              <w:rPr>
                <w:sz w:val="28"/>
                <w:szCs w:val="28"/>
              </w:rPr>
              <w:t xml:space="preserve"> Properties</w:t>
            </w:r>
          </w:p>
        </w:tc>
        <w:tc>
          <w:tcPr>
            <w:tcW w:w="2194" w:type="dxa"/>
          </w:tcPr>
          <w:p w14:paraId="3637EDFD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9E99D8E" w14:textId="79EA8D34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</w:t>
            </w:r>
            <w:proofErr w:type="spellStart"/>
            <w:r w:rsidRPr="00DD2764">
              <w:rPr>
                <w:sz w:val="30"/>
                <w:szCs w:val="30"/>
              </w:rPr>
              <w:t>readonly</w:t>
            </w:r>
            <w:proofErr w:type="spellEnd"/>
            <w:r w:rsidRPr="00DD2764">
              <w:rPr>
                <w:sz w:val="30"/>
                <w:szCs w:val="30"/>
              </w:rPr>
              <w:t>)</w:t>
            </w:r>
          </w:p>
        </w:tc>
      </w:tr>
      <w:tr w:rsidR="000B1482" w14:paraId="53260768" w14:textId="04A8A9D3" w:rsidTr="000B1482">
        <w:trPr>
          <w:trHeight w:val="569"/>
        </w:trPr>
        <w:tc>
          <w:tcPr>
            <w:tcW w:w="4253" w:type="dxa"/>
          </w:tcPr>
          <w:p w14:paraId="13A59A88" w14:textId="2849041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 Overloading</w:t>
            </w:r>
          </w:p>
        </w:tc>
        <w:tc>
          <w:tcPr>
            <w:tcW w:w="2194" w:type="dxa"/>
          </w:tcPr>
          <w:p w14:paraId="2F942FDF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587B302" w14:textId="0CD2E733" w:rsidR="000B1482" w:rsidRPr="000B1482" w:rsidRDefault="000B1482" w:rsidP="000B1482">
            <w:pPr>
              <w:ind w:left="545"/>
              <w:rPr>
                <w:sz w:val="20"/>
                <w:szCs w:val="20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1482">
              <w:rPr>
                <w:sz w:val="20"/>
                <w:szCs w:val="20"/>
              </w:rPr>
              <w:t xml:space="preserve"> (via method signatures)</w:t>
            </w:r>
          </w:p>
        </w:tc>
      </w:tr>
      <w:tr w:rsidR="000B1482" w14:paraId="214AC88F" w14:textId="6582E203" w:rsidTr="000B1482">
        <w:trPr>
          <w:trHeight w:val="536"/>
        </w:trPr>
        <w:tc>
          <w:tcPr>
            <w:tcW w:w="4253" w:type="dxa"/>
          </w:tcPr>
          <w:p w14:paraId="2A267B09" w14:textId="27B3F15B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 xml:space="preserve">Static Methods &amp; </w:t>
            </w:r>
            <w:proofErr w:type="spellStart"/>
            <w:r w:rsidRPr="000B1482">
              <w:rPr>
                <w:sz w:val="28"/>
                <w:szCs w:val="28"/>
              </w:rPr>
              <w:t>Propertie</w:t>
            </w:r>
            <w:proofErr w:type="spellEnd"/>
          </w:p>
        </w:tc>
        <w:tc>
          <w:tcPr>
            <w:tcW w:w="2194" w:type="dxa"/>
          </w:tcPr>
          <w:p w14:paraId="3C367F88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9257756" w14:textId="562DF5AB" w:rsidR="000B1482" w:rsidRPr="00DD2764" w:rsidRDefault="000B1482" w:rsidP="000B1482">
            <w:pPr>
              <w:ind w:left="545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18E87EFA" w14:textId="6E0F5585" w:rsidTr="000B1482">
        <w:trPr>
          <w:trHeight w:val="602"/>
        </w:trPr>
        <w:tc>
          <w:tcPr>
            <w:tcW w:w="4253" w:type="dxa"/>
          </w:tcPr>
          <w:p w14:paraId="3EFA06ED" w14:textId="5E5995F5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Inheritance</w:t>
            </w:r>
          </w:p>
        </w:tc>
        <w:tc>
          <w:tcPr>
            <w:tcW w:w="2194" w:type="dxa"/>
          </w:tcPr>
          <w:p w14:paraId="78FF711B" w14:textId="77777777" w:rsidR="000B1482" w:rsidRPr="000B1482" w:rsidRDefault="000B1482" w:rsidP="000B1482">
            <w:pPr>
              <w:ind w:left="780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D50B704" w14:textId="402C27CB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569AF366" w14:textId="0DA8F178" w:rsidTr="000B1482">
        <w:trPr>
          <w:trHeight w:val="653"/>
        </w:trPr>
        <w:tc>
          <w:tcPr>
            <w:tcW w:w="4253" w:type="dxa"/>
          </w:tcPr>
          <w:p w14:paraId="52E5D7F7" w14:textId="68D70CFA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Abstract Classes</w:t>
            </w:r>
          </w:p>
        </w:tc>
        <w:tc>
          <w:tcPr>
            <w:tcW w:w="2194" w:type="dxa"/>
          </w:tcPr>
          <w:p w14:paraId="42CCF92D" w14:textId="77777777" w:rsidR="000B1482" w:rsidRPr="000B1482" w:rsidRDefault="000B1482" w:rsidP="000B1482">
            <w:pPr>
              <w:ind w:left="746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544504D" w14:textId="5D87EE47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</w:tbl>
    <w:p w14:paraId="39A91446" w14:textId="384DAAE1" w:rsidR="00DD2764" w:rsidRDefault="00DD2764" w:rsidP="00DD2764">
      <w:pPr>
        <w:rPr>
          <w:sz w:val="30"/>
          <w:szCs w:val="30"/>
        </w:rPr>
      </w:pPr>
    </w:p>
    <w:p w14:paraId="1C070DF8" w14:textId="77777777" w:rsidR="00027B32" w:rsidRPr="00027B32" w:rsidRDefault="00027B32" w:rsidP="00027B32">
      <w:pPr>
        <w:rPr>
          <w:b/>
          <w:bCs/>
          <w:sz w:val="30"/>
          <w:szCs w:val="30"/>
        </w:rPr>
      </w:pPr>
      <w:r w:rsidRPr="00027B32">
        <w:rPr>
          <w:b/>
          <w:bCs/>
          <w:sz w:val="30"/>
          <w:szCs w:val="30"/>
        </w:rPr>
        <w:t>Conclusion</w:t>
      </w:r>
    </w:p>
    <w:p w14:paraId="55AFA8B3" w14:textId="77777777" w:rsidR="00027B32" w:rsidRP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JavaScript</w:t>
      </w:r>
      <w:r w:rsidRPr="00027B32">
        <w:rPr>
          <w:sz w:val="30"/>
          <w:szCs w:val="30"/>
        </w:rPr>
        <w:t xml:space="preserve"> provides basic class and constructor features.</w:t>
      </w:r>
    </w:p>
    <w:p w14:paraId="4EE7D16A" w14:textId="77777777" w:rsidR="00027B32" w:rsidRP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TypeScript</w:t>
      </w:r>
      <w:r w:rsidRPr="00027B32">
        <w:rPr>
          <w:sz w:val="30"/>
          <w:szCs w:val="30"/>
        </w:rPr>
        <w:t xml:space="preserve"> enhances JavaScript classes with </w:t>
      </w:r>
      <w:r w:rsidRPr="00027B32">
        <w:rPr>
          <w:b/>
          <w:bCs/>
          <w:sz w:val="30"/>
          <w:szCs w:val="30"/>
        </w:rPr>
        <w:t>strong typing, access modifiers, method overloading, and abstract classes</w:t>
      </w:r>
      <w:r w:rsidRPr="00027B32">
        <w:rPr>
          <w:sz w:val="30"/>
          <w:szCs w:val="30"/>
        </w:rPr>
        <w:t>, making it more suitable for large-scale applications.</w:t>
      </w:r>
    </w:p>
    <w:p w14:paraId="5C8A5EEE" w14:textId="77777777" w:rsidR="00027B32" w:rsidRPr="00DD2764" w:rsidRDefault="00027B32" w:rsidP="00DD2764">
      <w:pPr>
        <w:rPr>
          <w:sz w:val="30"/>
          <w:szCs w:val="30"/>
        </w:rPr>
      </w:pPr>
    </w:p>
    <w:sectPr w:rsidR="00027B32" w:rsidRPr="00DD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04A"/>
    <w:multiLevelType w:val="hybridMultilevel"/>
    <w:tmpl w:val="5016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1159B"/>
    <w:multiLevelType w:val="multilevel"/>
    <w:tmpl w:val="1CE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74F0A"/>
    <w:multiLevelType w:val="hybridMultilevel"/>
    <w:tmpl w:val="30A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027B32"/>
    <w:rsid w:val="000B1482"/>
    <w:rsid w:val="00101EE1"/>
    <w:rsid w:val="001C35F4"/>
    <w:rsid w:val="0026110A"/>
    <w:rsid w:val="00297E91"/>
    <w:rsid w:val="003139AF"/>
    <w:rsid w:val="004B1052"/>
    <w:rsid w:val="004C71D0"/>
    <w:rsid w:val="004D3DA6"/>
    <w:rsid w:val="004F5140"/>
    <w:rsid w:val="00584717"/>
    <w:rsid w:val="006F28B9"/>
    <w:rsid w:val="007B1845"/>
    <w:rsid w:val="007E727D"/>
    <w:rsid w:val="00861FA1"/>
    <w:rsid w:val="0094466E"/>
    <w:rsid w:val="00C20AEA"/>
    <w:rsid w:val="00C5637E"/>
    <w:rsid w:val="00DB6E76"/>
    <w:rsid w:val="00DD2764"/>
    <w:rsid w:val="00E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1DA"/>
  <w15:chartTrackingRefBased/>
  <w15:docId w15:val="{F14172BC-CBFF-4C93-906B-AC72F00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6E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56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DELL</cp:lastModifiedBy>
  <cp:revision>14</cp:revision>
  <dcterms:created xsi:type="dcterms:W3CDTF">2025-03-25T06:08:00Z</dcterms:created>
  <dcterms:modified xsi:type="dcterms:W3CDTF">2025-03-27T07:28:00Z</dcterms:modified>
</cp:coreProperties>
</file>