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D7EA7" w14:textId="09E4C495" w:rsidR="0026110A" w:rsidRPr="00DD2764" w:rsidRDefault="0094466E">
      <w:pPr>
        <w:rPr>
          <w:b/>
          <w:bCs/>
          <w:color w:val="70AD47" w:themeColor="accent6"/>
          <w:sz w:val="40"/>
          <w:szCs w:val="40"/>
        </w:rPr>
      </w:pPr>
      <w:r w:rsidRPr="00DD2764">
        <w:rPr>
          <w:b/>
          <w:bCs/>
          <w:color w:val="70AD47" w:themeColor="accent6"/>
          <w:sz w:val="40"/>
          <w:szCs w:val="40"/>
        </w:rPr>
        <w:t xml:space="preserve">What is </w:t>
      </w:r>
      <w:proofErr w:type="gramStart"/>
      <w:r w:rsidRPr="00DD2764">
        <w:rPr>
          <w:b/>
          <w:bCs/>
          <w:color w:val="70AD47" w:themeColor="accent6"/>
          <w:sz w:val="40"/>
          <w:szCs w:val="40"/>
        </w:rPr>
        <w:t>TypeScript ?</w:t>
      </w:r>
      <w:proofErr w:type="gramEnd"/>
    </w:p>
    <w:p w14:paraId="1CD1BDBA" w14:textId="6C471584" w:rsidR="0094466E" w:rsidRDefault="0094466E">
      <w:pPr>
        <w:rPr>
          <w:sz w:val="30"/>
          <w:szCs w:val="30"/>
        </w:rPr>
      </w:pPr>
      <w:r w:rsidRPr="0094466E">
        <w:rPr>
          <w:sz w:val="30"/>
          <w:szCs w:val="30"/>
        </w:rPr>
        <w:t>TypeScript is a superset of JavaScript in which you add types to JavaScript. JavaScript is a loosely typed language which leads to lot of types error in production code. With TypeScript developers can catch those error, even before running the code.</w:t>
      </w:r>
    </w:p>
    <w:p w14:paraId="13EA7E40" w14:textId="77777777" w:rsidR="00DB6E76" w:rsidRPr="004C71D0" w:rsidRDefault="00DB6E76">
      <w:pPr>
        <w:rPr>
          <w:sz w:val="4"/>
          <w:szCs w:val="4"/>
        </w:rPr>
      </w:pPr>
    </w:p>
    <w:p w14:paraId="2A21769D" w14:textId="4A0E271D" w:rsidR="001C35F4" w:rsidRPr="00DB6E76" w:rsidRDefault="00DB6E76">
      <w:pPr>
        <w:rPr>
          <w:b/>
          <w:bCs/>
          <w:sz w:val="40"/>
          <w:szCs w:val="40"/>
        </w:rPr>
      </w:pPr>
      <w:r w:rsidRPr="00DB6E76">
        <w:rPr>
          <w:b/>
          <w:bCs/>
          <w:sz w:val="40"/>
          <w:szCs w:val="40"/>
        </w:rPr>
        <w:t>What is the main difference between TypeScript and JavaScript?</w:t>
      </w:r>
    </w:p>
    <w:p w14:paraId="790EC429" w14:textId="0F935A3C" w:rsidR="00DB6E76" w:rsidRDefault="00DB6E76">
      <w:pPr>
        <w:rPr>
          <w:sz w:val="30"/>
          <w:szCs w:val="30"/>
        </w:rPr>
      </w:pPr>
      <w:r w:rsidRPr="00DB6E76">
        <w:rPr>
          <w:sz w:val="30"/>
          <w:szCs w:val="30"/>
        </w:rPr>
        <w:t>This is the core difference between JavaScript and TypeScript. While JavaScript is dynamically-typed, TypeScript is a statically-typed superset of JavaScript, which means it offers strict static typing as an option but will allow dynamic typing, as well.</w:t>
      </w:r>
    </w:p>
    <w:p w14:paraId="076E8994" w14:textId="77777777" w:rsidR="00DB6E76" w:rsidRPr="004C71D0" w:rsidRDefault="00DB6E76">
      <w:pPr>
        <w:rPr>
          <w:sz w:val="4"/>
          <w:szCs w:val="4"/>
        </w:rPr>
      </w:pPr>
    </w:p>
    <w:p w14:paraId="0D68FD2A" w14:textId="363FFB37" w:rsidR="001C35F4" w:rsidRPr="001C35F4" w:rsidRDefault="001C35F4" w:rsidP="001C35F4">
      <w:pPr>
        <w:rPr>
          <w:b/>
          <w:bCs/>
          <w:sz w:val="40"/>
          <w:szCs w:val="40"/>
        </w:rPr>
      </w:pPr>
      <w:r w:rsidRPr="001C35F4">
        <w:rPr>
          <w:b/>
          <w:bCs/>
          <w:sz w:val="40"/>
          <w:szCs w:val="40"/>
        </w:rPr>
        <w:t>What is explicit and implicit type assignment?</w:t>
      </w:r>
    </w:p>
    <w:p w14:paraId="11429A3B" w14:textId="682D3BB8" w:rsidR="001C35F4" w:rsidRPr="001C35F4" w:rsidRDefault="001C35F4" w:rsidP="001C35F4">
      <w:pPr>
        <w:rPr>
          <w:sz w:val="30"/>
          <w:szCs w:val="30"/>
        </w:rPr>
      </w:pPr>
      <w:r w:rsidRPr="00584717">
        <w:rPr>
          <w:b/>
          <w:bCs/>
          <w:color w:val="FF0000"/>
          <w:sz w:val="30"/>
          <w:szCs w:val="30"/>
        </w:rPr>
        <w:t>Explicit</w:t>
      </w:r>
      <w:r w:rsidR="00584717" w:rsidRPr="00584717">
        <w:rPr>
          <w:b/>
          <w:bCs/>
          <w:color w:val="FF0000"/>
          <w:sz w:val="30"/>
          <w:szCs w:val="30"/>
        </w:rPr>
        <w:t>/ Annotations</w:t>
      </w:r>
      <w:r w:rsidRPr="00584717">
        <w:rPr>
          <w:color w:val="FF0000"/>
          <w:sz w:val="30"/>
          <w:szCs w:val="30"/>
        </w:rPr>
        <w:t xml:space="preserve"> </w:t>
      </w:r>
      <w:r w:rsidRPr="001C35F4">
        <w:rPr>
          <w:sz w:val="30"/>
          <w:szCs w:val="30"/>
        </w:rPr>
        <w:t>means writing out the type. Like below -</w:t>
      </w:r>
    </w:p>
    <w:p w14:paraId="43237305" w14:textId="7F294B3E" w:rsidR="001C35F4" w:rsidRPr="001C35F4" w:rsidRDefault="001C35F4" w:rsidP="004F5140">
      <w:pPr>
        <w:ind w:left="720"/>
        <w:rPr>
          <w:b/>
          <w:bCs/>
          <w:color w:val="FFFFFF" w:themeColor="background1"/>
          <w:sz w:val="30"/>
          <w:szCs w:val="30"/>
        </w:rPr>
      </w:pPr>
      <w:r w:rsidRPr="001C35F4">
        <w:rPr>
          <w:b/>
          <w:bCs/>
          <w:color w:val="FFFFFF" w:themeColor="background1"/>
          <w:sz w:val="30"/>
          <w:szCs w:val="30"/>
          <w:highlight w:val="black"/>
        </w:rPr>
        <w:t xml:space="preserve">let </w:t>
      </w:r>
      <w:proofErr w:type="spellStart"/>
      <w:r w:rsidRPr="001C35F4">
        <w:rPr>
          <w:b/>
          <w:bCs/>
          <w:color w:val="FFFFFF" w:themeColor="background1"/>
          <w:sz w:val="30"/>
          <w:szCs w:val="30"/>
          <w:highlight w:val="black"/>
        </w:rPr>
        <w:t>firstName</w:t>
      </w:r>
      <w:proofErr w:type="spellEnd"/>
      <w:r w:rsidRPr="001C35F4">
        <w:rPr>
          <w:b/>
          <w:bCs/>
          <w:color w:val="FFFFFF" w:themeColor="background1"/>
          <w:sz w:val="30"/>
          <w:szCs w:val="30"/>
          <w:highlight w:val="black"/>
        </w:rPr>
        <w:t>: string = "Nabendu";</w:t>
      </w:r>
    </w:p>
    <w:p w14:paraId="22720B40" w14:textId="02A4C709" w:rsidR="001C35F4" w:rsidRPr="001C35F4" w:rsidRDefault="001C35F4" w:rsidP="001C35F4">
      <w:pPr>
        <w:rPr>
          <w:sz w:val="30"/>
          <w:szCs w:val="30"/>
        </w:rPr>
      </w:pPr>
      <w:r w:rsidRPr="00584717">
        <w:rPr>
          <w:b/>
          <w:bCs/>
          <w:color w:val="FF0000"/>
          <w:sz w:val="30"/>
          <w:szCs w:val="30"/>
        </w:rPr>
        <w:t>Implicit</w:t>
      </w:r>
      <w:r w:rsidR="00584717" w:rsidRPr="00584717">
        <w:rPr>
          <w:b/>
          <w:bCs/>
          <w:color w:val="FF0000"/>
          <w:sz w:val="30"/>
          <w:szCs w:val="30"/>
        </w:rPr>
        <w:t>/ Inference</w:t>
      </w:r>
      <w:r w:rsidRPr="00584717">
        <w:rPr>
          <w:color w:val="FF0000"/>
          <w:sz w:val="30"/>
          <w:szCs w:val="30"/>
        </w:rPr>
        <w:t xml:space="preserve"> </w:t>
      </w:r>
      <w:r w:rsidRPr="001C35F4">
        <w:rPr>
          <w:sz w:val="30"/>
          <w:szCs w:val="30"/>
        </w:rPr>
        <w:t>means TypeScript will guess the type, based on the value. Like below type will be considered a number</w:t>
      </w:r>
    </w:p>
    <w:p w14:paraId="00EBDC7E" w14:textId="7376813F" w:rsidR="004C71D0" w:rsidRDefault="001C35F4" w:rsidP="004C71D0">
      <w:pPr>
        <w:ind w:firstLine="720"/>
        <w:rPr>
          <w:b/>
          <w:bCs/>
          <w:color w:val="FFFFFF" w:themeColor="background1"/>
          <w:sz w:val="30"/>
          <w:szCs w:val="30"/>
        </w:rPr>
      </w:pPr>
      <w:r w:rsidRPr="001C35F4">
        <w:rPr>
          <w:b/>
          <w:bCs/>
          <w:color w:val="FFFFFF" w:themeColor="background1"/>
          <w:sz w:val="30"/>
          <w:szCs w:val="30"/>
          <w:highlight w:val="black"/>
        </w:rPr>
        <w:t>let age = 41;</w:t>
      </w:r>
    </w:p>
    <w:p w14:paraId="2A0C53AA" w14:textId="77777777" w:rsidR="004C71D0" w:rsidRPr="004C71D0" w:rsidRDefault="004C71D0" w:rsidP="004C71D0">
      <w:pPr>
        <w:ind w:firstLine="720"/>
        <w:rPr>
          <w:b/>
          <w:bCs/>
          <w:color w:val="FFFFFF" w:themeColor="background1"/>
          <w:sz w:val="4"/>
          <w:szCs w:val="4"/>
        </w:rPr>
      </w:pPr>
    </w:p>
    <w:p w14:paraId="55D5FF57" w14:textId="1869A728" w:rsidR="004C71D0" w:rsidRPr="004C71D0" w:rsidRDefault="004C71D0" w:rsidP="004C71D0">
      <w:pPr>
        <w:rPr>
          <w:b/>
          <w:bCs/>
          <w:sz w:val="40"/>
          <w:szCs w:val="40"/>
        </w:rPr>
      </w:pPr>
      <w:r w:rsidRPr="004C71D0">
        <w:rPr>
          <w:b/>
          <w:bCs/>
          <w:sz w:val="40"/>
          <w:szCs w:val="40"/>
        </w:rPr>
        <w:t>Difference between any, unknown and never in TypeScript?</w:t>
      </w:r>
    </w:p>
    <w:p w14:paraId="6F6E2A59" w14:textId="283E7656" w:rsidR="004C71D0" w:rsidRPr="004C71D0" w:rsidRDefault="004C71D0" w:rsidP="004C71D0">
      <w:pPr>
        <w:rPr>
          <w:sz w:val="30"/>
          <w:szCs w:val="30"/>
        </w:rPr>
      </w:pPr>
      <w:r w:rsidRPr="004C71D0">
        <w:rPr>
          <w:sz w:val="30"/>
          <w:szCs w:val="30"/>
        </w:rPr>
        <w:t>The type of any is used to assign any type of a variable. It will not give error even if you reassign another type. Like below -</w:t>
      </w:r>
    </w:p>
    <w:p w14:paraId="705B9B4E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let x: any = 10;</w:t>
      </w:r>
    </w:p>
    <w:p w14:paraId="0561ECA9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lastRenderedPageBreak/>
        <w:t>x = 'hello'; // No TypeScript error</w:t>
      </w:r>
    </w:p>
    <w:p w14:paraId="18C0C379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console.log(x.toUpperCase()); // No TypeScript error</w:t>
      </w:r>
    </w:p>
    <w:p w14:paraId="3070471C" w14:textId="77777777" w:rsidR="004C71D0" w:rsidRPr="004C71D0" w:rsidRDefault="004C71D0" w:rsidP="004C71D0">
      <w:pPr>
        <w:rPr>
          <w:b/>
          <w:bCs/>
          <w:sz w:val="4"/>
          <w:szCs w:val="4"/>
        </w:rPr>
      </w:pPr>
    </w:p>
    <w:p w14:paraId="46A08017" w14:textId="5E64DC7B" w:rsidR="004C71D0" w:rsidRPr="004C71D0" w:rsidRDefault="004C71D0" w:rsidP="004C71D0">
      <w:pPr>
        <w:rPr>
          <w:sz w:val="30"/>
          <w:szCs w:val="30"/>
        </w:rPr>
      </w:pPr>
      <w:r w:rsidRPr="004C71D0">
        <w:rPr>
          <w:sz w:val="30"/>
          <w:szCs w:val="30"/>
        </w:rPr>
        <w:t>The type unknown is better than type any, because it requires us checking the type before performing operations on value. Like below -</w:t>
      </w:r>
    </w:p>
    <w:p w14:paraId="165EC395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let y: unknown = 10;</w:t>
      </w:r>
    </w:p>
    <w:p w14:paraId="4C81DAB5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// Type assertion needed before using y as number</w:t>
      </w:r>
    </w:p>
    <w:p w14:paraId="2CB038B5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if (</w:t>
      </w:r>
      <w:proofErr w:type="spellStart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typeof</w:t>
      </w:r>
      <w:proofErr w:type="spellEnd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 xml:space="preserve"> y === 'number') {</w:t>
      </w:r>
    </w:p>
    <w:p w14:paraId="7F7C4141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 xml:space="preserve">    console.log(</w:t>
      </w:r>
      <w:proofErr w:type="spellStart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y.toFixed</w:t>
      </w:r>
      <w:proofErr w:type="spellEnd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(2));</w:t>
      </w:r>
    </w:p>
    <w:p w14:paraId="5CE06215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}</w:t>
      </w:r>
    </w:p>
    <w:p w14:paraId="520FC73F" w14:textId="77777777" w:rsidR="004C71D0" w:rsidRPr="004C71D0" w:rsidRDefault="004C71D0" w:rsidP="004C71D0">
      <w:pPr>
        <w:rPr>
          <w:sz w:val="4"/>
          <w:szCs w:val="4"/>
        </w:rPr>
      </w:pPr>
    </w:p>
    <w:p w14:paraId="04A5475F" w14:textId="03D842D1" w:rsidR="004C71D0" w:rsidRPr="004C71D0" w:rsidRDefault="004C71D0" w:rsidP="004C71D0">
      <w:pPr>
        <w:rPr>
          <w:sz w:val="30"/>
          <w:szCs w:val="30"/>
        </w:rPr>
      </w:pPr>
      <w:r w:rsidRPr="004C71D0">
        <w:rPr>
          <w:sz w:val="30"/>
          <w:szCs w:val="30"/>
        </w:rPr>
        <w:t>The type never represents value that never occurs. It is typically used for return statements of function that doesn’t returns properly. Like below -</w:t>
      </w:r>
    </w:p>
    <w:p w14:paraId="53AFAD5A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 xml:space="preserve">function </w:t>
      </w:r>
      <w:proofErr w:type="spellStart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throwError</w:t>
      </w:r>
      <w:proofErr w:type="spellEnd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(message: string): never {</w:t>
      </w:r>
    </w:p>
    <w:p w14:paraId="159A251F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 xml:space="preserve">    throw new Error(message);</w:t>
      </w:r>
    </w:p>
    <w:p w14:paraId="02C6FA72" w14:textId="558EDE6B" w:rsidR="004C71D0" w:rsidRPr="006F28B9" w:rsidRDefault="004C71D0" w:rsidP="004C71D0">
      <w:pPr>
        <w:rPr>
          <w:b/>
          <w:bCs/>
          <w:sz w:val="30"/>
          <w:szCs w:val="30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}</w:t>
      </w:r>
    </w:p>
    <w:p w14:paraId="0B0DDC5C" w14:textId="77777777" w:rsidR="006F28B9" w:rsidRPr="006F28B9" w:rsidRDefault="006F28B9" w:rsidP="006F28B9">
      <w:pPr>
        <w:rPr>
          <w:b/>
          <w:bCs/>
          <w:color w:val="70AD47" w:themeColor="accent6"/>
          <w:sz w:val="40"/>
          <w:szCs w:val="40"/>
        </w:rPr>
      </w:pPr>
      <w:r w:rsidRPr="006F28B9">
        <w:rPr>
          <w:b/>
          <w:bCs/>
          <w:color w:val="70AD47" w:themeColor="accent6"/>
          <w:sz w:val="40"/>
          <w:szCs w:val="40"/>
        </w:rPr>
        <w:t>Class and Constructor in JavaScript and TypeScript</w:t>
      </w:r>
    </w:p>
    <w:p w14:paraId="1BE1AB66" w14:textId="01D92F2A" w:rsidR="006F28B9" w:rsidRPr="006F28B9" w:rsidRDefault="006F28B9" w:rsidP="004C71D0">
      <w:pPr>
        <w:rPr>
          <w:sz w:val="30"/>
          <w:szCs w:val="30"/>
        </w:rPr>
      </w:pPr>
      <w:r w:rsidRPr="006F28B9">
        <w:rPr>
          <w:sz w:val="30"/>
          <w:szCs w:val="30"/>
        </w:rPr>
        <w:t>In JavaScript and TypeScript, classes and constructors provide a structured way to create objects using the object-oriented programming (OOP) paradigm. Both languages follow the ECMAScript class syntax, but TypeScript enhances it with strong typing.</w:t>
      </w:r>
    </w:p>
    <w:p w14:paraId="79A8420D" w14:textId="18D76CD4" w:rsidR="004C71D0" w:rsidRDefault="00EF512C" w:rsidP="004C71D0">
      <w:pPr>
        <w:rPr>
          <w:b/>
          <w:bCs/>
          <w:sz w:val="40"/>
          <w:szCs w:val="40"/>
        </w:rPr>
      </w:pPr>
      <w:r w:rsidRPr="00EF512C">
        <w:rPr>
          <w:b/>
          <w:bCs/>
          <w:sz w:val="40"/>
          <w:szCs w:val="40"/>
        </w:rPr>
        <w:t>Constructor Overloading (TypeScript)</w:t>
      </w:r>
      <w:r>
        <w:rPr>
          <w:b/>
          <w:bCs/>
          <w:sz w:val="40"/>
          <w:szCs w:val="40"/>
        </w:rPr>
        <w:t xml:space="preserve"> ?</w:t>
      </w:r>
    </w:p>
    <w:p w14:paraId="35391FF7" w14:textId="105CF2F7" w:rsidR="00EF512C" w:rsidRDefault="00EF512C" w:rsidP="004C71D0">
      <w:pPr>
        <w:rPr>
          <w:sz w:val="30"/>
          <w:szCs w:val="30"/>
        </w:rPr>
      </w:pPr>
      <w:r w:rsidRPr="00EF512C">
        <w:rPr>
          <w:sz w:val="30"/>
          <w:szCs w:val="30"/>
        </w:rPr>
        <w:t xml:space="preserve">JavaScript </w:t>
      </w:r>
      <w:r w:rsidRPr="00EF512C">
        <w:rPr>
          <w:color w:val="FF0000"/>
          <w:sz w:val="30"/>
          <w:szCs w:val="30"/>
        </w:rPr>
        <w:t xml:space="preserve">does not support </w:t>
      </w:r>
      <w:r w:rsidRPr="00EF512C">
        <w:rPr>
          <w:sz w:val="30"/>
          <w:szCs w:val="30"/>
        </w:rPr>
        <w:t>constructor</w:t>
      </w:r>
      <w:r w:rsidRPr="00EF512C">
        <w:rPr>
          <w:color w:val="FF0000"/>
          <w:sz w:val="30"/>
          <w:szCs w:val="30"/>
        </w:rPr>
        <w:t xml:space="preserve"> overloading</w:t>
      </w:r>
      <w:r w:rsidRPr="00EF512C">
        <w:rPr>
          <w:sz w:val="30"/>
          <w:szCs w:val="30"/>
        </w:rPr>
        <w:t>, but TypeScript allows it using method overloading.</w:t>
      </w:r>
    </w:p>
    <w:p w14:paraId="18D69B20" w14:textId="77777777" w:rsidR="006F28B9" w:rsidRPr="006F28B9" w:rsidRDefault="006F28B9" w:rsidP="006F28B9">
      <w:pPr>
        <w:rPr>
          <w:b/>
          <w:bCs/>
          <w:sz w:val="32"/>
          <w:szCs w:val="32"/>
        </w:rPr>
      </w:pPr>
      <w:r w:rsidRPr="006F28B9">
        <w:rPr>
          <w:b/>
          <w:bCs/>
          <w:sz w:val="32"/>
          <w:szCs w:val="32"/>
        </w:rPr>
        <w:lastRenderedPageBreak/>
        <w:t>Understanding the Constructor</w:t>
      </w:r>
    </w:p>
    <w:p w14:paraId="1F14EE8B" w14:textId="09693823" w:rsidR="006F28B9" w:rsidRPr="006F28B9" w:rsidRDefault="006F28B9" w:rsidP="006F28B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F28B9">
        <w:rPr>
          <w:sz w:val="30"/>
          <w:szCs w:val="30"/>
        </w:rPr>
        <w:t xml:space="preserve">The constructor is a special method in a class that is automatically called when a new object is created using new </w:t>
      </w:r>
      <w:proofErr w:type="spellStart"/>
      <w:r w:rsidRPr="006F28B9">
        <w:rPr>
          <w:sz w:val="30"/>
          <w:szCs w:val="30"/>
        </w:rPr>
        <w:t>ClassName</w:t>
      </w:r>
      <w:proofErr w:type="spellEnd"/>
      <w:r w:rsidRPr="006F28B9">
        <w:rPr>
          <w:sz w:val="30"/>
          <w:szCs w:val="30"/>
        </w:rPr>
        <w:t>().</w:t>
      </w:r>
    </w:p>
    <w:p w14:paraId="5E8BFFBF" w14:textId="249B4AB8" w:rsidR="006F28B9" w:rsidRPr="006F28B9" w:rsidRDefault="006F28B9" w:rsidP="006F28B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F28B9">
        <w:rPr>
          <w:sz w:val="30"/>
          <w:szCs w:val="30"/>
        </w:rPr>
        <w:t xml:space="preserve">It initializes object properties (this.name and </w:t>
      </w:r>
      <w:proofErr w:type="spellStart"/>
      <w:r w:rsidRPr="006F28B9">
        <w:rPr>
          <w:sz w:val="30"/>
          <w:szCs w:val="30"/>
        </w:rPr>
        <w:t>this.age</w:t>
      </w:r>
      <w:proofErr w:type="spellEnd"/>
      <w:r w:rsidRPr="006F28B9">
        <w:rPr>
          <w:sz w:val="30"/>
          <w:szCs w:val="30"/>
        </w:rPr>
        <w:t>).</w:t>
      </w:r>
    </w:p>
    <w:p w14:paraId="7C5E56C4" w14:textId="233439F9" w:rsidR="006F28B9" w:rsidRPr="006F28B9" w:rsidRDefault="006F28B9" w:rsidP="006F28B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F28B9">
        <w:rPr>
          <w:sz w:val="30"/>
          <w:szCs w:val="30"/>
        </w:rPr>
        <w:t>Unlike other methods, constructor does not return anything explicitly.</w:t>
      </w:r>
    </w:p>
    <w:p w14:paraId="4A33AAAB" w14:textId="77777777" w:rsidR="006F28B9" w:rsidRPr="006F28B9" w:rsidRDefault="006F28B9" w:rsidP="006F28B9">
      <w:pPr>
        <w:rPr>
          <w:b/>
          <w:bCs/>
          <w:sz w:val="32"/>
          <w:szCs w:val="32"/>
        </w:rPr>
      </w:pPr>
      <w:r w:rsidRPr="006F28B9">
        <w:rPr>
          <w:b/>
          <w:bCs/>
          <w:sz w:val="32"/>
          <w:szCs w:val="32"/>
        </w:rPr>
        <w:t>Key Features of JavaScript Classes</w:t>
      </w:r>
    </w:p>
    <w:p w14:paraId="6AD8222D" w14:textId="25A0DA0E" w:rsidR="006F28B9" w:rsidRPr="006F28B9" w:rsidRDefault="006F28B9" w:rsidP="006F28B9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6F28B9">
        <w:rPr>
          <w:sz w:val="30"/>
          <w:szCs w:val="30"/>
        </w:rPr>
        <w:t>Encapsulation: Class properties and methods are encapsulated within the class.</w:t>
      </w:r>
    </w:p>
    <w:p w14:paraId="2F0190FE" w14:textId="26DA0156" w:rsidR="006F28B9" w:rsidRPr="006F28B9" w:rsidRDefault="006F28B9" w:rsidP="006F28B9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6F28B9">
        <w:rPr>
          <w:sz w:val="30"/>
          <w:szCs w:val="30"/>
        </w:rPr>
        <w:t>Inheritance: One class can inherit from another.</w:t>
      </w:r>
    </w:p>
    <w:p w14:paraId="62D3BD1F" w14:textId="79727F22" w:rsidR="004B1052" w:rsidRDefault="006F28B9" w:rsidP="004B1052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6F28B9">
        <w:rPr>
          <w:sz w:val="30"/>
          <w:szCs w:val="30"/>
        </w:rPr>
        <w:t>Static Methods: Methods that belong to the class, not instances.</w:t>
      </w:r>
    </w:p>
    <w:p w14:paraId="4212E64F" w14:textId="77777777" w:rsidR="004B1052" w:rsidRPr="004B1052" w:rsidRDefault="004B1052" w:rsidP="004B1052">
      <w:pPr>
        <w:rPr>
          <w:b/>
          <w:bCs/>
          <w:sz w:val="32"/>
          <w:szCs w:val="32"/>
        </w:rPr>
      </w:pPr>
      <w:r w:rsidRPr="004B1052">
        <w:rPr>
          <w:b/>
          <w:bCs/>
          <w:sz w:val="32"/>
          <w:szCs w:val="32"/>
        </w:rPr>
        <w:t>Access Modifiers in TypeScript</w:t>
      </w: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5"/>
        <w:gridCol w:w="6158"/>
      </w:tblGrid>
      <w:tr w:rsidR="004B1052" w14:paraId="083FBBF1" w14:textId="6A33D7E4" w:rsidTr="004B1052">
        <w:trPr>
          <w:trHeight w:val="345"/>
        </w:trPr>
        <w:tc>
          <w:tcPr>
            <w:tcW w:w="1605" w:type="dxa"/>
          </w:tcPr>
          <w:p w14:paraId="2E0EC8F2" w14:textId="1835EC9C" w:rsidR="004B1052" w:rsidRPr="00861FA1" w:rsidRDefault="004B1052" w:rsidP="004B1052">
            <w:pPr>
              <w:ind w:left="133"/>
              <w:rPr>
                <w:color w:val="FF0000"/>
                <w:sz w:val="30"/>
                <w:szCs w:val="30"/>
              </w:rPr>
            </w:pPr>
            <w:r w:rsidRPr="00861FA1">
              <w:rPr>
                <w:color w:val="FF0000"/>
                <w:sz w:val="30"/>
                <w:szCs w:val="30"/>
              </w:rPr>
              <w:t>Modifier</w:t>
            </w:r>
          </w:p>
        </w:tc>
        <w:tc>
          <w:tcPr>
            <w:tcW w:w="6158" w:type="dxa"/>
          </w:tcPr>
          <w:p w14:paraId="61EE2583" w14:textId="77777777" w:rsidR="004B1052" w:rsidRPr="00861FA1" w:rsidRDefault="004B1052" w:rsidP="004B1052">
            <w:pPr>
              <w:ind w:left="264"/>
              <w:rPr>
                <w:color w:val="FF0000"/>
                <w:sz w:val="30"/>
                <w:szCs w:val="30"/>
              </w:rPr>
            </w:pPr>
            <w:r w:rsidRPr="00861FA1">
              <w:rPr>
                <w:color w:val="FF0000"/>
                <w:sz w:val="30"/>
                <w:szCs w:val="30"/>
              </w:rPr>
              <w:t>Description</w:t>
            </w:r>
          </w:p>
        </w:tc>
      </w:tr>
      <w:tr w:rsidR="004B1052" w14:paraId="5BEB23D6" w14:textId="7EC86011" w:rsidTr="004B1052">
        <w:trPr>
          <w:trHeight w:val="305"/>
        </w:trPr>
        <w:tc>
          <w:tcPr>
            <w:tcW w:w="1605" w:type="dxa"/>
          </w:tcPr>
          <w:p w14:paraId="415E5B8E" w14:textId="034EF9A3" w:rsidR="004B1052" w:rsidRPr="004B1052" w:rsidRDefault="004B1052" w:rsidP="004B1052">
            <w:pPr>
              <w:ind w:left="133"/>
              <w:rPr>
                <w:sz w:val="30"/>
                <w:szCs w:val="30"/>
              </w:rPr>
            </w:pPr>
            <w:r w:rsidRPr="004B1052">
              <w:rPr>
                <w:sz w:val="30"/>
                <w:szCs w:val="30"/>
              </w:rPr>
              <w:t>public</w:t>
            </w:r>
          </w:p>
        </w:tc>
        <w:tc>
          <w:tcPr>
            <w:tcW w:w="6158" w:type="dxa"/>
          </w:tcPr>
          <w:p w14:paraId="681A6B1A" w14:textId="77777777" w:rsidR="004B1052" w:rsidRPr="004B1052" w:rsidRDefault="004B1052" w:rsidP="004B1052">
            <w:pPr>
              <w:ind w:left="193"/>
              <w:rPr>
                <w:sz w:val="30"/>
                <w:szCs w:val="30"/>
              </w:rPr>
            </w:pPr>
            <w:r w:rsidRPr="004B1052">
              <w:rPr>
                <w:sz w:val="30"/>
                <w:szCs w:val="30"/>
              </w:rPr>
              <w:t>Accessible everywhere (default).</w:t>
            </w:r>
          </w:p>
        </w:tc>
      </w:tr>
      <w:tr w:rsidR="004B1052" w14:paraId="164B36E0" w14:textId="6EE434DF" w:rsidTr="004B1052">
        <w:trPr>
          <w:trHeight w:val="230"/>
        </w:trPr>
        <w:tc>
          <w:tcPr>
            <w:tcW w:w="1605" w:type="dxa"/>
          </w:tcPr>
          <w:p w14:paraId="61690E01" w14:textId="07FD1658" w:rsidR="004B1052" w:rsidRPr="004B1052" w:rsidRDefault="004B1052" w:rsidP="004B1052">
            <w:pPr>
              <w:ind w:left="133"/>
              <w:rPr>
                <w:sz w:val="30"/>
                <w:szCs w:val="30"/>
              </w:rPr>
            </w:pPr>
            <w:r w:rsidRPr="004B1052">
              <w:rPr>
                <w:sz w:val="30"/>
                <w:szCs w:val="30"/>
              </w:rPr>
              <w:t>private</w:t>
            </w:r>
          </w:p>
        </w:tc>
        <w:tc>
          <w:tcPr>
            <w:tcW w:w="6158" w:type="dxa"/>
          </w:tcPr>
          <w:p w14:paraId="43CD4540" w14:textId="77777777" w:rsidR="004B1052" w:rsidRPr="004B1052" w:rsidRDefault="004B1052" w:rsidP="004B1052">
            <w:pPr>
              <w:ind w:left="193"/>
              <w:rPr>
                <w:sz w:val="30"/>
                <w:szCs w:val="30"/>
              </w:rPr>
            </w:pPr>
            <w:r w:rsidRPr="004B1052">
              <w:rPr>
                <w:sz w:val="30"/>
                <w:szCs w:val="30"/>
              </w:rPr>
              <w:t>Accessible only within the class.</w:t>
            </w:r>
          </w:p>
        </w:tc>
      </w:tr>
      <w:tr w:rsidR="004B1052" w14:paraId="6F67F187" w14:textId="4F8C3AE6" w:rsidTr="004B1052">
        <w:trPr>
          <w:trHeight w:val="401"/>
        </w:trPr>
        <w:tc>
          <w:tcPr>
            <w:tcW w:w="1605" w:type="dxa"/>
          </w:tcPr>
          <w:p w14:paraId="34A66B1C" w14:textId="31DF97EC" w:rsidR="004B1052" w:rsidRPr="004B1052" w:rsidRDefault="004B1052" w:rsidP="004B1052">
            <w:pPr>
              <w:ind w:left="133"/>
              <w:rPr>
                <w:sz w:val="30"/>
                <w:szCs w:val="30"/>
              </w:rPr>
            </w:pPr>
            <w:r w:rsidRPr="004B1052">
              <w:rPr>
                <w:sz w:val="30"/>
                <w:szCs w:val="30"/>
              </w:rPr>
              <w:t>protected</w:t>
            </w:r>
          </w:p>
        </w:tc>
        <w:tc>
          <w:tcPr>
            <w:tcW w:w="6158" w:type="dxa"/>
          </w:tcPr>
          <w:p w14:paraId="51BC589A" w14:textId="77777777" w:rsidR="004B1052" w:rsidRPr="004B1052" w:rsidRDefault="004B1052" w:rsidP="004B1052">
            <w:pPr>
              <w:ind w:left="193"/>
              <w:rPr>
                <w:sz w:val="30"/>
                <w:szCs w:val="30"/>
              </w:rPr>
            </w:pPr>
            <w:r w:rsidRPr="004B1052">
              <w:rPr>
                <w:sz w:val="30"/>
                <w:szCs w:val="30"/>
              </w:rPr>
              <w:t>Accessible within the class and subclasses.</w:t>
            </w:r>
          </w:p>
        </w:tc>
      </w:tr>
    </w:tbl>
    <w:p w14:paraId="31980E9B" w14:textId="77777777" w:rsidR="00DD2764" w:rsidRDefault="00DD2764" w:rsidP="00DD2764">
      <w:pPr>
        <w:rPr>
          <w:sz w:val="30"/>
          <w:szCs w:val="30"/>
        </w:rPr>
      </w:pPr>
    </w:p>
    <w:p w14:paraId="11500319" w14:textId="3FEE3C9C" w:rsidR="00DD2764" w:rsidRPr="00DD2764" w:rsidRDefault="00DD2764" w:rsidP="00DD2764">
      <w:pPr>
        <w:rPr>
          <w:b/>
          <w:bCs/>
          <w:sz w:val="32"/>
          <w:szCs w:val="32"/>
        </w:rPr>
      </w:pPr>
      <w:r w:rsidRPr="00DD2764">
        <w:rPr>
          <w:b/>
          <w:bCs/>
          <w:sz w:val="32"/>
          <w:szCs w:val="32"/>
        </w:rPr>
        <w:t>Abstract Classes (TypeScript)</w:t>
      </w:r>
    </w:p>
    <w:p w14:paraId="4097CED1" w14:textId="4593A176" w:rsidR="004B1052" w:rsidRDefault="00DD2764" w:rsidP="00DD2764">
      <w:pPr>
        <w:rPr>
          <w:sz w:val="30"/>
          <w:szCs w:val="30"/>
        </w:rPr>
      </w:pPr>
      <w:r w:rsidRPr="00DD2764">
        <w:rPr>
          <w:sz w:val="30"/>
          <w:szCs w:val="30"/>
        </w:rPr>
        <w:t>Abstract classes provide a base structure but cannot be instantiated directly.</w:t>
      </w:r>
    </w:p>
    <w:p w14:paraId="0CC7A040" w14:textId="77777777" w:rsidR="00DD2764" w:rsidRPr="00DD2764" w:rsidRDefault="00DD2764" w:rsidP="00DD2764">
      <w:pPr>
        <w:rPr>
          <w:b/>
          <w:bCs/>
          <w:sz w:val="32"/>
          <w:szCs w:val="32"/>
        </w:rPr>
      </w:pPr>
      <w:r w:rsidRPr="00DD2764">
        <w:rPr>
          <w:b/>
          <w:bCs/>
          <w:sz w:val="32"/>
          <w:szCs w:val="32"/>
        </w:rPr>
        <w:t>Static Methods and Properties</w:t>
      </w:r>
    </w:p>
    <w:p w14:paraId="615B7F08" w14:textId="77777777" w:rsidR="00DD2764" w:rsidRDefault="00DD2764" w:rsidP="00DD2764">
      <w:pPr>
        <w:rPr>
          <w:sz w:val="30"/>
          <w:szCs w:val="30"/>
        </w:rPr>
      </w:pPr>
      <w:r w:rsidRPr="00DD2764">
        <w:rPr>
          <w:sz w:val="30"/>
          <w:szCs w:val="30"/>
        </w:rPr>
        <w:t xml:space="preserve">Static methods belong to the </w:t>
      </w:r>
      <w:r w:rsidRPr="00DD2764">
        <w:rPr>
          <w:b/>
          <w:bCs/>
          <w:sz w:val="30"/>
          <w:szCs w:val="30"/>
        </w:rPr>
        <w:t>class itself</w:t>
      </w:r>
      <w:r w:rsidRPr="00DD2764">
        <w:rPr>
          <w:sz w:val="30"/>
          <w:szCs w:val="30"/>
        </w:rPr>
        <w:t xml:space="preserve"> rather than instances.</w:t>
      </w:r>
    </w:p>
    <w:p w14:paraId="56504DC8" w14:textId="77777777" w:rsidR="00DD2764" w:rsidRDefault="00DD2764" w:rsidP="00DD2764">
      <w:pPr>
        <w:rPr>
          <w:sz w:val="30"/>
          <w:szCs w:val="30"/>
        </w:rPr>
      </w:pPr>
    </w:p>
    <w:p w14:paraId="57A842D2" w14:textId="77777777" w:rsidR="00DD2764" w:rsidRDefault="00DD2764" w:rsidP="00DD2764">
      <w:pPr>
        <w:rPr>
          <w:sz w:val="30"/>
          <w:szCs w:val="30"/>
        </w:rPr>
      </w:pPr>
    </w:p>
    <w:p w14:paraId="093DCB6B" w14:textId="77777777" w:rsidR="00DD2764" w:rsidRDefault="00DD2764" w:rsidP="00DD2764">
      <w:pPr>
        <w:rPr>
          <w:sz w:val="30"/>
          <w:szCs w:val="30"/>
        </w:rPr>
      </w:pPr>
    </w:p>
    <w:tbl>
      <w:tblPr>
        <w:tblW w:w="10447" w:type="dxa"/>
        <w:tblInd w:w="-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3"/>
        <w:gridCol w:w="2194"/>
        <w:gridCol w:w="4000"/>
      </w:tblGrid>
      <w:tr w:rsidR="000B1482" w14:paraId="14E8EF68" w14:textId="31AFE610" w:rsidTr="000B1482">
        <w:trPr>
          <w:trHeight w:val="385"/>
        </w:trPr>
        <w:tc>
          <w:tcPr>
            <w:tcW w:w="4253" w:type="dxa"/>
          </w:tcPr>
          <w:p w14:paraId="29C20FE8" w14:textId="0C75E259" w:rsidR="000B1482" w:rsidRPr="000B1482" w:rsidRDefault="000B1482" w:rsidP="00DD2764">
            <w:pPr>
              <w:ind w:left="419"/>
              <w:rPr>
                <w:b/>
                <w:bCs/>
                <w:sz w:val="28"/>
                <w:szCs w:val="28"/>
              </w:rPr>
            </w:pPr>
            <w:r w:rsidRPr="000B1482">
              <w:rPr>
                <w:b/>
                <w:bCs/>
                <w:sz w:val="28"/>
                <w:szCs w:val="28"/>
              </w:rPr>
              <w:lastRenderedPageBreak/>
              <w:t>Feature</w:t>
            </w:r>
          </w:p>
        </w:tc>
        <w:tc>
          <w:tcPr>
            <w:tcW w:w="2194" w:type="dxa"/>
          </w:tcPr>
          <w:p w14:paraId="769FB41A" w14:textId="32523797" w:rsidR="000B1482" w:rsidRPr="000B1482" w:rsidRDefault="000B1482" w:rsidP="000B1482">
            <w:pPr>
              <w:ind w:left="428"/>
              <w:rPr>
                <w:b/>
                <w:bCs/>
                <w:sz w:val="28"/>
                <w:szCs w:val="28"/>
              </w:rPr>
            </w:pPr>
            <w:r w:rsidRPr="000B1482">
              <w:rPr>
                <w:b/>
                <w:bCs/>
                <w:sz w:val="28"/>
                <w:szCs w:val="28"/>
              </w:rPr>
              <w:t>JavaScript</w:t>
            </w:r>
          </w:p>
        </w:tc>
        <w:tc>
          <w:tcPr>
            <w:tcW w:w="4000" w:type="dxa"/>
          </w:tcPr>
          <w:p w14:paraId="4419BC28" w14:textId="0E82E584" w:rsidR="000B1482" w:rsidRDefault="000B1482" w:rsidP="000B1482">
            <w:pPr>
              <w:ind w:left="444"/>
              <w:rPr>
                <w:b/>
                <w:bCs/>
                <w:sz w:val="30"/>
                <w:szCs w:val="30"/>
              </w:rPr>
            </w:pPr>
            <w:r w:rsidRPr="00DD2764">
              <w:rPr>
                <w:b/>
                <w:bCs/>
                <w:sz w:val="30"/>
                <w:szCs w:val="30"/>
              </w:rPr>
              <w:t>TypeScript</w:t>
            </w:r>
          </w:p>
        </w:tc>
      </w:tr>
      <w:tr w:rsidR="000B1482" w14:paraId="5FBB9F11" w14:textId="77777777" w:rsidTr="000B1482">
        <w:trPr>
          <w:trHeight w:val="804"/>
        </w:trPr>
        <w:tc>
          <w:tcPr>
            <w:tcW w:w="4253" w:type="dxa"/>
          </w:tcPr>
          <w:p w14:paraId="4E8D61A0" w14:textId="77777777" w:rsidR="000B1482" w:rsidRPr="000B1482" w:rsidRDefault="000B1482" w:rsidP="000B1482">
            <w:pPr>
              <w:ind w:left="419"/>
              <w:rPr>
                <w:b/>
                <w:bCs/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>Class Syntax</w:t>
            </w:r>
            <w:r w:rsidRPr="000B1482">
              <w:rPr>
                <w:sz w:val="28"/>
                <w:szCs w:val="28"/>
              </w:rPr>
              <w:tab/>
            </w:r>
            <w:r w:rsidRPr="000B1482">
              <w:rPr>
                <w:sz w:val="28"/>
                <w:szCs w:val="28"/>
              </w:rPr>
              <w:tab/>
            </w:r>
            <w:r w:rsidRPr="000B1482">
              <w:rPr>
                <w:sz w:val="28"/>
                <w:szCs w:val="28"/>
              </w:rPr>
              <w:tab/>
              <w:t xml:space="preserve">              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94" w:type="dxa"/>
          </w:tcPr>
          <w:p w14:paraId="20E70940" w14:textId="77777777" w:rsidR="000B1482" w:rsidRPr="000B1482" w:rsidRDefault="000B1482" w:rsidP="000B1482">
            <w:pPr>
              <w:ind w:left="419"/>
              <w:rPr>
                <w:b/>
                <w:bCs/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 xml:space="preserve">     </w:t>
            </w:r>
            <w:r w:rsidRPr="000B1482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4000" w:type="dxa"/>
          </w:tcPr>
          <w:p w14:paraId="5A5A92B9" w14:textId="77777777" w:rsidR="000B1482" w:rsidRPr="00DD2764" w:rsidRDefault="000B1482" w:rsidP="000B1482">
            <w:pPr>
              <w:ind w:left="419"/>
              <w:rPr>
                <w:b/>
                <w:bCs/>
                <w:sz w:val="30"/>
                <w:szCs w:val="30"/>
              </w:rPr>
            </w:pPr>
            <w:r>
              <w:rPr>
                <w:rFonts w:ascii="Segoe UI Emoji" w:hAnsi="Segoe UI Emoji" w:cs="Segoe UI Emoji"/>
                <w:sz w:val="30"/>
                <w:szCs w:val="30"/>
              </w:rPr>
              <w:t xml:space="preserve"> </w:t>
            </w: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</w:tr>
      <w:tr w:rsidR="000B1482" w14:paraId="669CBB20" w14:textId="18C55C31" w:rsidTr="000B1482">
        <w:trPr>
          <w:trHeight w:val="552"/>
        </w:trPr>
        <w:tc>
          <w:tcPr>
            <w:tcW w:w="4253" w:type="dxa"/>
          </w:tcPr>
          <w:p w14:paraId="03B234B5" w14:textId="3E09700F" w:rsidR="000B1482" w:rsidRPr="000B1482" w:rsidRDefault="000B1482" w:rsidP="000B1482">
            <w:pPr>
              <w:ind w:left="419"/>
              <w:rPr>
                <w:b/>
                <w:bCs/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>Constructor</w:t>
            </w:r>
          </w:p>
        </w:tc>
        <w:tc>
          <w:tcPr>
            <w:tcW w:w="2194" w:type="dxa"/>
          </w:tcPr>
          <w:p w14:paraId="2B7B697E" w14:textId="77777777" w:rsidR="000B1482" w:rsidRPr="000B1482" w:rsidRDefault="000B1482" w:rsidP="000B1482">
            <w:pPr>
              <w:ind w:left="797"/>
              <w:rPr>
                <w:b/>
                <w:bCs/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4000" w:type="dxa"/>
          </w:tcPr>
          <w:p w14:paraId="666E8EE0" w14:textId="7B028A2A" w:rsidR="000B1482" w:rsidRPr="00DD2764" w:rsidRDefault="000B1482" w:rsidP="000B1482">
            <w:pPr>
              <w:ind w:left="511"/>
              <w:rPr>
                <w:b/>
                <w:bCs/>
                <w:sz w:val="30"/>
                <w:szCs w:val="30"/>
              </w:rPr>
            </w:pP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DD2764">
              <w:rPr>
                <w:sz w:val="30"/>
                <w:szCs w:val="30"/>
              </w:rPr>
              <w:t xml:space="preserve"> (with type safety)</w:t>
            </w:r>
          </w:p>
        </w:tc>
      </w:tr>
      <w:tr w:rsidR="000B1482" w14:paraId="00CBF467" w14:textId="4ECD1B23" w:rsidTr="000B1482">
        <w:trPr>
          <w:trHeight w:val="536"/>
        </w:trPr>
        <w:tc>
          <w:tcPr>
            <w:tcW w:w="4253" w:type="dxa"/>
          </w:tcPr>
          <w:p w14:paraId="5E97CE23" w14:textId="44EA2D40" w:rsidR="000B1482" w:rsidRPr="000B1482" w:rsidRDefault="000B1482" w:rsidP="000B1482">
            <w:pPr>
              <w:ind w:left="419"/>
              <w:rPr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>Access Modifiers</w:t>
            </w:r>
          </w:p>
        </w:tc>
        <w:tc>
          <w:tcPr>
            <w:tcW w:w="2194" w:type="dxa"/>
          </w:tcPr>
          <w:p w14:paraId="5D505DDC" w14:textId="77777777" w:rsidR="000B1482" w:rsidRPr="000B1482" w:rsidRDefault="000B1482" w:rsidP="000B1482">
            <w:pPr>
              <w:ind w:left="797"/>
              <w:rPr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4000" w:type="dxa"/>
          </w:tcPr>
          <w:p w14:paraId="2D96F5CB" w14:textId="092B4DB2" w:rsidR="000B1482" w:rsidRPr="00DD2764" w:rsidRDefault="000B1482" w:rsidP="000B1482">
            <w:pPr>
              <w:ind w:left="511"/>
              <w:rPr>
                <w:sz w:val="30"/>
                <w:szCs w:val="30"/>
              </w:rPr>
            </w:pP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DD2764">
              <w:rPr>
                <w:sz w:val="30"/>
                <w:szCs w:val="30"/>
              </w:rPr>
              <w:t xml:space="preserve"> </w:t>
            </w:r>
            <w:r w:rsidRPr="00DD2764">
              <w:rPr>
                <w:sz w:val="20"/>
                <w:szCs w:val="20"/>
              </w:rPr>
              <w:t>(public, private, protected)</w:t>
            </w:r>
          </w:p>
        </w:tc>
      </w:tr>
      <w:tr w:rsidR="000B1482" w14:paraId="752D11FE" w14:textId="73D1FD26" w:rsidTr="000B1482">
        <w:trPr>
          <w:trHeight w:val="569"/>
        </w:trPr>
        <w:tc>
          <w:tcPr>
            <w:tcW w:w="4253" w:type="dxa"/>
          </w:tcPr>
          <w:p w14:paraId="6009DB40" w14:textId="359975F9" w:rsidR="000B1482" w:rsidRPr="000B1482" w:rsidRDefault="000B1482" w:rsidP="000B1482">
            <w:pPr>
              <w:ind w:left="419"/>
              <w:rPr>
                <w:sz w:val="28"/>
                <w:szCs w:val="28"/>
              </w:rPr>
            </w:pPr>
            <w:proofErr w:type="spellStart"/>
            <w:r w:rsidRPr="000B1482">
              <w:rPr>
                <w:sz w:val="28"/>
                <w:szCs w:val="28"/>
              </w:rPr>
              <w:t>Readonly</w:t>
            </w:r>
            <w:proofErr w:type="spellEnd"/>
            <w:r w:rsidRPr="000B1482">
              <w:rPr>
                <w:sz w:val="28"/>
                <w:szCs w:val="28"/>
              </w:rPr>
              <w:t xml:space="preserve"> Properties</w:t>
            </w:r>
          </w:p>
        </w:tc>
        <w:tc>
          <w:tcPr>
            <w:tcW w:w="2194" w:type="dxa"/>
          </w:tcPr>
          <w:p w14:paraId="3637EDFD" w14:textId="77777777" w:rsidR="000B1482" w:rsidRPr="000B1482" w:rsidRDefault="000B1482" w:rsidP="000B1482">
            <w:pPr>
              <w:ind w:left="763"/>
              <w:rPr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4000" w:type="dxa"/>
          </w:tcPr>
          <w:p w14:paraId="59E99D8E" w14:textId="79EA8D34" w:rsidR="000B1482" w:rsidRPr="00DD2764" w:rsidRDefault="000B1482" w:rsidP="000B1482">
            <w:pPr>
              <w:ind w:left="511"/>
              <w:rPr>
                <w:sz w:val="30"/>
                <w:szCs w:val="30"/>
              </w:rPr>
            </w:pP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DD2764">
              <w:rPr>
                <w:sz w:val="30"/>
                <w:szCs w:val="30"/>
              </w:rPr>
              <w:t xml:space="preserve"> (</w:t>
            </w:r>
            <w:proofErr w:type="spellStart"/>
            <w:r w:rsidRPr="00DD2764">
              <w:rPr>
                <w:sz w:val="30"/>
                <w:szCs w:val="30"/>
              </w:rPr>
              <w:t>readonly</w:t>
            </w:r>
            <w:proofErr w:type="spellEnd"/>
            <w:r w:rsidRPr="00DD2764">
              <w:rPr>
                <w:sz w:val="30"/>
                <w:szCs w:val="30"/>
              </w:rPr>
              <w:t>)</w:t>
            </w:r>
          </w:p>
        </w:tc>
      </w:tr>
      <w:tr w:rsidR="000B1482" w14:paraId="53260768" w14:textId="04A8A9D3" w:rsidTr="000B1482">
        <w:trPr>
          <w:trHeight w:val="569"/>
        </w:trPr>
        <w:tc>
          <w:tcPr>
            <w:tcW w:w="4253" w:type="dxa"/>
          </w:tcPr>
          <w:p w14:paraId="13A59A88" w14:textId="28490419" w:rsidR="000B1482" w:rsidRPr="000B1482" w:rsidRDefault="000B1482" w:rsidP="000B1482">
            <w:pPr>
              <w:ind w:left="419"/>
              <w:rPr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>Constructor Overloading</w:t>
            </w:r>
          </w:p>
        </w:tc>
        <w:tc>
          <w:tcPr>
            <w:tcW w:w="2194" w:type="dxa"/>
          </w:tcPr>
          <w:p w14:paraId="2F942FDF" w14:textId="77777777" w:rsidR="000B1482" w:rsidRPr="000B1482" w:rsidRDefault="000B1482" w:rsidP="000B1482">
            <w:pPr>
              <w:ind w:left="763"/>
              <w:rPr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4000" w:type="dxa"/>
          </w:tcPr>
          <w:p w14:paraId="5587B302" w14:textId="0CD2E733" w:rsidR="000B1482" w:rsidRPr="000B1482" w:rsidRDefault="000B1482" w:rsidP="000B1482">
            <w:pPr>
              <w:ind w:left="545"/>
              <w:rPr>
                <w:sz w:val="20"/>
                <w:szCs w:val="20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B1482">
              <w:rPr>
                <w:sz w:val="20"/>
                <w:szCs w:val="20"/>
              </w:rPr>
              <w:t xml:space="preserve"> (via method signatures)</w:t>
            </w:r>
          </w:p>
        </w:tc>
      </w:tr>
      <w:tr w:rsidR="000B1482" w14:paraId="214AC88F" w14:textId="6582E203" w:rsidTr="000B1482">
        <w:trPr>
          <w:trHeight w:val="536"/>
        </w:trPr>
        <w:tc>
          <w:tcPr>
            <w:tcW w:w="4253" w:type="dxa"/>
          </w:tcPr>
          <w:p w14:paraId="2A267B09" w14:textId="27B3F15B" w:rsidR="000B1482" w:rsidRPr="000B1482" w:rsidRDefault="000B1482" w:rsidP="000B1482">
            <w:pPr>
              <w:ind w:left="419"/>
              <w:rPr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 xml:space="preserve">Static Methods &amp; </w:t>
            </w:r>
            <w:proofErr w:type="spellStart"/>
            <w:r w:rsidRPr="000B1482">
              <w:rPr>
                <w:sz w:val="28"/>
                <w:szCs w:val="28"/>
              </w:rPr>
              <w:t>Propertie</w:t>
            </w:r>
            <w:proofErr w:type="spellEnd"/>
          </w:p>
        </w:tc>
        <w:tc>
          <w:tcPr>
            <w:tcW w:w="2194" w:type="dxa"/>
          </w:tcPr>
          <w:p w14:paraId="3C367F88" w14:textId="77777777" w:rsidR="000B1482" w:rsidRPr="000B1482" w:rsidRDefault="000B1482" w:rsidP="000B1482">
            <w:pPr>
              <w:ind w:left="763"/>
              <w:rPr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4000" w:type="dxa"/>
          </w:tcPr>
          <w:p w14:paraId="69257756" w14:textId="562DF5AB" w:rsidR="000B1482" w:rsidRPr="00DD2764" w:rsidRDefault="000B1482" w:rsidP="000B1482">
            <w:pPr>
              <w:ind w:left="545"/>
              <w:rPr>
                <w:sz w:val="30"/>
                <w:szCs w:val="30"/>
              </w:rPr>
            </w:pP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</w:tr>
      <w:tr w:rsidR="000B1482" w14:paraId="18E87EFA" w14:textId="6E0F5585" w:rsidTr="000B1482">
        <w:trPr>
          <w:trHeight w:val="602"/>
        </w:trPr>
        <w:tc>
          <w:tcPr>
            <w:tcW w:w="4253" w:type="dxa"/>
          </w:tcPr>
          <w:p w14:paraId="3EFA06ED" w14:textId="5E5995F5" w:rsidR="000B1482" w:rsidRPr="000B1482" w:rsidRDefault="000B1482" w:rsidP="000B1482">
            <w:pPr>
              <w:ind w:left="419"/>
              <w:rPr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>Inheritance</w:t>
            </w:r>
          </w:p>
        </w:tc>
        <w:tc>
          <w:tcPr>
            <w:tcW w:w="2194" w:type="dxa"/>
          </w:tcPr>
          <w:p w14:paraId="78FF711B" w14:textId="77777777" w:rsidR="000B1482" w:rsidRPr="000B1482" w:rsidRDefault="000B1482" w:rsidP="000B1482">
            <w:pPr>
              <w:ind w:left="780"/>
              <w:rPr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4000" w:type="dxa"/>
          </w:tcPr>
          <w:p w14:paraId="5D50B704" w14:textId="402C27CB" w:rsidR="000B1482" w:rsidRPr="00DD2764" w:rsidRDefault="000B1482" w:rsidP="000B1482">
            <w:pPr>
              <w:ind w:left="511"/>
              <w:rPr>
                <w:sz w:val="30"/>
                <w:szCs w:val="30"/>
              </w:rPr>
            </w:pP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</w:tr>
      <w:tr w:rsidR="000B1482" w14:paraId="569AF366" w14:textId="0DA8F178" w:rsidTr="000B1482">
        <w:trPr>
          <w:trHeight w:val="653"/>
        </w:trPr>
        <w:tc>
          <w:tcPr>
            <w:tcW w:w="4253" w:type="dxa"/>
          </w:tcPr>
          <w:p w14:paraId="52E5D7F7" w14:textId="68D70CFA" w:rsidR="000B1482" w:rsidRPr="000B1482" w:rsidRDefault="000B1482" w:rsidP="000B1482">
            <w:pPr>
              <w:ind w:left="419"/>
              <w:rPr>
                <w:sz w:val="28"/>
                <w:szCs w:val="28"/>
              </w:rPr>
            </w:pPr>
            <w:r w:rsidRPr="000B1482">
              <w:rPr>
                <w:sz w:val="28"/>
                <w:szCs w:val="28"/>
              </w:rPr>
              <w:t>Abstract Classes</w:t>
            </w:r>
          </w:p>
        </w:tc>
        <w:tc>
          <w:tcPr>
            <w:tcW w:w="2194" w:type="dxa"/>
          </w:tcPr>
          <w:p w14:paraId="42CCF92D" w14:textId="77777777" w:rsidR="000B1482" w:rsidRPr="000B1482" w:rsidRDefault="000B1482" w:rsidP="000B1482">
            <w:pPr>
              <w:ind w:left="746"/>
              <w:rPr>
                <w:sz w:val="28"/>
                <w:szCs w:val="28"/>
              </w:rPr>
            </w:pPr>
            <w:r w:rsidRPr="000B1482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4000" w:type="dxa"/>
          </w:tcPr>
          <w:p w14:paraId="2544504D" w14:textId="5D87EE47" w:rsidR="000B1482" w:rsidRPr="00DD2764" w:rsidRDefault="000B1482" w:rsidP="000B1482">
            <w:pPr>
              <w:ind w:left="511"/>
              <w:rPr>
                <w:sz w:val="30"/>
                <w:szCs w:val="30"/>
              </w:rPr>
            </w:pPr>
            <w:r w:rsidRPr="00DD2764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</w:tr>
    </w:tbl>
    <w:p w14:paraId="39A91446" w14:textId="384DAAE1" w:rsidR="00DD2764" w:rsidRDefault="00DD2764" w:rsidP="00DD2764">
      <w:pPr>
        <w:rPr>
          <w:sz w:val="30"/>
          <w:szCs w:val="30"/>
        </w:rPr>
      </w:pPr>
    </w:p>
    <w:p w14:paraId="1C070DF8" w14:textId="77777777" w:rsidR="00027B32" w:rsidRPr="00027B32" w:rsidRDefault="00027B32" w:rsidP="00027B32">
      <w:pPr>
        <w:rPr>
          <w:b/>
          <w:bCs/>
          <w:sz w:val="30"/>
          <w:szCs w:val="30"/>
        </w:rPr>
      </w:pPr>
      <w:r w:rsidRPr="00027B32">
        <w:rPr>
          <w:b/>
          <w:bCs/>
          <w:sz w:val="30"/>
          <w:szCs w:val="30"/>
        </w:rPr>
        <w:t>Conclusion</w:t>
      </w:r>
    </w:p>
    <w:p w14:paraId="55AFA8B3" w14:textId="77777777" w:rsidR="00027B32" w:rsidRPr="00027B32" w:rsidRDefault="00027B32" w:rsidP="00027B32">
      <w:pPr>
        <w:numPr>
          <w:ilvl w:val="0"/>
          <w:numId w:val="3"/>
        </w:numPr>
        <w:rPr>
          <w:sz w:val="30"/>
          <w:szCs w:val="30"/>
        </w:rPr>
      </w:pPr>
      <w:r w:rsidRPr="00027B32">
        <w:rPr>
          <w:b/>
          <w:bCs/>
          <w:sz w:val="30"/>
          <w:szCs w:val="30"/>
        </w:rPr>
        <w:t>JavaScript</w:t>
      </w:r>
      <w:r w:rsidRPr="00027B32">
        <w:rPr>
          <w:sz w:val="30"/>
          <w:szCs w:val="30"/>
        </w:rPr>
        <w:t xml:space="preserve"> provides basic class and constructor features.</w:t>
      </w:r>
    </w:p>
    <w:p w14:paraId="4EE7D16A" w14:textId="77777777" w:rsidR="00027B32" w:rsidRPr="00027B32" w:rsidRDefault="00027B32" w:rsidP="00027B32">
      <w:pPr>
        <w:numPr>
          <w:ilvl w:val="0"/>
          <w:numId w:val="3"/>
        </w:numPr>
        <w:rPr>
          <w:sz w:val="30"/>
          <w:szCs w:val="30"/>
        </w:rPr>
      </w:pPr>
      <w:r w:rsidRPr="00027B32">
        <w:rPr>
          <w:b/>
          <w:bCs/>
          <w:sz w:val="30"/>
          <w:szCs w:val="30"/>
        </w:rPr>
        <w:t>TypeScript</w:t>
      </w:r>
      <w:r w:rsidRPr="00027B32">
        <w:rPr>
          <w:sz w:val="30"/>
          <w:szCs w:val="30"/>
        </w:rPr>
        <w:t xml:space="preserve"> enhances JavaScript classes with </w:t>
      </w:r>
      <w:r w:rsidRPr="00027B32">
        <w:rPr>
          <w:b/>
          <w:bCs/>
          <w:sz w:val="30"/>
          <w:szCs w:val="30"/>
        </w:rPr>
        <w:t>strong typing, access modifiers, method overloading, and abstract classes</w:t>
      </w:r>
      <w:r w:rsidRPr="00027B32">
        <w:rPr>
          <w:sz w:val="30"/>
          <w:szCs w:val="30"/>
        </w:rPr>
        <w:t>, making it more suitable for large-scale applications.</w:t>
      </w:r>
    </w:p>
    <w:p w14:paraId="5C8A5EEE" w14:textId="77777777" w:rsidR="00027B32" w:rsidRPr="00DD2764" w:rsidRDefault="00027B32" w:rsidP="00DD2764">
      <w:pPr>
        <w:rPr>
          <w:sz w:val="30"/>
          <w:szCs w:val="30"/>
        </w:rPr>
      </w:pPr>
    </w:p>
    <w:sectPr w:rsidR="00027B32" w:rsidRPr="00DD2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5604A"/>
    <w:multiLevelType w:val="hybridMultilevel"/>
    <w:tmpl w:val="5016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1159B"/>
    <w:multiLevelType w:val="multilevel"/>
    <w:tmpl w:val="1CE2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74F0A"/>
    <w:multiLevelType w:val="hybridMultilevel"/>
    <w:tmpl w:val="30AA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587323">
    <w:abstractNumId w:val="0"/>
  </w:num>
  <w:num w:numId="2" w16cid:durableId="1913003255">
    <w:abstractNumId w:val="2"/>
  </w:num>
  <w:num w:numId="3" w16cid:durableId="847714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6E"/>
    <w:rsid w:val="00027B32"/>
    <w:rsid w:val="000B1482"/>
    <w:rsid w:val="00101EE1"/>
    <w:rsid w:val="001C35F4"/>
    <w:rsid w:val="0026110A"/>
    <w:rsid w:val="00297E91"/>
    <w:rsid w:val="003139AF"/>
    <w:rsid w:val="004B1052"/>
    <w:rsid w:val="004C71D0"/>
    <w:rsid w:val="004D3DA6"/>
    <w:rsid w:val="004F5140"/>
    <w:rsid w:val="00584717"/>
    <w:rsid w:val="006F28B9"/>
    <w:rsid w:val="007B1845"/>
    <w:rsid w:val="007E727D"/>
    <w:rsid w:val="00861FA1"/>
    <w:rsid w:val="0094466E"/>
    <w:rsid w:val="00C20AEA"/>
    <w:rsid w:val="00DB6E76"/>
    <w:rsid w:val="00DD2764"/>
    <w:rsid w:val="00E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C1DA"/>
  <w15:chartTrackingRefBased/>
  <w15:docId w15:val="{F14172BC-CBFF-4C93-906B-AC72F003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Sumit Gupta</cp:lastModifiedBy>
  <cp:revision>13</cp:revision>
  <dcterms:created xsi:type="dcterms:W3CDTF">2025-03-25T06:08:00Z</dcterms:created>
  <dcterms:modified xsi:type="dcterms:W3CDTF">2025-03-26T07:03:00Z</dcterms:modified>
</cp:coreProperties>
</file>