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ORDER MANAGEMENT SYSTEM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Low-Level Design Document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F5E5A"/>
          <w:sz w:val="28"/>
          <w:szCs w:val="28"/>
        </w:rPr>
        <w:t xml:space="preserve">Root — Cross-Cutting Concerns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LLD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2025-04-06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 Engineering Team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Monorepo Structure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The repository is structured as a Gradle multi-module project. Each Spring Boot service is a submodule. The root build.gradle defines shared plugins, Java 21 toolchain, and common dependencies.</w:t>
      </w:r>
    </w:p>
    <w:p>
      <w:pPr>
        <w:pStyle w:val="Heading2"/>
      </w:pPr>
      <w:r>
        <w:t xml:space="preserve">1.1 Directory Layout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oms-monorepo/                     ← root IntelliJ project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├── build.gradle                  ← shared plugin + dep config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├── settings.gradle               ← submodule declarations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├── gradle/wrapper/               ← Gradle 8.14.3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├── docker-compose.yml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├── .env.example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├── root-docs/                    ← BRD, HLD, LLD for full system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├── gateway/                      ← Spring Cloud Gateway submodule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│   ├── build.gradle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│   ├── src/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│   └── docs/                     ← BRD, HLD, LLD, HOW-TO-RUN.md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├── agent-service/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├── order-service/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├── payment-service/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├── inventory-service/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├── product-service/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├── notification-service/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├── react-ui/                     ← React + TypeScript (npm)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│   └── docs/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└── keycloak/realms/              ← oms-realm.json auto-import</w:t>
      </w:r>
    </w:p>
    <w:p>
      <w:pPr>
        <w:pStyle w:val="Heading1"/>
      </w:pPr>
      <w:r>
        <w:t xml:space="preserve">2. Shared Conventions</w:t>
      </w:r>
    </w:p>
    <w:p>
      <w:pPr>
        <w:pStyle w:val="Heading2"/>
      </w:pPr>
      <w:r>
        <w:t xml:space="preserve">2.1 Package Structure (per service)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com.oms.&lt;service&gt;/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controller  — REST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service     — business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repository  — Spring Data interfaces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domain      — JPA entities / MongoDB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event       — Kafka event records (shared via root)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      — Spring configuration beans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exception   — custom exceptions + global handler</w:t>
      </w:r>
    </w:p>
    <w:p>
      <w:pPr>
        <w:pStyle w:val="Heading2"/>
      </w:pPr>
      <w:r>
        <w:t xml:space="preserve">2.2 Error Handling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Every service has a @RestControllerAdvice that maps domain exceptions to RFC 7807 ProblemDetail responses. HTTP status codes follow REST conventions: 400 validation, 401 unauthorized, 403 forbidden, 404 not found, 409 conflict, 500 internal.</w:t>
      </w:r>
    </w:p>
    <w:p>
      <w:pPr>
        <w:pStyle w:val="Heading2"/>
      </w:pPr>
      <w:r>
        <w:t xml:space="preserve">2.3 Kafka Event Schema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All Kafka events are Java records in the shared events package serialised as JSON: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correlationId: UUID — traces a full order journey across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eventType: String — e.g. ORDER_PLACED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timestamp: Instant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payload: service-specific nested record</w:t>
      </w:r>
    </w:p>
    <w:p>
      <w:pPr>
        <w:pStyle w:val="Heading1"/>
      </w:pPr>
      <w:r>
        <w:t xml:space="preserve">3. JWT Token Structure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Keycloak issues access tokens containing: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Claim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string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a1b2c3d4-...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user@example.com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given_name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Alex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family_name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Chen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realm_access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{"roles":["CUSTOMER"]}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Unix timestamp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1700000000</w:t>
            </w:r>
          </w:p>
        </w:tc>
      </w:tr>
    </w:tbl>
    <w:p>
      <w:pPr>
        <w:pStyle w:val="Heading1"/>
      </w:pPr>
      <w:r>
        <w:t xml:space="preserve">4. Gradle 8.14.3 + Java 21 Setup</w:t>
      </w:r>
    </w:p>
    <w:p>
      <w:pPr>
        <w:pStyle w:val="Heading2"/>
      </w:pPr>
      <w:r>
        <w:t xml:space="preserve">4.1 Root build.gradle Key Config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java { toolchain { languageVersion = JavaLanguageVersion.of(21) } }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This ensures all submodules compile with Java 21 regardless of the developer's local JDK.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The Spring Boot BOM and Spring Cloud BOM are imported in dependencyManagement at root level, so no submodule needs to declare Spring versions.</w:t>
      </w:r>
    </w:p>
    <w:p>
      <w:pPr>
        <w:pStyle w:val="Heading2"/>
      </w:pPr>
      <w:r>
        <w:t xml:space="preserve">4.2 Wrapper Configuration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gradle/wrapper/gradle-wrapper.properties pins distributionUrl to gradle-8.14.3-bin.zip. Run ./gradlew wrapper --gradle-version 8.14.3 to regenerate if needed.</w:t>
      </w:r>
    </w:p>
    <w:p>
      <w:pPr>
        <w:pStyle w:val="Heading1"/>
      </w:pPr>
      <w:r>
        <w:t xml:space="preserve">5. Docker Compose Network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All containers share a single bridge network called oms-network. Services address each other by container name, e.g. http://order-service:8081. The Anthropic API is the only external call that leaves the Docker network.</w:t>
      </w:r>
    </w:p>
    <w:p>
      <w:pPr>
        <w:pStyle w:val="Heading1"/>
      </w:pPr>
      <w:r>
        <w:t xml:space="preserve">6.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agent-service, product-service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sk-ant-...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KEYCLOAK_ADMIN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keycloak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KEYCLOAK_ADMIN_PASSWORD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keycloak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POSTGRES_PASSWORD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SPRING_PROFILES_ACTIVE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services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Copy .env.example to .env and fill in ANTHROPIC_API_KEY before running docker compose up.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D9E75"/>
      <w:sz w:val="24"/>
      <w:szCs w:val="24"/>
    </w:rPr>
  </w:style>
  <w:style w:type="paragraph" w:styleId="Normal">
    <w:name w:val="Normal"/>
    <w:pPr>
      <w:spacing w:after="120" w:line="276" w:lineRule="auto"/>
    </w:pPr>
    <w:rPr>
      <w:rFonts w:ascii="Arial" w:cs="Arial" w:eastAsia="Arial" w:hAnsi="Arial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2026-04-06T20:41:55.203Z</dcterms:created>
  <dcterms:modified xsi:type="dcterms:W3CDTF">2026-04-06T20:41:55.203Z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