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F81" w:rsidRDefault="00A96F81" w:rsidP="00A96F81">
      <w:pPr>
        <w:spacing w:after="0" w:line="240" w:lineRule="auto"/>
        <w:rPr>
          <w:rFonts w:ascii="Arial" w:eastAsia="Times New Roman" w:hAnsi="Arial" w:cs="Arial"/>
          <w:color w:val="000000"/>
          <w:sz w:val="18"/>
          <w:szCs w:val="18"/>
          <w:shd w:val="clear" w:color="auto" w:fill="FFFFFF"/>
          <w:lang w:eastAsia="en-IN"/>
        </w:rPr>
      </w:pPr>
      <w:r w:rsidRPr="00A96F81">
        <w:rPr>
          <w:rFonts w:ascii="Arial" w:eastAsia="Times New Roman" w:hAnsi="Arial" w:cs="Arial"/>
          <w:color w:val="FF0000"/>
          <w:sz w:val="18"/>
          <w:szCs w:val="18"/>
          <w:shd w:val="clear" w:color="auto" w:fill="FFFFFF"/>
          <w:lang w:eastAsia="en-IN"/>
        </w:rPr>
        <w:t>BOYS</w:t>
      </w:r>
    </w:p>
    <w:p w:rsidR="00A96F81" w:rsidRPr="00C33602" w:rsidRDefault="00C33602" w:rsidP="00A96F81">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shd w:val="clear" w:color="auto" w:fill="FFFFFF"/>
          <w:lang w:eastAsia="en-IN"/>
        </w:rPr>
        <w:t>A </w:t>
      </w:r>
      <w:hyperlink r:id="rId6" w:history="1">
        <w:r w:rsidRPr="00C33602">
          <w:rPr>
            <w:rFonts w:ascii="Arial" w:eastAsia="Times New Roman" w:hAnsi="Arial" w:cs="Arial"/>
            <w:color w:val="5FB1C1"/>
            <w:sz w:val="18"/>
            <w:szCs w:val="18"/>
            <w:u w:val="single"/>
            <w:lang w:eastAsia="en-IN"/>
          </w:rPr>
          <w:t>growth chart</w:t>
        </w:r>
      </w:hyperlink>
      <w:r w:rsidRPr="00C33602">
        <w:rPr>
          <w:rFonts w:ascii="Arial" w:eastAsia="Times New Roman" w:hAnsi="Arial" w:cs="Arial"/>
          <w:color w:val="000000"/>
          <w:sz w:val="18"/>
          <w:szCs w:val="18"/>
          <w:shd w:val="clear" w:color="auto" w:fill="FFFFFF"/>
          <w:lang w:eastAsia="en-IN"/>
        </w:rPr>
        <w:t> helps you and your paediatrician track whether your baby is growing properly over time.</w:t>
      </w: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shd w:val="clear" w:color="auto" w:fill="FFFFFF"/>
          <w:lang w:eastAsia="en-IN"/>
        </w:rPr>
        <w:t>There is no ideal height and weight for a baby, but there is a growth pattern that most babies follow. Tracking your baby's height and weight on a growth chart will allow his doctor to see whether he is developing according to this pattern. </w:t>
      </w: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lang w:eastAsia="en-IN"/>
        </w:rPr>
        <w:br/>
      </w:r>
    </w:p>
    <w:p w:rsidR="00C33602" w:rsidRPr="00C33602" w:rsidRDefault="00C33602" w:rsidP="00C33602">
      <w:pPr>
        <w:spacing w:after="0" w:line="240" w:lineRule="auto"/>
        <w:rPr>
          <w:rFonts w:ascii="Times New Roman" w:eastAsia="Times New Roman" w:hAnsi="Times New Roman" w:cs="Times New Roman"/>
          <w:sz w:val="24"/>
          <w:szCs w:val="24"/>
          <w:lang w:eastAsia="en-IN"/>
        </w:rPr>
      </w:pPr>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shd w:val="clear" w:color="auto" w:fill="FFFFFF"/>
          <w:lang w:eastAsia="en-IN"/>
        </w:rPr>
        <w:t>But to track whether your baby is growing adequately over time, you will need to use a chart that shows his growth curve and percentile. </w:t>
      </w:r>
    </w:p>
    <w:p w:rsidR="00C33602" w:rsidRPr="00C33602" w:rsidRDefault="00C33602" w:rsidP="00C33602">
      <w:pPr>
        <w:spacing w:after="0" w:line="240" w:lineRule="auto"/>
        <w:rPr>
          <w:rFonts w:ascii="Times New Roman" w:eastAsia="Times New Roman" w:hAnsi="Times New Roman" w:cs="Times New Roman"/>
          <w:sz w:val="24"/>
          <w:szCs w:val="24"/>
          <w:lang w:eastAsia="en-IN"/>
        </w:rPr>
      </w:pPr>
    </w:p>
    <w:tbl>
      <w:tblPr>
        <w:tblW w:w="21600" w:type="dxa"/>
        <w:tblCellMar>
          <w:left w:w="0" w:type="dxa"/>
          <w:right w:w="0" w:type="dxa"/>
        </w:tblCellMar>
        <w:tblLook w:val="04A0" w:firstRow="1" w:lastRow="0" w:firstColumn="1" w:lastColumn="0" w:noHBand="0" w:noVBand="1"/>
      </w:tblPr>
      <w:tblGrid>
        <w:gridCol w:w="2420"/>
        <w:gridCol w:w="5900"/>
        <w:gridCol w:w="5900"/>
        <w:gridCol w:w="6798"/>
        <w:gridCol w:w="582"/>
      </w:tblGrid>
      <w:tr w:rsidR="00C33602" w:rsidRPr="00C33602" w:rsidTr="00C33602">
        <w:trPr>
          <w:tblHeader/>
        </w:trPr>
        <w:tc>
          <w:tcPr>
            <w:tcW w:w="0" w:type="auto"/>
            <w:gridSpan w:val="4"/>
            <w:shd w:val="clear" w:color="auto" w:fill="auto"/>
            <w:tcMar>
              <w:top w:w="165" w:type="dxa"/>
              <w:left w:w="0" w:type="dxa"/>
              <w:bottom w:w="165"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b/>
                <w:bCs/>
                <w:color w:val="000000"/>
                <w:sz w:val="18"/>
                <w:szCs w:val="18"/>
                <w:lang w:eastAsia="en-IN"/>
              </w:rPr>
              <w:t>Boys' growth standards: birth to 12 months*</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p>
        </w:tc>
      </w:tr>
      <w:tr w:rsidR="00C33602" w:rsidRPr="00C33602" w:rsidTr="00C33602">
        <w:trPr>
          <w:tblHeader/>
        </w:trPr>
        <w:tc>
          <w:tcPr>
            <w:tcW w:w="0" w:type="auto"/>
            <w:tcBorders>
              <w:bottom w:val="single" w:sz="18" w:space="0" w:color="D5D5D5"/>
            </w:tcBorders>
            <w:tcMar>
              <w:top w:w="195" w:type="dxa"/>
              <w:left w:w="0" w:type="dxa"/>
              <w:bottom w:w="120" w:type="dxa"/>
              <w:right w:w="195" w:type="dxa"/>
            </w:tcMar>
            <w:vAlign w:val="center"/>
            <w:hideMark/>
          </w:tcPr>
          <w:p w:rsidR="00C33602" w:rsidRPr="00C33602" w:rsidRDefault="00C33602" w:rsidP="00C33602">
            <w:pPr>
              <w:spacing w:after="0" w:line="240" w:lineRule="auto"/>
              <w:rPr>
                <w:rFonts w:ascii="Arial" w:eastAsia="Times New Roman" w:hAnsi="Arial" w:cs="Arial"/>
                <w:b/>
                <w:bCs/>
                <w:color w:val="000000"/>
                <w:sz w:val="18"/>
                <w:szCs w:val="18"/>
                <w:lang w:eastAsia="en-IN"/>
              </w:rPr>
            </w:pPr>
            <w:r w:rsidRPr="00C33602">
              <w:rPr>
                <w:rFonts w:ascii="Arial" w:eastAsia="Times New Roman" w:hAnsi="Arial" w:cs="Arial"/>
                <w:b/>
                <w:bCs/>
                <w:color w:val="000000"/>
                <w:sz w:val="18"/>
                <w:szCs w:val="18"/>
                <w:lang w:eastAsia="en-IN"/>
              </w:rPr>
              <w:t>Months</w:t>
            </w:r>
          </w:p>
        </w:tc>
        <w:tc>
          <w:tcPr>
            <w:tcW w:w="0" w:type="auto"/>
            <w:tcBorders>
              <w:bottom w:val="single" w:sz="18" w:space="0" w:color="D5D5D5"/>
            </w:tcBorders>
            <w:tcMar>
              <w:top w:w="195" w:type="dxa"/>
              <w:left w:w="195" w:type="dxa"/>
              <w:bottom w:w="120" w:type="dxa"/>
              <w:right w:w="195" w:type="dxa"/>
            </w:tcMar>
            <w:vAlign w:val="center"/>
            <w:hideMark/>
          </w:tcPr>
          <w:p w:rsidR="00C33602" w:rsidRPr="00C33602" w:rsidRDefault="00A96F81" w:rsidP="00C33602">
            <w:pPr>
              <w:spacing w:after="0" w:line="240" w:lineRule="auto"/>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Length (cm</w:t>
            </w:r>
            <w:r w:rsidR="00C33602" w:rsidRPr="00C33602">
              <w:rPr>
                <w:rFonts w:ascii="Arial" w:eastAsia="Times New Roman" w:hAnsi="Arial" w:cs="Arial"/>
                <w:b/>
                <w:bCs/>
                <w:color w:val="000000"/>
                <w:sz w:val="18"/>
                <w:szCs w:val="18"/>
                <w:lang w:eastAsia="en-IN"/>
              </w:rPr>
              <w:br/>
              <w:t>3</w:t>
            </w:r>
            <w:r w:rsidR="00C33602" w:rsidRPr="00C33602">
              <w:rPr>
                <w:rFonts w:ascii="Arial" w:eastAsia="Times New Roman" w:hAnsi="Arial" w:cs="Arial"/>
                <w:b/>
                <w:bCs/>
                <w:color w:val="000000"/>
                <w:sz w:val="14"/>
                <w:szCs w:val="14"/>
                <w:vertAlign w:val="superscript"/>
                <w:lang w:eastAsia="en-IN"/>
              </w:rPr>
              <w:t>rd</w:t>
            </w:r>
            <w:r w:rsidR="00C33602" w:rsidRPr="00C33602">
              <w:rPr>
                <w:rFonts w:ascii="Arial" w:eastAsia="Times New Roman" w:hAnsi="Arial" w:cs="Arial"/>
                <w:b/>
                <w:bCs/>
                <w:color w:val="000000"/>
                <w:sz w:val="18"/>
                <w:szCs w:val="18"/>
                <w:lang w:eastAsia="en-IN"/>
              </w:rPr>
              <w:t> to 97</w:t>
            </w:r>
            <w:r w:rsidR="00C33602" w:rsidRPr="00C33602">
              <w:rPr>
                <w:rFonts w:ascii="Arial" w:eastAsia="Times New Roman" w:hAnsi="Arial" w:cs="Arial"/>
                <w:b/>
                <w:bCs/>
                <w:color w:val="000000"/>
                <w:sz w:val="14"/>
                <w:szCs w:val="14"/>
                <w:vertAlign w:val="superscript"/>
                <w:lang w:eastAsia="en-IN"/>
              </w:rPr>
              <w:t>th</w:t>
            </w:r>
            <w:r w:rsidR="00C33602" w:rsidRPr="00C33602">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195" w:type="dxa"/>
            </w:tcMar>
            <w:vAlign w:val="center"/>
            <w:hideMark/>
          </w:tcPr>
          <w:p w:rsidR="00C33602" w:rsidRPr="00C33602" w:rsidRDefault="00C33602" w:rsidP="00C33602">
            <w:pPr>
              <w:spacing w:after="0" w:line="240" w:lineRule="auto"/>
              <w:rPr>
                <w:rFonts w:ascii="Arial" w:eastAsia="Times New Roman" w:hAnsi="Arial" w:cs="Arial"/>
                <w:b/>
                <w:bCs/>
                <w:color w:val="000000"/>
                <w:sz w:val="18"/>
                <w:szCs w:val="18"/>
                <w:lang w:eastAsia="en-IN"/>
              </w:rPr>
            </w:pPr>
            <w:r w:rsidRPr="00C33602">
              <w:rPr>
                <w:rFonts w:ascii="Arial" w:eastAsia="Times New Roman" w:hAnsi="Arial" w:cs="Arial"/>
                <w:b/>
                <w:bCs/>
                <w:color w:val="000000"/>
                <w:sz w:val="18"/>
                <w:szCs w:val="18"/>
                <w:lang w:eastAsia="en-IN"/>
              </w:rPr>
              <w:t>Weight (kg)</w:t>
            </w:r>
            <w:r w:rsidRPr="00C33602">
              <w:rPr>
                <w:rFonts w:ascii="Arial" w:eastAsia="Times New Roman" w:hAnsi="Arial" w:cs="Arial"/>
                <w:b/>
                <w:bCs/>
                <w:color w:val="000000"/>
                <w:sz w:val="18"/>
                <w:szCs w:val="18"/>
                <w:lang w:eastAsia="en-IN"/>
              </w:rPr>
              <w:br/>
              <w:t>3</w:t>
            </w:r>
            <w:r w:rsidRPr="00C33602">
              <w:rPr>
                <w:rFonts w:ascii="Arial" w:eastAsia="Times New Roman" w:hAnsi="Arial" w:cs="Arial"/>
                <w:b/>
                <w:bCs/>
                <w:color w:val="000000"/>
                <w:sz w:val="14"/>
                <w:szCs w:val="14"/>
                <w:vertAlign w:val="superscript"/>
                <w:lang w:eastAsia="en-IN"/>
              </w:rPr>
              <w:t>rd</w:t>
            </w:r>
            <w:r w:rsidRPr="00C33602">
              <w:rPr>
                <w:rFonts w:ascii="Arial" w:eastAsia="Times New Roman" w:hAnsi="Arial" w:cs="Arial"/>
                <w:b/>
                <w:bCs/>
                <w:color w:val="000000"/>
                <w:sz w:val="18"/>
                <w:szCs w:val="18"/>
                <w:lang w:eastAsia="en-IN"/>
              </w:rPr>
              <w:t> to 97</w:t>
            </w:r>
            <w:r w:rsidRPr="00C33602">
              <w:rPr>
                <w:rFonts w:ascii="Arial" w:eastAsia="Times New Roman" w:hAnsi="Arial" w:cs="Arial"/>
                <w:b/>
                <w:bCs/>
                <w:color w:val="000000"/>
                <w:sz w:val="14"/>
                <w:szCs w:val="14"/>
                <w:vertAlign w:val="superscript"/>
                <w:lang w:eastAsia="en-IN"/>
              </w:rPr>
              <w:t>th</w:t>
            </w:r>
            <w:r w:rsidRPr="00C33602">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0" w:type="dxa"/>
            </w:tcMar>
            <w:vAlign w:val="center"/>
            <w:hideMark/>
          </w:tcPr>
          <w:p w:rsidR="00C33602" w:rsidRPr="00C33602" w:rsidRDefault="00C33602" w:rsidP="00C33602">
            <w:pPr>
              <w:spacing w:after="0" w:line="240" w:lineRule="auto"/>
              <w:rPr>
                <w:rFonts w:ascii="Arial" w:eastAsia="Times New Roman" w:hAnsi="Arial" w:cs="Arial"/>
                <w:b/>
                <w:bCs/>
                <w:color w:val="000000"/>
                <w:sz w:val="18"/>
                <w:szCs w:val="18"/>
                <w:lang w:eastAsia="en-IN"/>
              </w:rPr>
            </w:pPr>
            <w:r w:rsidRPr="00C33602">
              <w:rPr>
                <w:rFonts w:ascii="Arial" w:eastAsia="Times New Roman" w:hAnsi="Arial" w:cs="Arial"/>
                <w:b/>
                <w:bCs/>
                <w:color w:val="000000"/>
                <w:sz w:val="18"/>
                <w:szCs w:val="18"/>
                <w:lang w:eastAsia="en-IN"/>
              </w:rPr>
              <w:t>Head circumference (cm)</w:t>
            </w:r>
          </w:p>
          <w:p w:rsidR="00C33602" w:rsidRPr="00C33602" w:rsidRDefault="00C33602" w:rsidP="00C33602">
            <w:pPr>
              <w:spacing w:after="0" w:line="240" w:lineRule="auto"/>
              <w:rPr>
                <w:rFonts w:ascii="Arial" w:eastAsia="Times New Roman" w:hAnsi="Arial" w:cs="Arial"/>
                <w:b/>
                <w:bCs/>
                <w:color w:val="000000"/>
                <w:sz w:val="18"/>
                <w:szCs w:val="18"/>
                <w:lang w:eastAsia="en-IN"/>
              </w:rPr>
            </w:pPr>
            <w:r w:rsidRPr="00C33602">
              <w:rPr>
                <w:rFonts w:ascii="Arial" w:eastAsia="Times New Roman" w:hAnsi="Arial" w:cs="Arial"/>
                <w:b/>
                <w:bCs/>
                <w:color w:val="000000"/>
                <w:sz w:val="18"/>
                <w:szCs w:val="18"/>
                <w:lang w:eastAsia="en-IN"/>
              </w:rPr>
              <w:t>3</w:t>
            </w:r>
            <w:r w:rsidRPr="00C33602">
              <w:rPr>
                <w:rFonts w:ascii="Arial" w:eastAsia="Times New Roman" w:hAnsi="Arial" w:cs="Arial"/>
                <w:b/>
                <w:bCs/>
                <w:color w:val="000000"/>
                <w:sz w:val="14"/>
                <w:szCs w:val="14"/>
                <w:vertAlign w:val="superscript"/>
                <w:lang w:eastAsia="en-IN"/>
              </w:rPr>
              <w:t>rd</w:t>
            </w:r>
            <w:r w:rsidRPr="00C33602">
              <w:rPr>
                <w:rFonts w:ascii="Arial" w:eastAsia="Times New Roman" w:hAnsi="Arial" w:cs="Arial"/>
                <w:b/>
                <w:bCs/>
                <w:color w:val="000000"/>
                <w:sz w:val="18"/>
                <w:szCs w:val="18"/>
                <w:lang w:eastAsia="en-IN"/>
              </w:rPr>
              <w:t> to 97</w:t>
            </w:r>
            <w:r w:rsidRPr="00C33602">
              <w:rPr>
                <w:rFonts w:ascii="Arial" w:eastAsia="Times New Roman" w:hAnsi="Arial" w:cs="Arial"/>
                <w:b/>
                <w:bCs/>
                <w:color w:val="000000"/>
                <w:sz w:val="14"/>
                <w:szCs w:val="14"/>
                <w:vertAlign w:val="superscript"/>
                <w:lang w:eastAsia="en-IN"/>
              </w:rPr>
              <w:t>th</w:t>
            </w:r>
            <w:r w:rsidRPr="00C33602">
              <w:rPr>
                <w:rFonts w:ascii="Arial" w:eastAsia="Times New Roman" w:hAnsi="Arial" w:cs="Arial"/>
                <w:b/>
                <w:bCs/>
                <w:color w:val="000000"/>
                <w:sz w:val="18"/>
                <w:szCs w:val="18"/>
                <w:lang w:eastAsia="en-IN"/>
              </w:rPr>
              <w:t> percentile</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7" w:history="1">
              <w:r w:rsidR="00C33602" w:rsidRPr="00C33602">
                <w:rPr>
                  <w:rFonts w:ascii="Arial" w:eastAsia="Times New Roman" w:hAnsi="Arial" w:cs="Arial"/>
                  <w:color w:val="5FB1C1"/>
                  <w:sz w:val="18"/>
                  <w:szCs w:val="18"/>
                  <w:u w:val="single"/>
                  <w:lang w:eastAsia="en-IN"/>
                </w:rPr>
                <w:t>0</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46.3 - 53.4</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2.5 - 4.3</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32.1 - 36.9</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8" w:history="1">
              <w:r w:rsidR="00C33602" w:rsidRPr="00C33602">
                <w:rPr>
                  <w:rFonts w:ascii="Arial" w:eastAsia="Times New Roman" w:hAnsi="Arial" w:cs="Arial"/>
                  <w:color w:val="5FB1C1"/>
                  <w:sz w:val="18"/>
                  <w:szCs w:val="18"/>
                  <w:u w:val="single"/>
                  <w:lang w:eastAsia="en-IN"/>
                </w:rPr>
                <w:t>1</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51.1 - 58.4</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3.4 - 5.7</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35.1 - 39.5</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9" w:history="1">
              <w:r w:rsidR="00C33602" w:rsidRPr="00C33602">
                <w:rPr>
                  <w:rFonts w:ascii="Arial" w:eastAsia="Times New Roman" w:hAnsi="Arial" w:cs="Arial"/>
                  <w:color w:val="5FB1C1"/>
                  <w:sz w:val="18"/>
                  <w:szCs w:val="18"/>
                  <w:u w:val="single"/>
                  <w:lang w:eastAsia="en-IN"/>
                </w:rPr>
                <w:t>2</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54.7 - 62.2</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4.4 - 7.0</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36.9 - 41.3</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0" w:history="1">
              <w:r w:rsidR="00C33602" w:rsidRPr="00C33602">
                <w:rPr>
                  <w:rFonts w:ascii="Arial" w:eastAsia="Times New Roman" w:hAnsi="Arial" w:cs="Arial"/>
                  <w:color w:val="5FB1C1"/>
                  <w:sz w:val="18"/>
                  <w:szCs w:val="18"/>
                  <w:u w:val="single"/>
                  <w:lang w:eastAsia="en-IN"/>
                </w:rPr>
                <w:t>3</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57.6 - 65.3</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5.1 - 7.9</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38.3 - 42.7</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1" w:history="1">
              <w:r w:rsidR="00C33602" w:rsidRPr="00C33602">
                <w:rPr>
                  <w:rFonts w:ascii="Arial" w:eastAsia="Times New Roman" w:hAnsi="Arial" w:cs="Arial"/>
                  <w:color w:val="5FB1C1"/>
                  <w:sz w:val="18"/>
                  <w:szCs w:val="18"/>
                  <w:u w:val="single"/>
                  <w:lang w:eastAsia="en-IN"/>
                </w:rPr>
                <w:t>4</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60.0 - 67.8</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5.6 - 8.6</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39.4 - 43.9</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2" w:history="1">
              <w:r w:rsidR="00C33602" w:rsidRPr="00C33602">
                <w:rPr>
                  <w:rFonts w:ascii="Arial" w:eastAsia="Times New Roman" w:hAnsi="Arial" w:cs="Arial"/>
                  <w:color w:val="5FB1C1"/>
                  <w:sz w:val="18"/>
                  <w:szCs w:val="18"/>
                  <w:u w:val="single"/>
                  <w:lang w:eastAsia="en-IN"/>
                </w:rPr>
                <w:t>5</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61.9 - 69.9</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6.1 - 9.2</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40.3 - 44.8</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3" w:history="1">
              <w:r w:rsidR="00C33602" w:rsidRPr="00C33602">
                <w:rPr>
                  <w:rFonts w:ascii="Arial" w:eastAsia="Times New Roman" w:hAnsi="Arial" w:cs="Arial"/>
                  <w:color w:val="5FB1C1"/>
                  <w:sz w:val="18"/>
                  <w:szCs w:val="18"/>
                  <w:u w:val="single"/>
                  <w:lang w:eastAsia="en-IN"/>
                </w:rPr>
                <w:t>6</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63.6 - 71.6</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6.4 - 9.7</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41.0 - 45.6</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4" w:history="1">
              <w:r w:rsidR="00C33602" w:rsidRPr="00C33602">
                <w:rPr>
                  <w:rFonts w:ascii="Arial" w:eastAsia="Times New Roman" w:hAnsi="Arial" w:cs="Arial"/>
                  <w:color w:val="5FB1C1"/>
                  <w:sz w:val="18"/>
                  <w:szCs w:val="18"/>
                  <w:u w:val="single"/>
                  <w:lang w:eastAsia="en-IN"/>
                </w:rPr>
                <w:t>7</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65.1 - 73.2</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6.7 - 10.2</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41.7 - 46.3</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5" w:history="1">
              <w:r w:rsidR="00C33602" w:rsidRPr="00C33602">
                <w:rPr>
                  <w:rFonts w:ascii="Arial" w:eastAsia="Times New Roman" w:hAnsi="Arial" w:cs="Arial"/>
                  <w:color w:val="5FB1C1"/>
                  <w:sz w:val="18"/>
                  <w:szCs w:val="18"/>
                  <w:u w:val="single"/>
                  <w:lang w:eastAsia="en-IN"/>
                </w:rPr>
                <w:t>8</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66.5 - 74.7</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7.0 - 10.5</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42.2 - 46.9</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6" w:history="1">
              <w:r w:rsidR="00C33602" w:rsidRPr="00C33602">
                <w:rPr>
                  <w:rFonts w:ascii="Arial" w:eastAsia="Times New Roman" w:hAnsi="Arial" w:cs="Arial"/>
                  <w:color w:val="5FB1C1"/>
                  <w:sz w:val="18"/>
                  <w:szCs w:val="18"/>
                  <w:u w:val="single"/>
                  <w:lang w:eastAsia="en-IN"/>
                </w:rPr>
                <w:t>9</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67.7 - 76.2</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7.2 - 10.9</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42.6 - 47.4</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7" w:history="1">
              <w:r w:rsidR="00C33602" w:rsidRPr="00C33602">
                <w:rPr>
                  <w:rFonts w:ascii="Arial" w:eastAsia="Times New Roman" w:hAnsi="Arial" w:cs="Arial"/>
                  <w:color w:val="5FB1C1"/>
                  <w:sz w:val="18"/>
                  <w:szCs w:val="18"/>
                  <w:u w:val="single"/>
                  <w:lang w:eastAsia="en-IN"/>
                </w:rPr>
                <w:t>10</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69.0 - 77.6</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7.5 - 11.2</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43.0 - 47.8</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8" w:history="1">
              <w:r w:rsidR="00C33602" w:rsidRPr="00C33602">
                <w:rPr>
                  <w:rFonts w:ascii="Arial" w:eastAsia="Times New Roman" w:hAnsi="Arial" w:cs="Arial"/>
                  <w:color w:val="5FB1C1"/>
                  <w:sz w:val="18"/>
                  <w:szCs w:val="18"/>
                  <w:u w:val="single"/>
                  <w:lang w:eastAsia="en-IN"/>
                </w:rPr>
                <w:t>11</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70.2 - 78.9</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7.4 - 11.5</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43.4 - 48.2</w:t>
            </w:r>
          </w:p>
        </w:tc>
        <w:tc>
          <w:tcPr>
            <w:tcW w:w="0" w:type="auto"/>
            <w:shd w:val="clear" w:color="auto" w:fill="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r w:rsidR="00C33602" w:rsidRPr="00C33602" w:rsidTr="00C33602">
        <w:tc>
          <w:tcPr>
            <w:tcW w:w="0" w:type="auto"/>
            <w:shd w:val="clear" w:color="auto" w:fill="auto"/>
            <w:tcMar>
              <w:top w:w="195" w:type="dxa"/>
              <w:left w:w="0" w:type="dxa"/>
              <w:bottom w:w="270" w:type="dxa"/>
              <w:right w:w="195" w:type="dxa"/>
            </w:tcMar>
            <w:hideMark/>
          </w:tcPr>
          <w:p w:rsidR="00C33602" w:rsidRPr="00C33602" w:rsidRDefault="003F7DCE" w:rsidP="00C33602">
            <w:pPr>
              <w:spacing w:after="0" w:line="240" w:lineRule="auto"/>
              <w:rPr>
                <w:rFonts w:ascii="Arial" w:eastAsia="Times New Roman" w:hAnsi="Arial" w:cs="Arial"/>
                <w:color w:val="000000"/>
                <w:sz w:val="18"/>
                <w:szCs w:val="18"/>
                <w:lang w:eastAsia="en-IN"/>
              </w:rPr>
            </w:pPr>
            <w:hyperlink r:id="rId19" w:history="1">
              <w:r w:rsidR="00C33602" w:rsidRPr="00C33602">
                <w:rPr>
                  <w:rFonts w:ascii="Arial" w:eastAsia="Times New Roman" w:hAnsi="Arial" w:cs="Arial"/>
                  <w:color w:val="5FB1C1"/>
                  <w:sz w:val="18"/>
                  <w:szCs w:val="18"/>
                  <w:u w:val="single"/>
                  <w:lang w:eastAsia="en-IN"/>
                </w:rPr>
                <w:t>12</w:t>
              </w:r>
            </w:hyperlink>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71.3 - 80.2</w:t>
            </w:r>
          </w:p>
        </w:tc>
        <w:tc>
          <w:tcPr>
            <w:tcW w:w="0" w:type="auto"/>
            <w:shd w:val="clear" w:color="auto" w:fill="auto"/>
            <w:tcMar>
              <w:top w:w="195" w:type="dxa"/>
              <w:left w:w="195" w:type="dxa"/>
              <w:bottom w:w="270" w:type="dxa"/>
              <w:right w:w="195"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7.8 - 11.8</w:t>
            </w:r>
          </w:p>
        </w:tc>
        <w:tc>
          <w:tcPr>
            <w:tcW w:w="0" w:type="auto"/>
            <w:shd w:val="clear" w:color="auto" w:fill="auto"/>
            <w:tcMar>
              <w:top w:w="195" w:type="dxa"/>
              <w:left w:w="195" w:type="dxa"/>
              <w:bottom w:w="270" w:type="dxa"/>
              <w:right w:w="0" w:type="dxa"/>
            </w:tcMar>
            <w:hideMark/>
          </w:tcPr>
          <w:p w:rsidR="00C33602" w:rsidRPr="00C33602" w:rsidRDefault="00C33602" w:rsidP="00C33602">
            <w:pPr>
              <w:spacing w:after="0" w:line="240" w:lineRule="auto"/>
              <w:rPr>
                <w:rFonts w:ascii="Arial" w:eastAsia="Times New Roman" w:hAnsi="Arial" w:cs="Arial"/>
                <w:color w:val="000000"/>
                <w:sz w:val="18"/>
                <w:szCs w:val="18"/>
                <w:lang w:eastAsia="en-IN"/>
              </w:rPr>
            </w:pPr>
            <w:r w:rsidRPr="00C33602">
              <w:rPr>
                <w:rFonts w:ascii="Arial" w:eastAsia="Times New Roman" w:hAnsi="Arial" w:cs="Arial"/>
                <w:color w:val="000000"/>
                <w:sz w:val="18"/>
                <w:szCs w:val="18"/>
                <w:lang w:eastAsia="en-IN"/>
              </w:rPr>
              <w:t>43.6 - 48.5</w:t>
            </w:r>
          </w:p>
        </w:tc>
        <w:tc>
          <w:tcPr>
            <w:tcW w:w="0" w:type="auto"/>
            <w:vAlign w:val="center"/>
            <w:hideMark/>
          </w:tcPr>
          <w:p w:rsidR="00C33602" w:rsidRPr="00C33602" w:rsidRDefault="00C33602" w:rsidP="00C33602">
            <w:pPr>
              <w:spacing w:after="0" w:line="240" w:lineRule="auto"/>
              <w:rPr>
                <w:rFonts w:ascii="Times New Roman" w:eastAsia="Times New Roman" w:hAnsi="Times New Roman" w:cs="Times New Roman"/>
                <w:sz w:val="20"/>
                <w:szCs w:val="20"/>
                <w:lang w:eastAsia="en-IN"/>
              </w:rPr>
            </w:pPr>
          </w:p>
        </w:tc>
      </w:tr>
    </w:tbl>
    <w:p w:rsidR="002B4793" w:rsidRDefault="00C33602" w:rsidP="00C33602">
      <w:r w:rsidRPr="00C33602">
        <w:rPr>
          <w:rFonts w:ascii="Arial" w:eastAsia="Times New Roman" w:hAnsi="Arial" w:cs="Arial"/>
          <w:color w:val="000000"/>
          <w:sz w:val="18"/>
          <w:szCs w:val="18"/>
          <w:lang w:eastAsia="en-IN"/>
        </w:rPr>
        <w:br/>
      </w:r>
      <w:r w:rsidRPr="00C33602">
        <w:rPr>
          <w:rFonts w:ascii="Arial" w:eastAsia="Times New Roman" w:hAnsi="Arial" w:cs="Arial"/>
          <w:color w:val="000000"/>
          <w:sz w:val="18"/>
          <w:szCs w:val="18"/>
          <w:lang w:eastAsia="en-IN"/>
        </w:rPr>
        <w:br/>
      </w:r>
    </w:p>
    <w:p w:rsidR="00A96F81" w:rsidRDefault="00A96F81" w:rsidP="00C33602"/>
    <w:p w:rsidR="00A96F81" w:rsidRDefault="00A96F81" w:rsidP="00C33602">
      <w:pPr>
        <w:rPr>
          <w:b/>
          <w:color w:val="FF0000"/>
        </w:rPr>
      </w:pPr>
      <w:r w:rsidRPr="00A96F81">
        <w:rPr>
          <w:b/>
          <w:color w:val="FF0000"/>
        </w:rPr>
        <w:t>GIRLS</w:t>
      </w:r>
    </w:p>
    <w:p w:rsidR="00A96F81" w:rsidRPr="00A96F81" w:rsidRDefault="00A96F81" w:rsidP="00A96F81">
      <w:pPr>
        <w:spacing w:after="195" w:line="240" w:lineRule="auto"/>
        <w:outlineLvl w:val="1"/>
        <w:rPr>
          <w:rFonts w:ascii="Georgia" w:eastAsia="Times New Roman" w:hAnsi="Georgia" w:cs="Times New Roman"/>
          <w:color w:val="656565"/>
          <w:sz w:val="36"/>
          <w:szCs w:val="36"/>
          <w:lang w:eastAsia="en-IN"/>
        </w:rPr>
      </w:pPr>
      <w:r w:rsidRPr="00A96F81">
        <w:rPr>
          <w:rFonts w:ascii="Georgia" w:eastAsia="Times New Roman" w:hAnsi="Georgia" w:cs="Times New Roman"/>
          <w:color w:val="656565"/>
          <w:sz w:val="36"/>
          <w:szCs w:val="36"/>
          <w:lang w:eastAsia="en-IN"/>
        </w:rPr>
        <w:t>Baby girl's growth chart</w:t>
      </w:r>
    </w:p>
    <w:p w:rsidR="00A96F81" w:rsidRPr="00A96F81" w:rsidRDefault="00A96F81" w:rsidP="00A96F81">
      <w:pPr>
        <w:spacing w:after="0" w:line="240" w:lineRule="auto"/>
        <w:rPr>
          <w:rFonts w:ascii="Times New Roman" w:eastAsia="Times New Roman" w:hAnsi="Times New Roman" w:cs="Times New Roman"/>
          <w:sz w:val="24"/>
          <w:szCs w:val="24"/>
          <w:lang w:eastAsia="en-IN"/>
        </w:rPr>
      </w:pPr>
      <w:r w:rsidRPr="00A96F81">
        <w:rPr>
          <w:rFonts w:ascii="Arial" w:eastAsia="Times New Roman" w:hAnsi="Arial" w:cs="Arial"/>
          <w:color w:val="000000"/>
          <w:sz w:val="18"/>
          <w:szCs w:val="18"/>
          <w:shd w:val="clear" w:color="auto" w:fill="FFFFFF"/>
          <w:lang w:eastAsia="en-IN"/>
        </w:rPr>
        <w:t>This chart gives the measurement range between the 3rd and 97th percentile of the WHO growth standards for baby girls. Checking that your baby fits into this range can reassure you that she is within the normal range of height, weight and head circumference measurements for her age. </w:t>
      </w:r>
      <w:r w:rsidRPr="00A96F81">
        <w:rPr>
          <w:rFonts w:ascii="Arial" w:eastAsia="Times New Roman" w:hAnsi="Arial" w:cs="Arial"/>
          <w:color w:val="000000"/>
          <w:sz w:val="18"/>
          <w:szCs w:val="18"/>
          <w:lang w:eastAsia="en-IN"/>
        </w:rPr>
        <w:br/>
      </w:r>
      <w:r w:rsidRPr="00A96F81">
        <w:rPr>
          <w:rFonts w:ascii="Arial" w:eastAsia="Times New Roman" w:hAnsi="Arial" w:cs="Arial"/>
          <w:color w:val="000000"/>
          <w:sz w:val="18"/>
          <w:szCs w:val="18"/>
          <w:lang w:eastAsia="en-IN"/>
        </w:rPr>
        <w:br/>
      </w:r>
      <w:r w:rsidRPr="00A96F81">
        <w:rPr>
          <w:rFonts w:ascii="Arial" w:eastAsia="Times New Roman" w:hAnsi="Arial" w:cs="Arial"/>
          <w:color w:val="000000"/>
          <w:sz w:val="18"/>
          <w:szCs w:val="18"/>
          <w:shd w:val="clear" w:color="auto" w:fill="FFFFFF"/>
          <w:lang w:eastAsia="en-IN"/>
        </w:rPr>
        <w:t>But to track whether your baby is growing adequately over time, you will need to use a chart that shows her growth curve and percentile.</w:t>
      </w:r>
      <w:r w:rsidRPr="00A96F81">
        <w:rPr>
          <w:rFonts w:ascii="Arial" w:eastAsia="Times New Roman" w:hAnsi="Arial" w:cs="Arial"/>
          <w:color w:val="000000"/>
          <w:sz w:val="18"/>
          <w:szCs w:val="18"/>
          <w:lang w:eastAsia="en-IN"/>
        </w:rPr>
        <w:br/>
      </w:r>
    </w:p>
    <w:tbl>
      <w:tblPr>
        <w:tblW w:w="21600" w:type="dxa"/>
        <w:tblCellMar>
          <w:left w:w="0" w:type="dxa"/>
          <w:right w:w="0" w:type="dxa"/>
        </w:tblCellMar>
        <w:tblLook w:val="04A0" w:firstRow="1" w:lastRow="0" w:firstColumn="1" w:lastColumn="0" w:noHBand="0" w:noVBand="1"/>
      </w:tblPr>
      <w:tblGrid>
        <w:gridCol w:w="2420"/>
        <w:gridCol w:w="5900"/>
        <w:gridCol w:w="5900"/>
        <w:gridCol w:w="6798"/>
        <w:gridCol w:w="582"/>
      </w:tblGrid>
      <w:tr w:rsidR="00A96F81" w:rsidRPr="00A96F81" w:rsidTr="00A96F81">
        <w:trPr>
          <w:tblHeader/>
        </w:trPr>
        <w:tc>
          <w:tcPr>
            <w:tcW w:w="0" w:type="auto"/>
            <w:gridSpan w:val="4"/>
            <w:shd w:val="clear" w:color="auto" w:fill="auto"/>
            <w:tcMar>
              <w:top w:w="165" w:type="dxa"/>
              <w:left w:w="0" w:type="dxa"/>
              <w:bottom w:w="165"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b/>
                <w:bCs/>
                <w:color w:val="000000"/>
                <w:sz w:val="18"/>
                <w:szCs w:val="18"/>
                <w:lang w:eastAsia="en-IN"/>
              </w:rPr>
              <w:t>Girl's growth standards: birth to 12 months*</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p>
        </w:tc>
      </w:tr>
      <w:tr w:rsidR="00A96F81" w:rsidRPr="00A96F81" w:rsidTr="00A96F81">
        <w:trPr>
          <w:tblHeader/>
        </w:trPr>
        <w:tc>
          <w:tcPr>
            <w:tcW w:w="0" w:type="auto"/>
            <w:tcBorders>
              <w:bottom w:val="single" w:sz="18" w:space="0" w:color="D5D5D5"/>
            </w:tcBorders>
            <w:tcMar>
              <w:top w:w="195" w:type="dxa"/>
              <w:left w:w="0" w:type="dxa"/>
              <w:bottom w:w="120" w:type="dxa"/>
              <w:right w:w="195" w:type="dxa"/>
            </w:tcMar>
            <w:vAlign w:val="center"/>
            <w:hideMark/>
          </w:tcPr>
          <w:p w:rsidR="00A96F81" w:rsidRPr="00A96F81" w:rsidRDefault="00A96F81" w:rsidP="00A96F81">
            <w:pPr>
              <w:spacing w:after="0" w:line="240" w:lineRule="auto"/>
              <w:rPr>
                <w:rFonts w:ascii="Arial" w:eastAsia="Times New Roman" w:hAnsi="Arial" w:cs="Arial"/>
                <w:b/>
                <w:bCs/>
                <w:color w:val="000000"/>
                <w:sz w:val="18"/>
                <w:szCs w:val="18"/>
                <w:lang w:eastAsia="en-IN"/>
              </w:rPr>
            </w:pPr>
            <w:r w:rsidRPr="00A96F81">
              <w:rPr>
                <w:rFonts w:ascii="Arial" w:eastAsia="Times New Roman" w:hAnsi="Arial" w:cs="Arial"/>
                <w:b/>
                <w:bCs/>
                <w:color w:val="000000"/>
                <w:sz w:val="18"/>
                <w:szCs w:val="18"/>
                <w:lang w:eastAsia="en-IN"/>
              </w:rPr>
              <w:t>Months</w:t>
            </w:r>
          </w:p>
        </w:tc>
        <w:tc>
          <w:tcPr>
            <w:tcW w:w="0" w:type="auto"/>
            <w:tcBorders>
              <w:bottom w:val="single" w:sz="18" w:space="0" w:color="D5D5D5"/>
            </w:tcBorders>
            <w:tcMar>
              <w:top w:w="195" w:type="dxa"/>
              <w:left w:w="195" w:type="dxa"/>
              <w:bottom w:w="120" w:type="dxa"/>
              <w:right w:w="195" w:type="dxa"/>
            </w:tcMar>
            <w:vAlign w:val="center"/>
            <w:hideMark/>
          </w:tcPr>
          <w:p w:rsidR="00A96F81" w:rsidRPr="00A96F81" w:rsidRDefault="00A96F81" w:rsidP="00A96F81">
            <w:pPr>
              <w:spacing w:after="0" w:line="240" w:lineRule="auto"/>
              <w:rPr>
                <w:rFonts w:ascii="Arial" w:eastAsia="Times New Roman" w:hAnsi="Arial" w:cs="Arial"/>
                <w:b/>
                <w:bCs/>
                <w:color w:val="000000"/>
                <w:sz w:val="18"/>
                <w:szCs w:val="18"/>
                <w:lang w:eastAsia="en-IN"/>
              </w:rPr>
            </w:pPr>
            <w:r w:rsidRPr="00A96F81">
              <w:rPr>
                <w:rFonts w:ascii="Arial" w:eastAsia="Times New Roman" w:hAnsi="Arial" w:cs="Arial"/>
                <w:b/>
                <w:bCs/>
                <w:color w:val="000000"/>
                <w:sz w:val="18"/>
                <w:szCs w:val="18"/>
                <w:lang w:eastAsia="en-IN"/>
              </w:rPr>
              <w:t>Length (cm)</w:t>
            </w:r>
            <w:r w:rsidRPr="00A96F81">
              <w:rPr>
                <w:rFonts w:ascii="Arial" w:eastAsia="Times New Roman" w:hAnsi="Arial" w:cs="Arial"/>
                <w:b/>
                <w:bCs/>
                <w:color w:val="000000"/>
                <w:sz w:val="18"/>
                <w:szCs w:val="18"/>
                <w:lang w:eastAsia="en-IN"/>
              </w:rPr>
              <w:br/>
              <w:t>3</w:t>
            </w:r>
            <w:r w:rsidRPr="00A96F81">
              <w:rPr>
                <w:rFonts w:ascii="Arial" w:eastAsia="Times New Roman" w:hAnsi="Arial" w:cs="Arial"/>
                <w:b/>
                <w:bCs/>
                <w:color w:val="000000"/>
                <w:sz w:val="14"/>
                <w:szCs w:val="14"/>
                <w:vertAlign w:val="superscript"/>
                <w:lang w:eastAsia="en-IN"/>
              </w:rPr>
              <w:t>rd</w:t>
            </w:r>
            <w:r w:rsidRPr="00A96F81">
              <w:rPr>
                <w:rFonts w:ascii="Arial" w:eastAsia="Times New Roman" w:hAnsi="Arial" w:cs="Arial"/>
                <w:b/>
                <w:bCs/>
                <w:color w:val="000000"/>
                <w:sz w:val="18"/>
                <w:szCs w:val="18"/>
                <w:lang w:eastAsia="en-IN"/>
              </w:rPr>
              <w:t> to 97</w:t>
            </w:r>
            <w:r w:rsidRPr="00A96F81">
              <w:rPr>
                <w:rFonts w:ascii="Arial" w:eastAsia="Times New Roman" w:hAnsi="Arial" w:cs="Arial"/>
                <w:b/>
                <w:bCs/>
                <w:color w:val="000000"/>
                <w:sz w:val="14"/>
                <w:szCs w:val="14"/>
                <w:vertAlign w:val="superscript"/>
                <w:lang w:eastAsia="en-IN"/>
              </w:rPr>
              <w:t>th</w:t>
            </w:r>
            <w:r w:rsidRPr="00A96F81">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195" w:type="dxa"/>
            </w:tcMar>
            <w:vAlign w:val="center"/>
            <w:hideMark/>
          </w:tcPr>
          <w:p w:rsidR="00A96F81" w:rsidRPr="00A96F81" w:rsidRDefault="00A96F81" w:rsidP="00A96F81">
            <w:pPr>
              <w:spacing w:after="0" w:line="240" w:lineRule="auto"/>
              <w:rPr>
                <w:rFonts w:ascii="Arial" w:eastAsia="Times New Roman" w:hAnsi="Arial" w:cs="Arial"/>
                <w:b/>
                <w:bCs/>
                <w:color w:val="000000"/>
                <w:sz w:val="18"/>
                <w:szCs w:val="18"/>
                <w:lang w:eastAsia="en-IN"/>
              </w:rPr>
            </w:pPr>
            <w:r w:rsidRPr="00A96F81">
              <w:rPr>
                <w:rFonts w:ascii="Arial" w:eastAsia="Times New Roman" w:hAnsi="Arial" w:cs="Arial"/>
                <w:b/>
                <w:bCs/>
                <w:color w:val="000000"/>
                <w:sz w:val="18"/>
                <w:szCs w:val="18"/>
                <w:lang w:eastAsia="en-IN"/>
              </w:rPr>
              <w:t>Weight (kg)</w:t>
            </w:r>
            <w:r w:rsidRPr="00A96F81">
              <w:rPr>
                <w:rFonts w:ascii="Arial" w:eastAsia="Times New Roman" w:hAnsi="Arial" w:cs="Arial"/>
                <w:b/>
                <w:bCs/>
                <w:color w:val="000000"/>
                <w:sz w:val="18"/>
                <w:szCs w:val="18"/>
                <w:lang w:eastAsia="en-IN"/>
              </w:rPr>
              <w:br/>
              <w:t>3</w:t>
            </w:r>
            <w:r w:rsidRPr="00A96F81">
              <w:rPr>
                <w:rFonts w:ascii="Arial" w:eastAsia="Times New Roman" w:hAnsi="Arial" w:cs="Arial"/>
                <w:b/>
                <w:bCs/>
                <w:color w:val="000000"/>
                <w:sz w:val="14"/>
                <w:szCs w:val="14"/>
                <w:vertAlign w:val="superscript"/>
                <w:lang w:eastAsia="en-IN"/>
              </w:rPr>
              <w:t>rd</w:t>
            </w:r>
            <w:r w:rsidRPr="00A96F81">
              <w:rPr>
                <w:rFonts w:ascii="Arial" w:eastAsia="Times New Roman" w:hAnsi="Arial" w:cs="Arial"/>
                <w:b/>
                <w:bCs/>
                <w:color w:val="000000"/>
                <w:sz w:val="18"/>
                <w:szCs w:val="18"/>
                <w:lang w:eastAsia="en-IN"/>
              </w:rPr>
              <w:t> to 97</w:t>
            </w:r>
            <w:r w:rsidRPr="00A96F81">
              <w:rPr>
                <w:rFonts w:ascii="Arial" w:eastAsia="Times New Roman" w:hAnsi="Arial" w:cs="Arial"/>
                <w:b/>
                <w:bCs/>
                <w:color w:val="000000"/>
                <w:sz w:val="14"/>
                <w:szCs w:val="14"/>
                <w:vertAlign w:val="superscript"/>
                <w:lang w:eastAsia="en-IN"/>
              </w:rPr>
              <w:t>th</w:t>
            </w:r>
            <w:r w:rsidRPr="00A96F81">
              <w:rPr>
                <w:rFonts w:ascii="Arial" w:eastAsia="Times New Roman" w:hAnsi="Arial" w:cs="Arial"/>
                <w:b/>
                <w:bCs/>
                <w:color w:val="000000"/>
                <w:sz w:val="18"/>
                <w:szCs w:val="18"/>
                <w:lang w:eastAsia="en-IN"/>
              </w:rPr>
              <w:t> percentile</w:t>
            </w:r>
          </w:p>
        </w:tc>
        <w:tc>
          <w:tcPr>
            <w:tcW w:w="0" w:type="auto"/>
            <w:tcBorders>
              <w:bottom w:val="single" w:sz="18" w:space="0" w:color="D5D5D5"/>
            </w:tcBorders>
            <w:tcMar>
              <w:top w:w="195" w:type="dxa"/>
              <w:left w:w="195" w:type="dxa"/>
              <w:bottom w:w="120" w:type="dxa"/>
              <w:right w:w="0" w:type="dxa"/>
            </w:tcMar>
            <w:vAlign w:val="center"/>
            <w:hideMark/>
          </w:tcPr>
          <w:p w:rsidR="00A96F81" w:rsidRPr="00A96F81" w:rsidRDefault="00A96F81" w:rsidP="00A96F81">
            <w:pPr>
              <w:spacing w:after="0" w:line="240" w:lineRule="auto"/>
              <w:rPr>
                <w:rFonts w:ascii="Arial" w:eastAsia="Times New Roman" w:hAnsi="Arial" w:cs="Arial"/>
                <w:b/>
                <w:bCs/>
                <w:color w:val="000000"/>
                <w:sz w:val="18"/>
                <w:szCs w:val="18"/>
                <w:lang w:eastAsia="en-IN"/>
              </w:rPr>
            </w:pPr>
            <w:r w:rsidRPr="00A96F81">
              <w:rPr>
                <w:rFonts w:ascii="Arial" w:eastAsia="Times New Roman" w:hAnsi="Arial" w:cs="Arial"/>
                <w:b/>
                <w:bCs/>
                <w:color w:val="000000"/>
                <w:sz w:val="18"/>
                <w:szCs w:val="18"/>
                <w:lang w:eastAsia="en-IN"/>
              </w:rPr>
              <w:t>Head circumference (cm)</w:t>
            </w:r>
          </w:p>
          <w:p w:rsidR="00A96F81" w:rsidRPr="00A96F81" w:rsidRDefault="00A96F81" w:rsidP="00A96F81">
            <w:pPr>
              <w:spacing w:after="0" w:line="240" w:lineRule="auto"/>
              <w:rPr>
                <w:rFonts w:ascii="Arial" w:eastAsia="Times New Roman" w:hAnsi="Arial" w:cs="Arial"/>
                <w:b/>
                <w:bCs/>
                <w:color w:val="000000"/>
                <w:sz w:val="18"/>
                <w:szCs w:val="18"/>
                <w:lang w:eastAsia="en-IN"/>
              </w:rPr>
            </w:pPr>
            <w:r w:rsidRPr="00A96F81">
              <w:rPr>
                <w:rFonts w:ascii="Arial" w:eastAsia="Times New Roman" w:hAnsi="Arial" w:cs="Arial"/>
                <w:b/>
                <w:bCs/>
                <w:color w:val="000000"/>
                <w:sz w:val="18"/>
                <w:szCs w:val="18"/>
                <w:lang w:eastAsia="en-IN"/>
              </w:rPr>
              <w:t>3</w:t>
            </w:r>
            <w:r w:rsidRPr="00A96F81">
              <w:rPr>
                <w:rFonts w:ascii="Arial" w:eastAsia="Times New Roman" w:hAnsi="Arial" w:cs="Arial"/>
                <w:b/>
                <w:bCs/>
                <w:color w:val="000000"/>
                <w:sz w:val="14"/>
                <w:szCs w:val="14"/>
                <w:vertAlign w:val="superscript"/>
                <w:lang w:eastAsia="en-IN"/>
              </w:rPr>
              <w:t>rd</w:t>
            </w:r>
            <w:r w:rsidRPr="00A96F81">
              <w:rPr>
                <w:rFonts w:ascii="Arial" w:eastAsia="Times New Roman" w:hAnsi="Arial" w:cs="Arial"/>
                <w:b/>
                <w:bCs/>
                <w:color w:val="000000"/>
                <w:sz w:val="18"/>
                <w:szCs w:val="18"/>
                <w:lang w:eastAsia="en-IN"/>
              </w:rPr>
              <w:t> to 97</w:t>
            </w:r>
            <w:r w:rsidRPr="00A96F81">
              <w:rPr>
                <w:rFonts w:ascii="Arial" w:eastAsia="Times New Roman" w:hAnsi="Arial" w:cs="Arial"/>
                <w:b/>
                <w:bCs/>
                <w:color w:val="000000"/>
                <w:sz w:val="14"/>
                <w:szCs w:val="14"/>
                <w:vertAlign w:val="superscript"/>
                <w:lang w:eastAsia="en-IN"/>
              </w:rPr>
              <w:t>th</w:t>
            </w:r>
            <w:r w:rsidRPr="00A96F81">
              <w:rPr>
                <w:rFonts w:ascii="Arial" w:eastAsia="Times New Roman" w:hAnsi="Arial" w:cs="Arial"/>
                <w:b/>
                <w:bCs/>
                <w:color w:val="000000"/>
                <w:sz w:val="18"/>
                <w:szCs w:val="18"/>
                <w:lang w:eastAsia="en-IN"/>
              </w:rPr>
              <w:t> percentile</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0" w:history="1">
              <w:r w:rsidR="00A96F81" w:rsidRPr="00A96F81">
                <w:rPr>
                  <w:rFonts w:ascii="Arial" w:eastAsia="Times New Roman" w:hAnsi="Arial" w:cs="Arial"/>
                  <w:color w:val="5FB1C1"/>
                  <w:sz w:val="18"/>
                  <w:szCs w:val="18"/>
                  <w:lang w:eastAsia="en-IN"/>
                </w:rPr>
                <w:t>0</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45.6 - 52.7</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2.4 - 4.2</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31.7 - 36.1</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1" w:history="1">
              <w:r w:rsidR="00A96F81" w:rsidRPr="00A96F81">
                <w:rPr>
                  <w:rFonts w:ascii="Arial" w:eastAsia="Times New Roman" w:hAnsi="Arial" w:cs="Arial"/>
                  <w:color w:val="5FB1C1"/>
                  <w:sz w:val="18"/>
                  <w:szCs w:val="18"/>
                  <w:lang w:eastAsia="en-IN"/>
                </w:rPr>
                <w:t>1</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50.0 - 57.4</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3.2 - 5.4</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34.3 - 38.8</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2" w:history="1">
              <w:r w:rsidR="00A96F81" w:rsidRPr="00A96F81">
                <w:rPr>
                  <w:rFonts w:ascii="Arial" w:eastAsia="Times New Roman" w:hAnsi="Arial" w:cs="Arial"/>
                  <w:color w:val="5FB1C1"/>
                  <w:sz w:val="18"/>
                  <w:szCs w:val="18"/>
                  <w:lang w:eastAsia="en-IN"/>
                </w:rPr>
                <w:t>2</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53.2 - 60.9</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4.0 - 6.5</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36.0 - 40.5</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3" w:history="1">
              <w:r w:rsidR="00A96F81" w:rsidRPr="00A96F81">
                <w:rPr>
                  <w:rFonts w:ascii="Arial" w:eastAsia="Times New Roman" w:hAnsi="Arial" w:cs="Arial"/>
                  <w:color w:val="5FB1C1"/>
                  <w:sz w:val="18"/>
                  <w:szCs w:val="18"/>
                  <w:lang w:eastAsia="en-IN"/>
                </w:rPr>
                <w:t>3</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55.8 - 63.8</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4.6 - 7.4</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37.2 - 41.9</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4" w:history="1">
              <w:r w:rsidR="00A96F81" w:rsidRPr="00A96F81">
                <w:rPr>
                  <w:rFonts w:ascii="Arial" w:eastAsia="Times New Roman" w:hAnsi="Arial" w:cs="Arial"/>
                  <w:color w:val="5FB1C1"/>
                  <w:sz w:val="18"/>
                  <w:szCs w:val="18"/>
                  <w:lang w:eastAsia="en-IN"/>
                </w:rPr>
                <w:t>4</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58.0 - 66.2</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5.1 - 8.1</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38.2 - 43.0</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5" w:history="1">
              <w:r w:rsidR="00A96F81" w:rsidRPr="00A96F81">
                <w:rPr>
                  <w:rFonts w:ascii="Arial" w:eastAsia="Times New Roman" w:hAnsi="Arial" w:cs="Arial"/>
                  <w:color w:val="5FB1C1"/>
                  <w:sz w:val="18"/>
                  <w:szCs w:val="18"/>
                  <w:lang w:eastAsia="en-IN"/>
                </w:rPr>
                <w:t>5</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59.9 - 68.2</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5.5 - 8.7</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39.0 - 43.9</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6" w:history="1">
              <w:r w:rsidR="00A96F81" w:rsidRPr="00A96F81">
                <w:rPr>
                  <w:rFonts w:ascii="Arial" w:eastAsia="Times New Roman" w:hAnsi="Arial" w:cs="Arial"/>
                  <w:color w:val="5FB1C1"/>
                  <w:sz w:val="18"/>
                  <w:szCs w:val="18"/>
                  <w:lang w:eastAsia="en-IN"/>
                </w:rPr>
                <w:t>6</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61.5 - 70.0</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5.8 - 9.2</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39.7 - 44.6</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7" w:history="1">
              <w:r w:rsidR="00A96F81" w:rsidRPr="00A96F81">
                <w:rPr>
                  <w:rFonts w:ascii="Arial" w:eastAsia="Times New Roman" w:hAnsi="Arial" w:cs="Arial"/>
                  <w:color w:val="5FB1C1"/>
                  <w:sz w:val="18"/>
                  <w:szCs w:val="18"/>
                  <w:lang w:eastAsia="en-IN"/>
                </w:rPr>
                <w:t>7</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62.9 - 71.6</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6.1 - 9.6</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40.4 - 45.3</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8" w:history="1">
              <w:r w:rsidR="00A96F81" w:rsidRPr="00A96F81">
                <w:rPr>
                  <w:rFonts w:ascii="Arial" w:eastAsia="Times New Roman" w:hAnsi="Arial" w:cs="Arial"/>
                  <w:color w:val="5FB1C1"/>
                  <w:sz w:val="18"/>
                  <w:szCs w:val="18"/>
                  <w:lang w:eastAsia="en-IN"/>
                </w:rPr>
                <w:t>8</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64.3 - 73.2</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6.3 - 10.0</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40.9 - 45.9</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29" w:history="1">
              <w:r w:rsidR="00A96F81" w:rsidRPr="00A96F81">
                <w:rPr>
                  <w:rFonts w:ascii="Arial" w:eastAsia="Times New Roman" w:hAnsi="Arial" w:cs="Arial"/>
                  <w:color w:val="5FB1C1"/>
                  <w:sz w:val="18"/>
                  <w:szCs w:val="18"/>
                  <w:lang w:eastAsia="en-IN"/>
                </w:rPr>
                <w:t>9</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65.6 - 74.7</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6.6 - 10.4</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41.3 - 46.3</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30" w:history="1">
              <w:r w:rsidR="00A96F81" w:rsidRPr="00A96F81">
                <w:rPr>
                  <w:rFonts w:ascii="Arial" w:eastAsia="Times New Roman" w:hAnsi="Arial" w:cs="Arial"/>
                  <w:color w:val="5FB1C1"/>
                  <w:sz w:val="18"/>
                  <w:szCs w:val="18"/>
                  <w:lang w:eastAsia="en-IN"/>
                </w:rPr>
                <w:t>10</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66.8 - 76.1</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6.8 - 10.7</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41.7 - 46.8</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31" w:history="1">
              <w:r w:rsidR="00A96F81" w:rsidRPr="00A96F81">
                <w:rPr>
                  <w:rFonts w:ascii="Arial" w:eastAsia="Times New Roman" w:hAnsi="Arial" w:cs="Arial"/>
                  <w:color w:val="5FB1C1"/>
                  <w:sz w:val="18"/>
                  <w:szCs w:val="18"/>
                  <w:lang w:eastAsia="en-IN"/>
                </w:rPr>
                <w:t>11</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68.0 - 77.5</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7.0 - 11.0</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42.0 - 47.1</w:t>
            </w:r>
          </w:p>
        </w:tc>
        <w:tc>
          <w:tcPr>
            <w:tcW w:w="0" w:type="auto"/>
            <w:shd w:val="clear" w:color="auto" w:fill="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r w:rsidR="00A96F81" w:rsidRPr="00A96F81" w:rsidTr="00A96F81">
        <w:tc>
          <w:tcPr>
            <w:tcW w:w="0" w:type="auto"/>
            <w:shd w:val="clear" w:color="auto" w:fill="auto"/>
            <w:tcMar>
              <w:top w:w="195" w:type="dxa"/>
              <w:left w:w="0" w:type="dxa"/>
              <w:bottom w:w="270" w:type="dxa"/>
              <w:right w:w="195" w:type="dxa"/>
            </w:tcMar>
            <w:hideMark/>
          </w:tcPr>
          <w:p w:rsidR="00A96F81" w:rsidRPr="00A96F81" w:rsidRDefault="003F7DCE" w:rsidP="00A96F81">
            <w:pPr>
              <w:spacing w:after="0" w:line="240" w:lineRule="auto"/>
              <w:rPr>
                <w:rFonts w:ascii="Arial" w:eastAsia="Times New Roman" w:hAnsi="Arial" w:cs="Arial"/>
                <w:color w:val="000000"/>
                <w:sz w:val="18"/>
                <w:szCs w:val="18"/>
                <w:lang w:eastAsia="en-IN"/>
              </w:rPr>
            </w:pPr>
            <w:hyperlink r:id="rId32" w:history="1">
              <w:r w:rsidR="00A96F81" w:rsidRPr="00A96F81">
                <w:rPr>
                  <w:rFonts w:ascii="Arial" w:eastAsia="Times New Roman" w:hAnsi="Arial" w:cs="Arial"/>
                  <w:color w:val="5FB1C1"/>
                  <w:sz w:val="18"/>
                  <w:szCs w:val="18"/>
                  <w:lang w:eastAsia="en-IN"/>
                </w:rPr>
                <w:t>12</w:t>
              </w:r>
            </w:hyperlink>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69.2 -  78.9</w:t>
            </w:r>
          </w:p>
        </w:tc>
        <w:tc>
          <w:tcPr>
            <w:tcW w:w="0" w:type="auto"/>
            <w:shd w:val="clear" w:color="auto" w:fill="auto"/>
            <w:tcMar>
              <w:top w:w="195" w:type="dxa"/>
              <w:left w:w="195" w:type="dxa"/>
              <w:bottom w:w="270" w:type="dxa"/>
              <w:right w:w="195"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7.1 - 11.3</w:t>
            </w:r>
          </w:p>
        </w:tc>
        <w:tc>
          <w:tcPr>
            <w:tcW w:w="0" w:type="auto"/>
            <w:shd w:val="clear" w:color="auto" w:fill="auto"/>
            <w:tcMar>
              <w:top w:w="195" w:type="dxa"/>
              <w:left w:w="195" w:type="dxa"/>
              <w:bottom w:w="270" w:type="dxa"/>
              <w:right w:w="0" w:type="dxa"/>
            </w:tcMar>
            <w:hideMark/>
          </w:tcPr>
          <w:p w:rsidR="00A96F81" w:rsidRPr="00A96F81" w:rsidRDefault="00A96F81" w:rsidP="00A96F81">
            <w:pPr>
              <w:spacing w:after="0" w:line="240" w:lineRule="auto"/>
              <w:rPr>
                <w:rFonts w:ascii="Arial" w:eastAsia="Times New Roman" w:hAnsi="Arial" w:cs="Arial"/>
                <w:color w:val="000000"/>
                <w:sz w:val="18"/>
                <w:szCs w:val="18"/>
                <w:lang w:eastAsia="en-IN"/>
              </w:rPr>
            </w:pPr>
            <w:r w:rsidRPr="00A96F81">
              <w:rPr>
                <w:rFonts w:ascii="Arial" w:eastAsia="Times New Roman" w:hAnsi="Arial" w:cs="Arial"/>
                <w:color w:val="000000"/>
                <w:sz w:val="18"/>
                <w:szCs w:val="18"/>
                <w:lang w:eastAsia="en-IN"/>
              </w:rPr>
              <w:t>42.3 - 47.5</w:t>
            </w:r>
          </w:p>
        </w:tc>
        <w:tc>
          <w:tcPr>
            <w:tcW w:w="0" w:type="auto"/>
            <w:vAlign w:val="center"/>
            <w:hideMark/>
          </w:tcPr>
          <w:p w:rsidR="00A96F81" w:rsidRPr="00A96F81" w:rsidRDefault="00A96F81" w:rsidP="00A96F81">
            <w:pPr>
              <w:spacing w:after="0" w:line="240" w:lineRule="auto"/>
              <w:rPr>
                <w:rFonts w:ascii="Times New Roman" w:eastAsia="Times New Roman" w:hAnsi="Times New Roman" w:cs="Times New Roman"/>
                <w:sz w:val="20"/>
                <w:szCs w:val="20"/>
                <w:lang w:eastAsia="en-IN"/>
              </w:rPr>
            </w:pPr>
          </w:p>
        </w:tc>
      </w:tr>
    </w:tbl>
    <w:p w:rsidR="00A96F81" w:rsidRDefault="00A96F81" w:rsidP="003F7DCE">
      <w:pPr>
        <w:rPr>
          <w:b/>
          <w:color w:val="FF0000"/>
        </w:rPr>
      </w:pPr>
    </w:p>
    <w:p w:rsidR="003F7DCE" w:rsidRDefault="003F7DCE" w:rsidP="003F7DCE">
      <w:pPr>
        <w:pStyle w:val="Heading1"/>
        <w:shd w:val="clear" w:color="auto" w:fill="FFFFFF"/>
        <w:spacing w:before="0" w:after="300"/>
        <w:rPr>
          <w:rFonts w:ascii="Georgia" w:hAnsi="Georgia"/>
          <w:color w:val="656565"/>
          <w:spacing w:val="-15"/>
        </w:rPr>
      </w:pPr>
      <w:r>
        <w:rPr>
          <w:rFonts w:ascii="Georgia" w:hAnsi="Georgia"/>
          <w:b/>
          <w:bCs/>
          <w:color w:val="656565"/>
          <w:spacing w:val="-15"/>
        </w:rPr>
        <w:lastRenderedPageBreak/>
        <w:t>Milestone chart: One to six months</w:t>
      </w:r>
    </w:p>
    <w:p w:rsidR="003F7DCE" w:rsidRDefault="003F7DCE" w:rsidP="003F7DCE">
      <w:pPr>
        <w:shd w:val="clear" w:color="auto" w:fill="FFFFFF"/>
        <w:rPr>
          <w:rFonts w:ascii="Arial" w:hAnsi="Arial" w:cs="Arial"/>
          <w:color w:val="333333"/>
        </w:rPr>
      </w:pPr>
      <w:r>
        <w:rPr>
          <w:rFonts w:ascii="Arial" w:hAnsi="Arial" w:cs="Arial"/>
          <w:color w:val="333333"/>
        </w:rPr>
        <w:t>Approved by the</w:t>
      </w:r>
      <w:r>
        <w:rPr>
          <w:rStyle w:val="apple-converted-space"/>
          <w:rFonts w:ascii="Arial" w:hAnsi="Arial" w:cs="Arial"/>
          <w:color w:val="333333"/>
        </w:rPr>
        <w:t> </w:t>
      </w:r>
      <w:hyperlink r:id="rId33" w:history="1">
        <w:r>
          <w:rPr>
            <w:rStyle w:val="Hyperlink"/>
            <w:rFonts w:ascii="Arial" w:hAnsi="Arial" w:cs="Arial"/>
            <w:color w:val="5FB1C1"/>
          </w:rPr>
          <w:t>BabyCenter India Medical Advisory Board</w:t>
        </w:r>
      </w:hyperlink>
    </w:p>
    <w:p w:rsidR="003F7DCE" w:rsidRDefault="003F7DCE" w:rsidP="003F7DCE">
      <w:pPr>
        <w:pStyle w:val="Heading6"/>
        <w:shd w:val="clear" w:color="auto" w:fill="FFFFFF"/>
        <w:spacing w:before="0" w:after="75"/>
        <w:ind w:right="120"/>
        <w:rPr>
          <w:rFonts w:ascii="Georgia" w:hAnsi="Georgia" w:cs="Arial"/>
          <w:color w:val="656565"/>
        </w:rPr>
      </w:pPr>
      <w:r>
        <w:rPr>
          <w:rFonts w:ascii="Georgia" w:hAnsi="Georgia" w:cs="Arial"/>
          <w:b/>
          <w:bCs/>
          <w:color w:val="656565"/>
        </w:rPr>
        <w:t>Share</w:t>
      </w:r>
    </w:p>
    <w:p w:rsidR="003F7DCE" w:rsidRDefault="003F7DCE" w:rsidP="003F7DCE">
      <w:pPr>
        <w:shd w:val="clear" w:color="auto" w:fill="FFFFFF"/>
        <w:rPr>
          <w:rFonts w:ascii="Arial" w:hAnsi="Arial" w:cs="Arial"/>
          <w:color w:val="333333"/>
          <w:sz w:val="18"/>
          <w:szCs w:val="18"/>
        </w:rPr>
      </w:pPr>
      <w:r>
        <w:rPr>
          <w:rStyle w:val="apple-converted-space"/>
          <w:rFonts w:ascii="Arial" w:hAnsi="Arial" w:cs="Arial"/>
          <w:color w:val="333333"/>
          <w:sz w:val="18"/>
          <w:szCs w:val="18"/>
        </w:rPr>
        <w:t>   </w:t>
      </w:r>
    </w:p>
    <w:p w:rsidR="003F7DCE" w:rsidRDefault="003F7DCE" w:rsidP="003F7DCE">
      <w:pPr>
        <w:shd w:val="clear" w:color="auto" w:fill="FFFFFF"/>
        <w:rPr>
          <w:rFonts w:ascii="Arial" w:hAnsi="Arial" w:cs="Arial"/>
          <w:color w:val="333333"/>
          <w:sz w:val="18"/>
          <w:szCs w:val="18"/>
        </w:rPr>
      </w:pPr>
      <w:r>
        <w:rPr>
          <w:rStyle w:val="apple-converted-space"/>
          <w:rFonts w:ascii="Arial" w:hAnsi="Arial" w:cs="Arial"/>
          <w:color w:val="333333"/>
          <w:sz w:val="18"/>
          <w:szCs w:val="18"/>
        </w:rPr>
        <w:t> </w:t>
      </w:r>
    </w:p>
    <w:p w:rsidR="003F7DCE" w:rsidRDefault="003F7DCE" w:rsidP="003F7DCE">
      <w:pPr>
        <w:shd w:val="clear" w:color="auto" w:fill="FFFFFF"/>
        <w:rPr>
          <w:rFonts w:ascii="Arial" w:hAnsi="Arial" w:cs="Arial"/>
          <w:color w:val="333333"/>
          <w:sz w:val="18"/>
          <w:szCs w:val="18"/>
        </w:rPr>
      </w:pPr>
      <w:r>
        <w:rPr>
          <w:rFonts w:ascii="Arial" w:hAnsi="Arial" w:cs="Arial"/>
          <w:color w:val="333333"/>
          <w:sz w:val="18"/>
          <w:szCs w:val="18"/>
        </w:rPr>
        <w:t>What to expect from your baby at this stage.</w:t>
      </w:r>
      <w:r>
        <w:rPr>
          <w:rStyle w:val="apple-converted-space"/>
          <w:rFonts w:ascii="Arial" w:hAnsi="Arial" w:cs="Arial"/>
          <w:color w:val="333333"/>
          <w:sz w:val="18"/>
          <w:szCs w:val="18"/>
        </w:rPr>
        <w:t> </w:t>
      </w:r>
    </w:p>
    <w:tbl>
      <w:tblPr>
        <w:tblW w:w="7560" w:type="dxa"/>
        <w:tblCellMar>
          <w:left w:w="0" w:type="dxa"/>
          <w:right w:w="0" w:type="dxa"/>
        </w:tblCellMar>
        <w:tblLook w:val="04A0" w:firstRow="1" w:lastRow="0" w:firstColumn="1" w:lastColumn="0" w:noHBand="0" w:noVBand="1"/>
      </w:tblPr>
      <w:tblGrid>
        <w:gridCol w:w="2545"/>
        <w:gridCol w:w="2645"/>
        <w:gridCol w:w="2370"/>
      </w:tblGrid>
      <w:tr w:rsidR="003F7DCE" w:rsidTr="003F7DCE">
        <w:trPr>
          <w:tblHeader/>
        </w:trPr>
        <w:tc>
          <w:tcPr>
            <w:tcW w:w="0" w:type="auto"/>
            <w:tcBorders>
              <w:bottom w:val="single" w:sz="18" w:space="0" w:color="D5D5D5"/>
            </w:tcBorders>
            <w:tcMar>
              <w:top w:w="195" w:type="dxa"/>
              <w:left w:w="0" w:type="dxa"/>
              <w:bottom w:w="120" w:type="dxa"/>
              <w:right w:w="195" w:type="dxa"/>
            </w:tcMar>
            <w:vAlign w:val="center"/>
            <w:hideMark/>
          </w:tcPr>
          <w:p w:rsidR="003F7DCE" w:rsidRDefault="003F7DCE">
            <w:pPr>
              <w:rPr>
                <w:rFonts w:ascii="Times New Roman" w:hAnsi="Times New Roman" w:cs="Times New Roman"/>
                <w:b/>
                <w:bCs/>
                <w:sz w:val="24"/>
                <w:szCs w:val="24"/>
              </w:rPr>
            </w:pPr>
            <w:r>
              <w:rPr>
                <w:b/>
                <w:bCs/>
              </w:rPr>
              <w:t>Mastered Skills (most children can do)</w:t>
            </w:r>
          </w:p>
        </w:tc>
        <w:tc>
          <w:tcPr>
            <w:tcW w:w="0" w:type="auto"/>
            <w:tcBorders>
              <w:bottom w:val="single" w:sz="18" w:space="0" w:color="D5D5D5"/>
            </w:tcBorders>
            <w:tcMar>
              <w:top w:w="195" w:type="dxa"/>
              <w:left w:w="195" w:type="dxa"/>
              <w:bottom w:w="120" w:type="dxa"/>
              <w:right w:w="195" w:type="dxa"/>
            </w:tcMar>
            <w:vAlign w:val="center"/>
            <w:hideMark/>
          </w:tcPr>
          <w:p w:rsidR="003F7DCE" w:rsidRDefault="003F7DCE">
            <w:pPr>
              <w:rPr>
                <w:b/>
                <w:bCs/>
              </w:rPr>
            </w:pPr>
            <w:r>
              <w:rPr>
                <w:b/>
                <w:bCs/>
              </w:rPr>
              <w:t>Emerging Skills (half of children can do)</w:t>
            </w:r>
          </w:p>
        </w:tc>
        <w:tc>
          <w:tcPr>
            <w:tcW w:w="0" w:type="auto"/>
            <w:tcBorders>
              <w:bottom w:val="single" w:sz="18" w:space="0" w:color="D5D5D5"/>
            </w:tcBorders>
            <w:tcMar>
              <w:top w:w="195" w:type="dxa"/>
              <w:left w:w="195" w:type="dxa"/>
              <w:bottom w:w="120" w:type="dxa"/>
              <w:right w:w="0" w:type="dxa"/>
            </w:tcMar>
            <w:vAlign w:val="center"/>
            <w:hideMark/>
          </w:tcPr>
          <w:p w:rsidR="003F7DCE" w:rsidRDefault="003F7DCE">
            <w:pPr>
              <w:rPr>
                <w:b/>
                <w:bCs/>
              </w:rPr>
            </w:pPr>
            <w:r>
              <w:rPr>
                <w:b/>
                <w:bCs/>
              </w:rPr>
              <w:t>Advanced Skills (a few children can do)</w:t>
            </w:r>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t>Child's Age :</w:t>
            </w:r>
            <w:r>
              <w:rPr>
                <w:rStyle w:val="apple-converted-space"/>
              </w:rPr>
              <w:t> </w:t>
            </w:r>
            <w:hyperlink r:id="rId34" w:history="1">
              <w:r>
                <w:rPr>
                  <w:rStyle w:val="Hyperlink"/>
                  <w:color w:val="5FB1C1"/>
                </w:rPr>
                <w:t>One month</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1"/>
              </w:numPr>
              <w:spacing w:after="0" w:line="240" w:lineRule="auto"/>
              <w:ind w:left="255"/>
            </w:pPr>
            <w:hyperlink r:id="rId35" w:history="1">
              <w:r>
                <w:rPr>
                  <w:rStyle w:val="Hyperlink"/>
                  <w:color w:val="5FB1C1"/>
                </w:rPr>
                <w:t>Lifts head</w:t>
              </w:r>
            </w:hyperlink>
          </w:p>
          <w:p w:rsidR="003F7DCE" w:rsidRDefault="003F7DCE" w:rsidP="003F7DCE">
            <w:pPr>
              <w:numPr>
                <w:ilvl w:val="0"/>
                <w:numId w:val="1"/>
              </w:numPr>
              <w:spacing w:after="0" w:line="240" w:lineRule="auto"/>
              <w:ind w:left="255"/>
            </w:pPr>
            <w:r>
              <w:t>Responds</w:t>
            </w:r>
            <w:r>
              <w:rPr>
                <w:rStyle w:val="apple-converted-space"/>
              </w:rPr>
              <w:t> </w:t>
            </w:r>
            <w:hyperlink r:id="rId36" w:history="1">
              <w:r>
                <w:rPr>
                  <w:rStyle w:val="Hyperlink"/>
                  <w:color w:val="5FB1C1"/>
                </w:rPr>
                <w:t>to sound</w:t>
              </w:r>
            </w:hyperlink>
          </w:p>
          <w:p w:rsidR="003F7DCE" w:rsidRDefault="003F7DCE" w:rsidP="003F7DCE">
            <w:pPr>
              <w:numPr>
                <w:ilvl w:val="0"/>
                <w:numId w:val="1"/>
              </w:numPr>
              <w:spacing w:after="0" w:line="240" w:lineRule="auto"/>
              <w:ind w:left="255"/>
            </w:pPr>
            <w:hyperlink r:id="rId37" w:history="1">
              <w:r>
                <w:rPr>
                  <w:rStyle w:val="Hyperlink"/>
                  <w:color w:val="5FB1C1"/>
                </w:rPr>
                <w:t>Stares at faces</w:t>
              </w:r>
            </w:hyperlink>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2"/>
              </w:numPr>
              <w:spacing w:after="0" w:line="240" w:lineRule="auto"/>
              <w:ind w:left="255"/>
            </w:pPr>
            <w:r>
              <w:t>Follows objects</w:t>
            </w:r>
          </w:p>
          <w:p w:rsidR="003F7DCE" w:rsidRDefault="003F7DCE" w:rsidP="003F7DCE">
            <w:pPr>
              <w:numPr>
                <w:ilvl w:val="0"/>
                <w:numId w:val="2"/>
              </w:numPr>
              <w:spacing w:after="0" w:line="240" w:lineRule="auto"/>
              <w:ind w:left="255"/>
            </w:pPr>
            <w:proofErr w:type="spellStart"/>
            <w:r>
              <w:t>Ooohs</w:t>
            </w:r>
            <w:proofErr w:type="spellEnd"/>
            <w:r>
              <w:t xml:space="preserve"> and </w:t>
            </w:r>
            <w:proofErr w:type="spellStart"/>
            <w:r>
              <w:t>ahhs</w:t>
            </w:r>
            <w:proofErr w:type="spellEnd"/>
          </w:p>
          <w:p w:rsidR="003F7DCE" w:rsidRDefault="003F7DCE" w:rsidP="003F7DCE">
            <w:pPr>
              <w:numPr>
                <w:ilvl w:val="0"/>
                <w:numId w:val="2"/>
              </w:numPr>
              <w:spacing w:after="0" w:line="240" w:lineRule="auto"/>
              <w:ind w:left="255"/>
            </w:pPr>
            <w:r>
              <w:t>Can</w:t>
            </w:r>
            <w:r>
              <w:rPr>
                <w:rStyle w:val="apple-converted-space"/>
              </w:rPr>
              <w:t> </w:t>
            </w:r>
            <w:hyperlink r:id="rId38" w:history="1">
              <w:r>
                <w:rPr>
                  <w:rStyle w:val="Hyperlink"/>
                  <w:color w:val="5FB1C1"/>
                </w:rPr>
                <w:t>see black-and-white patterns</w:t>
              </w:r>
            </w:hyperlink>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3"/>
              </w:numPr>
              <w:spacing w:after="0" w:line="240" w:lineRule="auto"/>
              <w:ind w:left="255"/>
            </w:pPr>
            <w:hyperlink r:id="rId39" w:history="1">
              <w:r>
                <w:rPr>
                  <w:rStyle w:val="Hyperlink"/>
                  <w:color w:val="5FB1C1"/>
                </w:rPr>
                <w:t>Smiles</w:t>
              </w:r>
            </w:hyperlink>
          </w:p>
          <w:p w:rsidR="003F7DCE" w:rsidRDefault="003F7DCE" w:rsidP="003F7DCE">
            <w:pPr>
              <w:numPr>
                <w:ilvl w:val="0"/>
                <w:numId w:val="3"/>
              </w:numPr>
              <w:spacing w:after="0" w:line="240" w:lineRule="auto"/>
              <w:ind w:left="255"/>
            </w:pPr>
            <w:r>
              <w:t>Laughs</w:t>
            </w:r>
          </w:p>
          <w:p w:rsidR="003F7DCE" w:rsidRDefault="003F7DCE" w:rsidP="003F7DCE">
            <w:pPr>
              <w:numPr>
                <w:ilvl w:val="0"/>
                <w:numId w:val="3"/>
              </w:numPr>
              <w:spacing w:after="0" w:line="240" w:lineRule="auto"/>
              <w:ind w:left="255"/>
            </w:pPr>
            <w:r>
              <w:t>Holds head at 45-degree angle</w:t>
            </w:r>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t>Child's Age :</w:t>
            </w:r>
            <w:r>
              <w:rPr>
                <w:rStyle w:val="apple-converted-space"/>
              </w:rPr>
              <w:t> </w:t>
            </w:r>
            <w:hyperlink r:id="rId40" w:history="1">
              <w:r>
                <w:rPr>
                  <w:rStyle w:val="Hyperlink"/>
                  <w:color w:val="5FB1C1"/>
                </w:rPr>
                <w:t>Two months</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4"/>
              </w:numPr>
              <w:spacing w:after="0" w:line="240" w:lineRule="auto"/>
              <w:ind w:left="255"/>
            </w:pPr>
            <w:r>
              <w:t>Vocalises sounds - gurgling and cooing</w:t>
            </w:r>
          </w:p>
          <w:p w:rsidR="003F7DCE" w:rsidRDefault="003F7DCE" w:rsidP="003F7DCE">
            <w:pPr>
              <w:numPr>
                <w:ilvl w:val="0"/>
                <w:numId w:val="4"/>
              </w:numPr>
              <w:spacing w:after="0" w:line="240" w:lineRule="auto"/>
              <w:ind w:left="255"/>
            </w:pPr>
            <w:r>
              <w:t>Follows objects</w:t>
            </w:r>
          </w:p>
          <w:p w:rsidR="003F7DCE" w:rsidRDefault="003F7DCE" w:rsidP="003F7DCE">
            <w:pPr>
              <w:numPr>
                <w:ilvl w:val="0"/>
                <w:numId w:val="4"/>
              </w:numPr>
              <w:spacing w:after="0" w:line="240" w:lineRule="auto"/>
              <w:ind w:left="255"/>
            </w:pPr>
            <w:hyperlink r:id="rId41" w:history="1">
              <w:r>
                <w:rPr>
                  <w:rStyle w:val="Hyperlink"/>
                  <w:color w:val="5FB1C1"/>
                </w:rPr>
                <w:t>Holds head up</w:t>
              </w:r>
            </w:hyperlink>
            <w:r>
              <w:rPr>
                <w:rStyle w:val="apple-converted-space"/>
              </w:rPr>
              <w:t> </w:t>
            </w:r>
            <w:r>
              <w:t>for short periods</w:t>
            </w:r>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5"/>
              </w:numPr>
              <w:spacing w:after="0" w:line="240" w:lineRule="auto"/>
              <w:ind w:left="255"/>
            </w:pPr>
            <w:hyperlink r:id="rId42" w:history="1">
              <w:r>
                <w:rPr>
                  <w:rStyle w:val="Hyperlink"/>
                  <w:color w:val="5FB1C1"/>
                </w:rPr>
                <w:t>Smiles, laughs</w:t>
              </w:r>
            </w:hyperlink>
          </w:p>
          <w:p w:rsidR="003F7DCE" w:rsidRDefault="003F7DCE" w:rsidP="003F7DCE">
            <w:pPr>
              <w:numPr>
                <w:ilvl w:val="0"/>
                <w:numId w:val="5"/>
              </w:numPr>
              <w:spacing w:after="0" w:line="240" w:lineRule="auto"/>
              <w:ind w:left="255"/>
            </w:pPr>
            <w:r>
              <w:t>Holds head at 45-degree angle</w:t>
            </w:r>
          </w:p>
          <w:p w:rsidR="003F7DCE" w:rsidRDefault="003F7DCE" w:rsidP="003F7DCE">
            <w:pPr>
              <w:numPr>
                <w:ilvl w:val="0"/>
                <w:numId w:val="5"/>
              </w:numPr>
              <w:spacing w:after="0" w:line="240" w:lineRule="auto"/>
              <w:ind w:left="255"/>
            </w:pPr>
            <w:r>
              <w:t>Movements become smoother</w:t>
            </w:r>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6"/>
              </w:numPr>
              <w:spacing w:after="0" w:line="240" w:lineRule="auto"/>
              <w:ind w:left="255"/>
            </w:pPr>
            <w:r>
              <w:t>Holds head steady</w:t>
            </w:r>
          </w:p>
          <w:p w:rsidR="003F7DCE" w:rsidRDefault="003F7DCE" w:rsidP="003F7DCE">
            <w:pPr>
              <w:numPr>
                <w:ilvl w:val="0"/>
                <w:numId w:val="6"/>
              </w:numPr>
              <w:spacing w:after="0" w:line="240" w:lineRule="auto"/>
              <w:ind w:left="255"/>
            </w:pPr>
            <w:r>
              <w:t>Bears weight on legs</w:t>
            </w:r>
          </w:p>
          <w:p w:rsidR="003F7DCE" w:rsidRDefault="003F7DCE" w:rsidP="003F7DCE">
            <w:pPr>
              <w:numPr>
                <w:ilvl w:val="0"/>
                <w:numId w:val="6"/>
              </w:numPr>
              <w:spacing w:after="0" w:line="240" w:lineRule="auto"/>
              <w:ind w:left="255"/>
            </w:pPr>
            <w:r>
              <w:t>May</w:t>
            </w:r>
            <w:r>
              <w:rPr>
                <w:rStyle w:val="apple-converted-space"/>
              </w:rPr>
              <w:t> </w:t>
            </w:r>
            <w:hyperlink r:id="rId43" w:history="1">
              <w:r>
                <w:rPr>
                  <w:rStyle w:val="Hyperlink"/>
                  <w:color w:val="5FB1C1"/>
                </w:rPr>
                <w:t>lift head and shoulder (mini-</w:t>
              </w:r>
              <w:proofErr w:type="spellStart"/>
              <w:r>
                <w:rPr>
                  <w:rStyle w:val="Hyperlink"/>
                  <w:color w:val="5FB1C1"/>
                </w:rPr>
                <w:t>pushup</w:t>
              </w:r>
              <w:proofErr w:type="spellEnd"/>
              <w:r>
                <w:rPr>
                  <w:rStyle w:val="Hyperlink"/>
                  <w:color w:val="5FB1C1"/>
                </w:rPr>
                <w:t>)</w:t>
              </w:r>
            </w:hyperlink>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t>Child's Age :</w:t>
            </w:r>
            <w:r>
              <w:rPr>
                <w:rStyle w:val="apple-converted-space"/>
              </w:rPr>
              <w:t> </w:t>
            </w:r>
            <w:hyperlink r:id="rId44" w:history="1">
              <w:r>
                <w:rPr>
                  <w:rStyle w:val="Hyperlink"/>
                  <w:color w:val="5FB1C1"/>
                </w:rPr>
                <w:t>Three months</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7"/>
              </w:numPr>
              <w:spacing w:after="0" w:line="240" w:lineRule="auto"/>
              <w:ind w:left="255"/>
            </w:pPr>
            <w:r>
              <w:t>Laughs</w:t>
            </w:r>
          </w:p>
          <w:p w:rsidR="003F7DCE" w:rsidRDefault="003F7DCE" w:rsidP="003F7DCE">
            <w:pPr>
              <w:numPr>
                <w:ilvl w:val="0"/>
                <w:numId w:val="7"/>
              </w:numPr>
              <w:spacing w:after="0" w:line="240" w:lineRule="auto"/>
              <w:ind w:left="255"/>
            </w:pPr>
            <w:r>
              <w:t>Holds head steady</w:t>
            </w:r>
          </w:p>
          <w:p w:rsidR="003F7DCE" w:rsidRDefault="003F7DCE" w:rsidP="003F7DCE">
            <w:pPr>
              <w:numPr>
                <w:ilvl w:val="0"/>
                <w:numId w:val="7"/>
              </w:numPr>
              <w:spacing w:after="0" w:line="240" w:lineRule="auto"/>
              <w:ind w:left="255"/>
            </w:pPr>
            <w:hyperlink r:id="rId45" w:history="1">
              <w:r>
                <w:rPr>
                  <w:rStyle w:val="Hyperlink"/>
                  <w:color w:val="5FB1C1"/>
                </w:rPr>
                <w:t xml:space="preserve">Recognises your </w:t>
              </w:r>
              <w:proofErr w:type="spellStart"/>
              <w:r>
                <w:rPr>
                  <w:rStyle w:val="Hyperlink"/>
                  <w:color w:val="5FB1C1"/>
                </w:rPr>
                <w:t>face</w:t>
              </w:r>
            </w:hyperlink>
            <w:r>
              <w:t>and</w:t>
            </w:r>
            <w:proofErr w:type="spellEnd"/>
            <w:r>
              <w:t xml:space="preserve"> scent</w:t>
            </w:r>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8"/>
              </w:numPr>
              <w:spacing w:after="0" w:line="240" w:lineRule="auto"/>
              <w:ind w:left="255"/>
            </w:pPr>
            <w:r>
              <w:t>Squeals,</w:t>
            </w:r>
            <w:r>
              <w:rPr>
                <w:rStyle w:val="apple-converted-space"/>
              </w:rPr>
              <w:t> </w:t>
            </w:r>
            <w:hyperlink r:id="rId46" w:history="1">
              <w:r>
                <w:rPr>
                  <w:rStyle w:val="Hyperlink"/>
                  <w:color w:val="5FB1C1"/>
                </w:rPr>
                <w:t>gurgles, coos</w:t>
              </w:r>
            </w:hyperlink>
          </w:p>
          <w:p w:rsidR="003F7DCE" w:rsidRDefault="003F7DCE" w:rsidP="003F7DCE">
            <w:pPr>
              <w:numPr>
                <w:ilvl w:val="0"/>
                <w:numId w:val="8"/>
              </w:numPr>
              <w:spacing w:after="0" w:line="240" w:lineRule="auto"/>
              <w:ind w:left="255"/>
            </w:pPr>
            <w:r>
              <w:t>Recognises your voice</w:t>
            </w:r>
          </w:p>
          <w:p w:rsidR="003F7DCE" w:rsidRDefault="003F7DCE" w:rsidP="003F7DCE">
            <w:pPr>
              <w:numPr>
                <w:ilvl w:val="0"/>
                <w:numId w:val="8"/>
              </w:numPr>
              <w:spacing w:after="0" w:line="240" w:lineRule="auto"/>
              <w:ind w:left="255"/>
            </w:pPr>
            <w:r>
              <w:t>Does mini-</w:t>
            </w:r>
            <w:proofErr w:type="spellStart"/>
            <w:r>
              <w:t>pushups</w:t>
            </w:r>
            <w:proofErr w:type="spellEnd"/>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9"/>
              </w:numPr>
              <w:spacing w:after="0" w:line="240" w:lineRule="auto"/>
              <w:ind w:left="255"/>
            </w:pPr>
            <w:r>
              <w:t>Turns towards loud sounds</w:t>
            </w:r>
          </w:p>
          <w:p w:rsidR="003F7DCE" w:rsidRDefault="003F7DCE" w:rsidP="003F7DCE">
            <w:pPr>
              <w:numPr>
                <w:ilvl w:val="0"/>
                <w:numId w:val="9"/>
              </w:numPr>
              <w:spacing w:after="0" w:line="240" w:lineRule="auto"/>
              <w:ind w:left="255"/>
            </w:pPr>
            <w:r>
              <w:t>Can bring hands together and may bat at toys</w:t>
            </w:r>
          </w:p>
          <w:p w:rsidR="003F7DCE" w:rsidRDefault="003F7DCE" w:rsidP="003F7DCE">
            <w:pPr>
              <w:numPr>
                <w:ilvl w:val="0"/>
                <w:numId w:val="9"/>
              </w:numPr>
              <w:spacing w:after="0" w:line="240" w:lineRule="auto"/>
              <w:ind w:left="255"/>
            </w:pPr>
            <w:r>
              <w:t>Can</w:t>
            </w:r>
            <w:r>
              <w:rPr>
                <w:rStyle w:val="apple-converted-space"/>
              </w:rPr>
              <w:t> </w:t>
            </w:r>
            <w:hyperlink r:id="rId47" w:history="1">
              <w:r>
                <w:rPr>
                  <w:rStyle w:val="Hyperlink"/>
                  <w:color w:val="5FB1C1"/>
                </w:rPr>
                <w:t>roll over</w:t>
              </w:r>
            </w:hyperlink>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t>Child's Age :</w:t>
            </w:r>
            <w:r>
              <w:rPr>
                <w:rStyle w:val="apple-converted-space"/>
              </w:rPr>
              <w:t> </w:t>
            </w:r>
            <w:hyperlink r:id="rId48" w:history="1">
              <w:r>
                <w:rPr>
                  <w:rStyle w:val="Hyperlink"/>
                  <w:color w:val="5FB1C1"/>
                </w:rPr>
                <w:t>Four months</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10"/>
              </w:numPr>
              <w:spacing w:after="0" w:line="240" w:lineRule="auto"/>
              <w:ind w:left="255"/>
            </w:pPr>
            <w:r>
              <w:t>Holds</w:t>
            </w:r>
            <w:r>
              <w:rPr>
                <w:rStyle w:val="apple-converted-space"/>
              </w:rPr>
              <w:t> </w:t>
            </w:r>
            <w:hyperlink r:id="rId49" w:history="1">
              <w:r>
                <w:rPr>
                  <w:rStyle w:val="Hyperlink"/>
                  <w:color w:val="5FB1C1"/>
                </w:rPr>
                <w:t>head up steadily</w:t>
              </w:r>
            </w:hyperlink>
          </w:p>
          <w:p w:rsidR="003F7DCE" w:rsidRDefault="003F7DCE" w:rsidP="003F7DCE">
            <w:pPr>
              <w:numPr>
                <w:ilvl w:val="0"/>
                <w:numId w:val="10"/>
              </w:numPr>
              <w:spacing w:after="0" w:line="240" w:lineRule="auto"/>
              <w:ind w:left="255"/>
            </w:pPr>
            <w:r>
              <w:t>Can bear weight on legs</w:t>
            </w:r>
          </w:p>
          <w:p w:rsidR="003F7DCE" w:rsidRDefault="003F7DCE" w:rsidP="003F7DCE">
            <w:pPr>
              <w:numPr>
                <w:ilvl w:val="0"/>
                <w:numId w:val="10"/>
              </w:numPr>
              <w:spacing w:after="0" w:line="240" w:lineRule="auto"/>
              <w:ind w:left="255"/>
            </w:pPr>
            <w:r>
              <w:lastRenderedPageBreak/>
              <w:t>Coos when you talk to him</w:t>
            </w:r>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11"/>
              </w:numPr>
              <w:spacing w:after="0" w:line="240" w:lineRule="auto"/>
              <w:ind w:left="255"/>
            </w:pPr>
            <w:r>
              <w:lastRenderedPageBreak/>
              <w:t>Can</w:t>
            </w:r>
            <w:r>
              <w:rPr>
                <w:rStyle w:val="apple-converted-space"/>
              </w:rPr>
              <w:t> </w:t>
            </w:r>
            <w:hyperlink r:id="rId50" w:history="1">
              <w:r>
                <w:rPr>
                  <w:rStyle w:val="Hyperlink"/>
                  <w:color w:val="5FB1C1"/>
                </w:rPr>
                <w:t>grasp a toy</w:t>
              </w:r>
            </w:hyperlink>
          </w:p>
          <w:p w:rsidR="003F7DCE" w:rsidRDefault="003F7DCE" w:rsidP="003F7DCE">
            <w:pPr>
              <w:numPr>
                <w:ilvl w:val="0"/>
                <w:numId w:val="11"/>
              </w:numPr>
              <w:spacing w:after="0" w:line="240" w:lineRule="auto"/>
              <w:ind w:left="255"/>
            </w:pPr>
            <w:r>
              <w:t>Reaches out for objects</w:t>
            </w:r>
          </w:p>
          <w:p w:rsidR="003F7DCE" w:rsidRDefault="003F7DCE" w:rsidP="003F7DCE">
            <w:pPr>
              <w:numPr>
                <w:ilvl w:val="0"/>
                <w:numId w:val="11"/>
              </w:numPr>
              <w:spacing w:after="0" w:line="240" w:lineRule="auto"/>
              <w:ind w:left="255"/>
            </w:pPr>
            <w:r>
              <w:t>Can roll over</w:t>
            </w:r>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12"/>
              </w:numPr>
              <w:spacing w:after="0" w:line="240" w:lineRule="auto"/>
              <w:ind w:left="255"/>
            </w:pPr>
            <w:r>
              <w:t>Imitates speech sounds - baba, dada</w:t>
            </w:r>
          </w:p>
          <w:p w:rsidR="003F7DCE" w:rsidRDefault="003F7DCE" w:rsidP="003F7DCE">
            <w:pPr>
              <w:numPr>
                <w:ilvl w:val="0"/>
                <w:numId w:val="12"/>
              </w:numPr>
              <w:spacing w:after="0" w:line="240" w:lineRule="auto"/>
              <w:ind w:left="255"/>
            </w:pPr>
            <w:r>
              <w:t>May</w:t>
            </w:r>
            <w:r>
              <w:rPr>
                <w:rStyle w:val="apple-converted-space"/>
              </w:rPr>
              <w:t> </w:t>
            </w:r>
            <w:hyperlink r:id="rId51" w:history="1">
              <w:r>
                <w:rPr>
                  <w:rStyle w:val="Hyperlink"/>
                  <w:color w:val="5FB1C1"/>
                </w:rPr>
                <w:t>cut first tooth</w:t>
              </w:r>
            </w:hyperlink>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lastRenderedPageBreak/>
              <w:t>Child's Age :</w:t>
            </w:r>
            <w:r>
              <w:rPr>
                <w:rStyle w:val="apple-converted-space"/>
              </w:rPr>
              <w:t> </w:t>
            </w:r>
            <w:hyperlink r:id="rId52" w:history="1">
              <w:r>
                <w:rPr>
                  <w:rStyle w:val="Hyperlink"/>
                  <w:color w:val="5FB1C1"/>
                </w:rPr>
                <w:t>Five months</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13"/>
              </w:numPr>
              <w:spacing w:after="0" w:line="240" w:lineRule="auto"/>
              <w:ind w:left="255"/>
            </w:pPr>
            <w:r>
              <w:t>Can</w:t>
            </w:r>
            <w:r>
              <w:rPr>
                <w:rStyle w:val="apple-converted-space"/>
              </w:rPr>
              <w:t> </w:t>
            </w:r>
            <w:hyperlink r:id="rId53" w:history="1">
              <w:r>
                <w:rPr>
                  <w:rStyle w:val="Hyperlink"/>
                  <w:color w:val="5FB1C1"/>
                </w:rPr>
                <w:t>distinguish between bold colours</w:t>
              </w:r>
            </w:hyperlink>
          </w:p>
          <w:p w:rsidR="003F7DCE" w:rsidRDefault="003F7DCE" w:rsidP="003F7DCE">
            <w:pPr>
              <w:numPr>
                <w:ilvl w:val="0"/>
                <w:numId w:val="13"/>
              </w:numPr>
              <w:spacing w:after="0" w:line="240" w:lineRule="auto"/>
              <w:ind w:left="255"/>
            </w:pPr>
            <w:r>
              <w:t>Can roll over</w:t>
            </w:r>
          </w:p>
          <w:p w:rsidR="003F7DCE" w:rsidRDefault="003F7DCE" w:rsidP="003F7DCE">
            <w:pPr>
              <w:numPr>
                <w:ilvl w:val="0"/>
                <w:numId w:val="13"/>
              </w:numPr>
              <w:spacing w:after="0" w:line="240" w:lineRule="auto"/>
              <w:ind w:left="255"/>
            </w:pPr>
            <w:r>
              <w:t>Amuses himself by playing with hands and feet</w:t>
            </w:r>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14"/>
              </w:numPr>
              <w:spacing w:after="0" w:line="240" w:lineRule="auto"/>
              <w:ind w:left="255"/>
            </w:pPr>
            <w:r>
              <w:t xml:space="preserve">Turns </w:t>
            </w:r>
            <w:proofErr w:type="spellStart"/>
            <w:r>
              <w:t>towards</w:t>
            </w:r>
            <w:hyperlink r:id="rId54" w:history="1">
              <w:r>
                <w:rPr>
                  <w:rStyle w:val="Hyperlink"/>
                  <w:color w:val="5FB1C1"/>
                </w:rPr>
                <w:t>new</w:t>
              </w:r>
              <w:proofErr w:type="spellEnd"/>
              <w:r>
                <w:rPr>
                  <w:rStyle w:val="Hyperlink"/>
                  <w:color w:val="5FB1C1"/>
                </w:rPr>
                <w:t xml:space="preserve"> sounds</w:t>
              </w:r>
            </w:hyperlink>
          </w:p>
          <w:p w:rsidR="003F7DCE" w:rsidRDefault="003F7DCE" w:rsidP="003F7DCE">
            <w:pPr>
              <w:numPr>
                <w:ilvl w:val="0"/>
                <w:numId w:val="14"/>
              </w:numPr>
              <w:spacing w:after="0" w:line="240" w:lineRule="auto"/>
              <w:ind w:left="255"/>
            </w:pPr>
            <w:r>
              <w:t>Recognises own name</w:t>
            </w:r>
          </w:p>
          <w:p w:rsidR="003F7DCE" w:rsidRDefault="003F7DCE" w:rsidP="003F7DCE">
            <w:pPr>
              <w:numPr>
                <w:ilvl w:val="0"/>
                <w:numId w:val="14"/>
              </w:numPr>
              <w:spacing w:after="0" w:line="240" w:lineRule="auto"/>
              <w:ind w:left="255"/>
            </w:pPr>
            <w:r>
              <w:t>May be</w:t>
            </w:r>
            <w:r>
              <w:rPr>
                <w:rStyle w:val="apple-converted-space"/>
              </w:rPr>
              <w:t> </w:t>
            </w:r>
            <w:hyperlink r:id="rId55" w:history="1">
              <w:r>
                <w:rPr>
                  <w:rStyle w:val="Hyperlink"/>
                  <w:color w:val="5FB1C1"/>
                </w:rPr>
                <w:t>ready for solids</w:t>
              </w:r>
            </w:hyperlink>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15"/>
              </w:numPr>
              <w:spacing w:after="0" w:line="240" w:lineRule="auto"/>
              <w:ind w:left="255"/>
            </w:pPr>
            <w:r>
              <w:t>May sit momentarily without support</w:t>
            </w:r>
          </w:p>
          <w:p w:rsidR="003F7DCE" w:rsidRDefault="003F7DCE" w:rsidP="003F7DCE">
            <w:pPr>
              <w:numPr>
                <w:ilvl w:val="0"/>
                <w:numId w:val="15"/>
              </w:numPr>
              <w:spacing w:after="0" w:line="240" w:lineRule="auto"/>
              <w:ind w:left="255"/>
            </w:pPr>
            <w:r>
              <w:t>Mouths objects</w:t>
            </w:r>
          </w:p>
          <w:p w:rsidR="003F7DCE" w:rsidRDefault="003F7DCE" w:rsidP="003F7DCE">
            <w:pPr>
              <w:numPr>
                <w:ilvl w:val="0"/>
                <w:numId w:val="15"/>
              </w:numPr>
              <w:spacing w:after="0" w:line="240" w:lineRule="auto"/>
              <w:ind w:left="255"/>
            </w:pPr>
            <w:hyperlink r:id="rId56" w:history="1">
              <w:r>
                <w:rPr>
                  <w:rStyle w:val="Hyperlink"/>
                  <w:color w:val="5FB1C1"/>
                </w:rPr>
                <w:t>Stranger anxiety</w:t>
              </w:r>
            </w:hyperlink>
            <w:r>
              <w:rPr>
                <w:rStyle w:val="apple-converted-space"/>
              </w:rPr>
              <w:t> </w:t>
            </w:r>
            <w:r>
              <w:t>may begin</w:t>
            </w:r>
          </w:p>
          <w:p w:rsidR="003F7DCE" w:rsidRDefault="003F7DCE" w:rsidP="003F7DCE">
            <w:pPr>
              <w:numPr>
                <w:ilvl w:val="0"/>
                <w:numId w:val="15"/>
              </w:numPr>
              <w:spacing w:after="0" w:line="240" w:lineRule="auto"/>
              <w:ind w:left="255"/>
            </w:pPr>
          </w:p>
        </w:tc>
      </w:tr>
      <w:tr w:rsidR="003F7DCE" w:rsidTr="003F7DCE">
        <w:tc>
          <w:tcPr>
            <w:tcW w:w="0" w:type="auto"/>
            <w:gridSpan w:val="3"/>
            <w:tcBorders>
              <w:right w:val="nil"/>
            </w:tcBorders>
            <w:shd w:val="clear" w:color="auto" w:fill="auto"/>
            <w:tcMar>
              <w:top w:w="165" w:type="dxa"/>
              <w:left w:w="0" w:type="dxa"/>
              <w:bottom w:w="165" w:type="dxa"/>
              <w:right w:w="0" w:type="dxa"/>
            </w:tcMar>
            <w:hideMark/>
          </w:tcPr>
          <w:p w:rsidR="003F7DCE" w:rsidRDefault="003F7DCE">
            <w:r>
              <w:t>Child's Age :</w:t>
            </w:r>
            <w:r>
              <w:rPr>
                <w:rStyle w:val="apple-converted-space"/>
              </w:rPr>
              <w:t> </w:t>
            </w:r>
            <w:hyperlink r:id="rId57" w:history="1">
              <w:r>
                <w:rPr>
                  <w:rStyle w:val="Hyperlink"/>
                  <w:color w:val="5FB1C1"/>
                </w:rPr>
                <w:t>Six months</w:t>
              </w:r>
            </w:hyperlink>
          </w:p>
        </w:tc>
      </w:tr>
      <w:tr w:rsidR="003F7DCE" w:rsidTr="003F7DCE">
        <w:tc>
          <w:tcPr>
            <w:tcW w:w="0" w:type="auto"/>
            <w:tcBorders>
              <w:right w:val="single" w:sz="6" w:space="0" w:color="E7E6DF"/>
            </w:tcBorders>
            <w:shd w:val="clear" w:color="auto" w:fill="auto"/>
            <w:tcMar>
              <w:top w:w="195" w:type="dxa"/>
              <w:left w:w="0" w:type="dxa"/>
              <w:bottom w:w="270" w:type="dxa"/>
              <w:right w:w="195" w:type="dxa"/>
            </w:tcMar>
            <w:hideMark/>
          </w:tcPr>
          <w:p w:rsidR="003F7DCE" w:rsidRDefault="003F7DCE" w:rsidP="003F7DCE">
            <w:pPr>
              <w:numPr>
                <w:ilvl w:val="0"/>
                <w:numId w:val="16"/>
              </w:numPr>
              <w:spacing w:after="0" w:line="240" w:lineRule="auto"/>
              <w:ind w:left="255"/>
            </w:pPr>
            <w:r>
              <w:t>Turns towards sounds and voices</w:t>
            </w:r>
          </w:p>
          <w:p w:rsidR="003F7DCE" w:rsidRDefault="003F7DCE" w:rsidP="003F7DCE">
            <w:pPr>
              <w:numPr>
                <w:ilvl w:val="0"/>
                <w:numId w:val="16"/>
              </w:numPr>
              <w:spacing w:after="0" w:line="240" w:lineRule="auto"/>
              <w:ind w:left="255"/>
            </w:pPr>
            <w:hyperlink r:id="rId58" w:history="1">
              <w:r>
                <w:rPr>
                  <w:rStyle w:val="Hyperlink"/>
                  <w:color w:val="5FB1C1"/>
                </w:rPr>
                <w:t>Imitates sounds,</w:t>
              </w:r>
            </w:hyperlink>
            <w:r>
              <w:rPr>
                <w:rStyle w:val="apple-converted-space"/>
              </w:rPr>
              <w:t> </w:t>
            </w:r>
            <w:r>
              <w:t>blows bubbles</w:t>
            </w:r>
          </w:p>
          <w:p w:rsidR="003F7DCE" w:rsidRDefault="003F7DCE" w:rsidP="003F7DCE">
            <w:pPr>
              <w:numPr>
                <w:ilvl w:val="0"/>
                <w:numId w:val="16"/>
              </w:numPr>
              <w:spacing w:after="0" w:line="240" w:lineRule="auto"/>
              <w:ind w:left="255"/>
            </w:pPr>
            <w:r>
              <w:t>Rolls in both directions</w:t>
            </w:r>
          </w:p>
        </w:tc>
        <w:tc>
          <w:tcPr>
            <w:tcW w:w="0" w:type="auto"/>
            <w:tcBorders>
              <w:right w:val="single" w:sz="6" w:space="0" w:color="E7E6DF"/>
            </w:tcBorders>
            <w:shd w:val="clear" w:color="auto" w:fill="auto"/>
            <w:tcMar>
              <w:top w:w="195" w:type="dxa"/>
              <w:left w:w="195" w:type="dxa"/>
              <w:bottom w:w="270" w:type="dxa"/>
              <w:right w:w="195" w:type="dxa"/>
            </w:tcMar>
            <w:hideMark/>
          </w:tcPr>
          <w:p w:rsidR="003F7DCE" w:rsidRDefault="003F7DCE" w:rsidP="003F7DCE">
            <w:pPr>
              <w:numPr>
                <w:ilvl w:val="0"/>
                <w:numId w:val="17"/>
              </w:numPr>
              <w:spacing w:after="0" w:line="240" w:lineRule="auto"/>
              <w:ind w:left="255"/>
            </w:pPr>
            <w:r>
              <w:t>Reaches for objects and mouths them</w:t>
            </w:r>
          </w:p>
          <w:p w:rsidR="003F7DCE" w:rsidRDefault="003F7DCE" w:rsidP="003F7DCE">
            <w:pPr>
              <w:numPr>
                <w:ilvl w:val="0"/>
                <w:numId w:val="17"/>
              </w:numPr>
              <w:spacing w:after="0" w:line="240" w:lineRule="auto"/>
              <w:ind w:left="255"/>
            </w:pPr>
            <w:r>
              <w:t>Sits without support</w:t>
            </w:r>
          </w:p>
          <w:p w:rsidR="003F7DCE" w:rsidRDefault="003F7DCE" w:rsidP="003F7DCE">
            <w:pPr>
              <w:numPr>
                <w:ilvl w:val="0"/>
                <w:numId w:val="17"/>
              </w:numPr>
              <w:spacing w:after="0" w:line="240" w:lineRule="auto"/>
              <w:ind w:left="255"/>
            </w:pPr>
            <w:r>
              <w:t>Is</w:t>
            </w:r>
            <w:r>
              <w:rPr>
                <w:rStyle w:val="apple-converted-space"/>
              </w:rPr>
              <w:t> </w:t>
            </w:r>
            <w:hyperlink r:id="rId59" w:history="1">
              <w:r>
                <w:rPr>
                  <w:rStyle w:val="Hyperlink"/>
                  <w:color w:val="5FB1C1"/>
                </w:rPr>
                <w:t>ready for solids</w:t>
              </w:r>
            </w:hyperlink>
          </w:p>
        </w:tc>
        <w:tc>
          <w:tcPr>
            <w:tcW w:w="0" w:type="auto"/>
            <w:tcBorders>
              <w:right w:val="nil"/>
            </w:tcBorders>
            <w:shd w:val="clear" w:color="auto" w:fill="auto"/>
            <w:tcMar>
              <w:top w:w="195" w:type="dxa"/>
              <w:left w:w="195" w:type="dxa"/>
              <w:bottom w:w="270" w:type="dxa"/>
              <w:right w:w="0" w:type="dxa"/>
            </w:tcMar>
            <w:hideMark/>
          </w:tcPr>
          <w:p w:rsidR="003F7DCE" w:rsidRDefault="003F7DCE" w:rsidP="003F7DCE">
            <w:pPr>
              <w:numPr>
                <w:ilvl w:val="0"/>
                <w:numId w:val="18"/>
              </w:numPr>
              <w:spacing w:after="0" w:line="240" w:lineRule="auto"/>
              <w:ind w:left="255"/>
            </w:pPr>
            <w:r>
              <w:t xml:space="preserve">May lunge forward </w:t>
            </w:r>
            <w:proofErr w:type="spellStart"/>
            <w:r>
              <w:t>or</w:t>
            </w:r>
            <w:hyperlink r:id="rId60" w:history="1">
              <w:r>
                <w:rPr>
                  <w:rStyle w:val="Hyperlink"/>
                  <w:color w:val="5FB1C1"/>
                </w:rPr>
                <w:t>start</w:t>
              </w:r>
              <w:proofErr w:type="spellEnd"/>
              <w:r>
                <w:rPr>
                  <w:rStyle w:val="Hyperlink"/>
                  <w:color w:val="5FB1C1"/>
                </w:rPr>
                <w:t xml:space="preserve"> crawling</w:t>
              </w:r>
            </w:hyperlink>
          </w:p>
          <w:p w:rsidR="003F7DCE" w:rsidRDefault="003F7DCE" w:rsidP="003F7DCE">
            <w:pPr>
              <w:numPr>
                <w:ilvl w:val="0"/>
                <w:numId w:val="18"/>
              </w:numPr>
              <w:spacing w:after="0" w:line="240" w:lineRule="auto"/>
              <w:ind w:left="255"/>
            </w:pPr>
            <w:r>
              <w:t>May jabber or combine syllables</w:t>
            </w:r>
          </w:p>
          <w:p w:rsidR="003F7DCE" w:rsidRDefault="003F7DCE" w:rsidP="003F7DCE">
            <w:pPr>
              <w:numPr>
                <w:ilvl w:val="0"/>
                <w:numId w:val="18"/>
              </w:numPr>
              <w:spacing w:after="0" w:line="240" w:lineRule="auto"/>
              <w:ind w:left="255"/>
            </w:pPr>
            <w:r>
              <w:t>May drag object towards himself</w:t>
            </w:r>
          </w:p>
        </w:tc>
      </w:tr>
    </w:tbl>
    <w:p w:rsidR="003F7DCE" w:rsidRPr="00A96F81" w:rsidRDefault="003F7DCE" w:rsidP="003F7DCE">
      <w:pPr>
        <w:rPr>
          <w:b/>
          <w:color w:val="FF0000"/>
        </w:rPr>
      </w:pPr>
      <w:bookmarkStart w:id="0" w:name="_GoBack"/>
      <w:bookmarkEnd w:id="0"/>
    </w:p>
    <w:sectPr w:rsidR="003F7DCE" w:rsidRPr="00A96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1EC"/>
    <w:multiLevelType w:val="multilevel"/>
    <w:tmpl w:val="B3F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008C1"/>
    <w:multiLevelType w:val="multilevel"/>
    <w:tmpl w:val="099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A371C"/>
    <w:multiLevelType w:val="multilevel"/>
    <w:tmpl w:val="C72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E3D5C"/>
    <w:multiLevelType w:val="multilevel"/>
    <w:tmpl w:val="5F0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E65FB"/>
    <w:multiLevelType w:val="multilevel"/>
    <w:tmpl w:val="557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A74C1"/>
    <w:multiLevelType w:val="multilevel"/>
    <w:tmpl w:val="AE9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3431C"/>
    <w:multiLevelType w:val="multilevel"/>
    <w:tmpl w:val="BD1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203DE"/>
    <w:multiLevelType w:val="multilevel"/>
    <w:tmpl w:val="1A3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C2CF6"/>
    <w:multiLevelType w:val="multilevel"/>
    <w:tmpl w:val="306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C35B2"/>
    <w:multiLevelType w:val="multilevel"/>
    <w:tmpl w:val="5B8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EE1B56"/>
    <w:multiLevelType w:val="multilevel"/>
    <w:tmpl w:val="E69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F71A98"/>
    <w:multiLevelType w:val="multilevel"/>
    <w:tmpl w:val="C79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93B19"/>
    <w:multiLevelType w:val="multilevel"/>
    <w:tmpl w:val="C3E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5C7C72"/>
    <w:multiLevelType w:val="multilevel"/>
    <w:tmpl w:val="E3A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9A5CC4"/>
    <w:multiLevelType w:val="multilevel"/>
    <w:tmpl w:val="1A7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37237F"/>
    <w:multiLevelType w:val="multilevel"/>
    <w:tmpl w:val="09E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65E30"/>
    <w:multiLevelType w:val="multilevel"/>
    <w:tmpl w:val="3A7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724F95"/>
    <w:multiLevelType w:val="multilevel"/>
    <w:tmpl w:val="A54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3"/>
  </w:num>
  <w:num w:numId="4">
    <w:abstractNumId w:val="12"/>
  </w:num>
  <w:num w:numId="5">
    <w:abstractNumId w:val="11"/>
  </w:num>
  <w:num w:numId="6">
    <w:abstractNumId w:val="2"/>
  </w:num>
  <w:num w:numId="7">
    <w:abstractNumId w:val="10"/>
  </w:num>
  <w:num w:numId="8">
    <w:abstractNumId w:val="4"/>
  </w:num>
  <w:num w:numId="9">
    <w:abstractNumId w:val="14"/>
  </w:num>
  <w:num w:numId="10">
    <w:abstractNumId w:val="8"/>
  </w:num>
  <w:num w:numId="11">
    <w:abstractNumId w:val="15"/>
  </w:num>
  <w:num w:numId="12">
    <w:abstractNumId w:val="0"/>
  </w:num>
  <w:num w:numId="13">
    <w:abstractNumId w:val="7"/>
  </w:num>
  <w:num w:numId="14">
    <w:abstractNumId w:val="1"/>
  </w:num>
  <w:num w:numId="15">
    <w:abstractNumId w:val="9"/>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6B"/>
    <w:rsid w:val="002B4793"/>
    <w:rsid w:val="003F7DCE"/>
    <w:rsid w:val="00A2736B"/>
    <w:rsid w:val="00A96F81"/>
    <w:rsid w:val="00C33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3A2C7-B6FE-4D06-BEA8-00821858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36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next w:val="Normal"/>
    <w:link w:val="Heading6Char"/>
    <w:uiPriority w:val="9"/>
    <w:semiHidden/>
    <w:unhideWhenUsed/>
    <w:qFormat/>
    <w:rsid w:val="003F7D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3602"/>
  </w:style>
  <w:style w:type="character" w:styleId="Hyperlink">
    <w:name w:val="Hyperlink"/>
    <w:basedOn w:val="DefaultParagraphFont"/>
    <w:uiPriority w:val="99"/>
    <w:semiHidden/>
    <w:unhideWhenUsed/>
    <w:rsid w:val="00C33602"/>
    <w:rPr>
      <w:color w:val="0000FF"/>
      <w:u w:val="single"/>
    </w:rPr>
  </w:style>
  <w:style w:type="character" w:customStyle="1" w:styleId="Heading2Char">
    <w:name w:val="Heading 2 Char"/>
    <w:basedOn w:val="DefaultParagraphFont"/>
    <w:link w:val="Heading2"/>
    <w:uiPriority w:val="9"/>
    <w:rsid w:val="00C3360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F7DCE"/>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3F7DC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14902">
      <w:bodyDiv w:val="1"/>
      <w:marLeft w:val="0"/>
      <w:marRight w:val="0"/>
      <w:marTop w:val="0"/>
      <w:marBottom w:val="0"/>
      <w:divBdr>
        <w:top w:val="none" w:sz="0" w:space="0" w:color="auto"/>
        <w:left w:val="none" w:sz="0" w:space="0" w:color="auto"/>
        <w:bottom w:val="none" w:sz="0" w:space="0" w:color="auto"/>
        <w:right w:val="none" w:sz="0" w:space="0" w:color="auto"/>
      </w:divBdr>
    </w:div>
    <w:div w:id="1300648891">
      <w:bodyDiv w:val="1"/>
      <w:marLeft w:val="0"/>
      <w:marRight w:val="0"/>
      <w:marTop w:val="0"/>
      <w:marBottom w:val="0"/>
      <w:divBdr>
        <w:top w:val="none" w:sz="0" w:space="0" w:color="auto"/>
        <w:left w:val="none" w:sz="0" w:space="0" w:color="auto"/>
        <w:bottom w:val="none" w:sz="0" w:space="0" w:color="auto"/>
        <w:right w:val="none" w:sz="0" w:space="0" w:color="auto"/>
      </w:divBdr>
      <w:divsChild>
        <w:div w:id="742335806">
          <w:marLeft w:val="0"/>
          <w:marRight w:val="0"/>
          <w:marTop w:val="0"/>
          <w:marBottom w:val="315"/>
          <w:divBdr>
            <w:top w:val="none" w:sz="0" w:space="0" w:color="auto"/>
            <w:left w:val="none" w:sz="0" w:space="0" w:color="auto"/>
            <w:bottom w:val="none" w:sz="0" w:space="0" w:color="auto"/>
            <w:right w:val="none" w:sz="0" w:space="0" w:color="auto"/>
          </w:divBdr>
        </w:div>
        <w:div w:id="1229919530">
          <w:marLeft w:val="0"/>
          <w:marRight w:val="0"/>
          <w:marTop w:val="0"/>
          <w:marBottom w:val="300"/>
          <w:divBdr>
            <w:top w:val="none" w:sz="0" w:space="0" w:color="auto"/>
            <w:left w:val="none" w:sz="0" w:space="0" w:color="auto"/>
            <w:bottom w:val="none" w:sz="0" w:space="0" w:color="auto"/>
            <w:right w:val="none" w:sz="0" w:space="0" w:color="auto"/>
          </w:divBdr>
        </w:div>
        <w:div w:id="1297879917">
          <w:marLeft w:val="0"/>
          <w:marRight w:val="0"/>
          <w:marTop w:val="0"/>
          <w:marBottom w:val="390"/>
          <w:divBdr>
            <w:top w:val="none" w:sz="0" w:space="0" w:color="auto"/>
            <w:left w:val="none" w:sz="0" w:space="0" w:color="auto"/>
            <w:bottom w:val="none" w:sz="0" w:space="0" w:color="auto"/>
            <w:right w:val="none" w:sz="0" w:space="0" w:color="auto"/>
          </w:divBdr>
        </w:div>
      </w:divsChild>
    </w:div>
    <w:div w:id="19831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bycenter.in/s1001662/6-month-old-first-week" TargetMode="External"/><Relationship Id="rId18" Type="http://schemas.openxmlformats.org/officeDocument/2006/relationships/hyperlink" Target="http://www.babycenter.in/s1001682/11-month-old-first-week" TargetMode="External"/><Relationship Id="rId26" Type="http://schemas.openxmlformats.org/officeDocument/2006/relationships/hyperlink" Target="http://www.babycenter.in/s1001662/6-month-old-first-week" TargetMode="External"/><Relationship Id="rId39" Type="http://schemas.openxmlformats.org/officeDocument/2006/relationships/hyperlink" Target="http://www.babycenter.in/x554844/when-will-my-baby-smile-for-the-first-time" TargetMode="External"/><Relationship Id="rId21" Type="http://schemas.openxmlformats.org/officeDocument/2006/relationships/hyperlink" Target="http://www.babycenter.in/s1001642/4-week-old" TargetMode="External"/><Relationship Id="rId34" Type="http://schemas.openxmlformats.org/officeDocument/2006/relationships/hyperlink" Target="http://www.babycenter.in/a1077/baby-development-your-1-month-old" TargetMode="External"/><Relationship Id="rId42" Type="http://schemas.openxmlformats.org/officeDocument/2006/relationships/hyperlink" Target="http://www.babycenter.in/a6576/developmental-milestones-socialisation" TargetMode="External"/><Relationship Id="rId47" Type="http://schemas.openxmlformats.org/officeDocument/2006/relationships/hyperlink" Target="http://www.babycenter.in/a6504/developmental-milestones-rolling-over" TargetMode="External"/><Relationship Id="rId50" Type="http://schemas.openxmlformats.org/officeDocument/2006/relationships/hyperlink" Target="http://www.babycenter.in/a6578/developmental-milestones-grasping" TargetMode="External"/><Relationship Id="rId55" Type="http://schemas.openxmlformats.org/officeDocument/2006/relationships/hyperlink" Target="http://www.babycenter.in/c1051400/getting-started-on-first-foods" TargetMode="External"/><Relationship Id="rId7" Type="http://schemas.openxmlformats.org/officeDocument/2006/relationships/hyperlink" Target="http://www.babycenter.in/s1001637/newborn" TargetMode="External"/><Relationship Id="rId2" Type="http://schemas.openxmlformats.org/officeDocument/2006/relationships/numbering" Target="numbering.xml"/><Relationship Id="rId16" Type="http://schemas.openxmlformats.org/officeDocument/2006/relationships/hyperlink" Target="http://www.babycenter.in/s1001674/9-month-old-first-week" TargetMode="External"/><Relationship Id="rId29" Type="http://schemas.openxmlformats.org/officeDocument/2006/relationships/hyperlink" Target="http://www.babycenter.in/s1001674/9-month-old-first-week" TargetMode="External"/><Relationship Id="rId11" Type="http://schemas.openxmlformats.org/officeDocument/2006/relationships/hyperlink" Target="http://www.babycenter.in/s1001654/4-month-old-first-week" TargetMode="External"/><Relationship Id="rId24" Type="http://schemas.openxmlformats.org/officeDocument/2006/relationships/hyperlink" Target="http://www.babycenter.in/s1001654/4-month-old-first-week" TargetMode="External"/><Relationship Id="rId32" Type="http://schemas.openxmlformats.org/officeDocument/2006/relationships/hyperlink" Target="http://www.babycenter.in/s1001686/1-year-old" TargetMode="External"/><Relationship Id="rId37" Type="http://schemas.openxmlformats.org/officeDocument/2006/relationships/hyperlink" Target="http://www.babycenter.in/a6508/developmental-milestones-sight" TargetMode="External"/><Relationship Id="rId40" Type="http://schemas.openxmlformats.org/officeDocument/2006/relationships/hyperlink" Target="http://www.babycenter.in/a717/baby-development-your-2-month-old" TargetMode="External"/><Relationship Id="rId45" Type="http://schemas.openxmlformats.org/officeDocument/2006/relationships/hyperlink" Target="http://www.babycenter.in/a6508/developmental-milestones-sight" TargetMode="External"/><Relationship Id="rId53" Type="http://schemas.openxmlformats.org/officeDocument/2006/relationships/hyperlink" Target="http://www.babycenter.in/a6508/developmental-milestones-sight" TargetMode="External"/><Relationship Id="rId58" Type="http://schemas.openxmlformats.org/officeDocument/2006/relationships/hyperlink" Target="http://www.babycenter.in/a6573/developmental-milestones-talki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babycenter.in/s1001686/1-year-old" TargetMode="External"/><Relationship Id="rId14" Type="http://schemas.openxmlformats.org/officeDocument/2006/relationships/hyperlink" Target="http://www.babycenter.in/s1001666/7-month-old-first-week" TargetMode="External"/><Relationship Id="rId22" Type="http://schemas.openxmlformats.org/officeDocument/2006/relationships/hyperlink" Target="http://www.babycenter.in/s1001646/2-month-old-first-week" TargetMode="External"/><Relationship Id="rId27" Type="http://schemas.openxmlformats.org/officeDocument/2006/relationships/hyperlink" Target="http://www.babycenter.in/s1001666/7-month-old-first-week" TargetMode="External"/><Relationship Id="rId30" Type="http://schemas.openxmlformats.org/officeDocument/2006/relationships/hyperlink" Target="http://www.babycenter.in/s1001678/10-month-old-first-week" TargetMode="External"/><Relationship Id="rId35" Type="http://schemas.openxmlformats.org/officeDocument/2006/relationships/hyperlink" Target="http://www.babycenter.in/a6579/developmental-milestones-head-control" TargetMode="External"/><Relationship Id="rId43" Type="http://schemas.openxmlformats.org/officeDocument/2006/relationships/hyperlink" Target="http://www.babycenter.in/a6504/developmental-milestones-rolling-over" TargetMode="External"/><Relationship Id="rId48" Type="http://schemas.openxmlformats.org/officeDocument/2006/relationships/hyperlink" Target="http://www.babycenter.in/a719/baby-development-your-4-month-old" TargetMode="External"/><Relationship Id="rId56" Type="http://schemas.openxmlformats.org/officeDocument/2006/relationships/hyperlink" Target="http://www.babycenter.in/a6577/developmental-milestones-separation-and-independence" TargetMode="External"/><Relationship Id="rId8" Type="http://schemas.openxmlformats.org/officeDocument/2006/relationships/hyperlink" Target="http://www.babycenter.in/s1001642/4-week-old" TargetMode="External"/><Relationship Id="rId51" Type="http://schemas.openxmlformats.org/officeDocument/2006/relationships/hyperlink" Target="http://www.babycenter.in/a6574/developmental-milestones-teething" TargetMode="External"/><Relationship Id="rId3" Type="http://schemas.openxmlformats.org/officeDocument/2006/relationships/styles" Target="styles.xml"/><Relationship Id="rId12" Type="http://schemas.openxmlformats.org/officeDocument/2006/relationships/hyperlink" Target="http://www.babycenter.in/s1001658/5-month-old-first-week" TargetMode="External"/><Relationship Id="rId17" Type="http://schemas.openxmlformats.org/officeDocument/2006/relationships/hyperlink" Target="http://www.babycenter.in/s1001678/10-month-old-first-week" TargetMode="External"/><Relationship Id="rId25" Type="http://schemas.openxmlformats.org/officeDocument/2006/relationships/hyperlink" Target="http://www.babycenter.in/s1001658/5-month-old-first-week" TargetMode="External"/><Relationship Id="rId33" Type="http://schemas.openxmlformats.org/officeDocument/2006/relationships/hyperlink" Target="http://www.babycenter.in/e1001109/medical-advisory-board" TargetMode="External"/><Relationship Id="rId38" Type="http://schemas.openxmlformats.org/officeDocument/2006/relationships/hyperlink" Target="http://www.babycenter.in/a6508/developmental-milestones-sight" TargetMode="External"/><Relationship Id="rId46" Type="http://schemas.openxmlformats.org/officeDocument/2006/relationships/hyperlink" Target="http://www.babycenter.in/a6573/developmental-milestones-talking" TargetMode="External"/><Relationship Id="rId59" Type="http://schemas.openxmlformats.org/officeDocument/2006/relationships/hyperlink" Target="http://www.babycenter.in/c1051400/getting-started-on-first-foods" TargetMode="External"/><Relationship Id="rId20" Type="http://schemas.openxmlformats.org/officeDocument/2006/relationships/hyperlink" Target="http://www.babycenter.in/s1001637/newborn" TargetMode="External"/><Relationship Id="rId41" Type="http://schemas.openxmlformats.org/officeDocument/2006/relationships/hyperlink" Target="http://www.babycenter.in/a6579/developmental-milestones-head-control" TargetMode="External"/><Relationship Id="rId54" Type="http://schemas.openxmlformats.org/officeDocument/2006/relationships/hyperlink" Target="http://www.babycenter.in/a6509/developmental-milestones-hear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abycenter.in/a25010995/growth-charts-understanding-the-results" TargetMode="External"/><Relationship Id="rId15" Type="http://schemas.openxmlformats.org/officeDocument/2006/relationships/hyperlink" Target="http://www.babycenter.in/s1001670/8-month-old-first-week" TargetMode="External"/><Relationship Id="rId23" Type="http://schemas.openxmlformats.org/officeDocument/2006/relationships/hyperlink" Target="http://www.babycenter.in/s1001650/3-month-old-first-week" TargetMode="External"/><Relationship Id="rId28" Type="http://schemas.openxmlformats.org/officeDocument/2006/relationships/hyperlink" Target="http://www.babycenter.in/s1001670/8-month-old-first-week" TargetMode="External"/><Relationship Id="rId36" Type="http://schemas.openxmlformats.org/officeDocument/2006/relationships/hyperlink" Target="http://www.babycenter.in/a6509/developmental-milestones-hearing" TargetMode="External"/><Relationship Id="rId49" Type="http://schemas.openxmlformats.org/officeDocument/2006/relationships/hyperlink" Target="http://www.babycenter.in/a6579/developmental-milestones-head-control" TargetMode="External"/><Relationship Id="rId57" Type="http://schemas.openxmlformats.org/officeDocument/2006/relationships/hyperlink" Target="http://www.babycenter.in/a721/baby-development-your-6-month-old" TargetMode="External"/><Relationship Id="rId10" Type="http://schemas.openxmlformats.org/officeDocument/2006/relationships/hyperlink" Target="http://www.babycenter.in/s1001650/3-month-old-first-week" TargetMode="External"/><Relationship Id="rId31" Type="http://schemas.openxmlformats.org/officeDocument/2006/relationships/hyperlink" Target="http://www.babycenter.in/s1001682/11-month-old-first-week" TargetMode="External"/><Relationship Id="rId44" Type="http://schemas.openxmlformats.org/officeDocument/2006/relationships/hyperlink" Target="http://www.babycenter.in/a718/baby-development-your-3-month-old" TargetMode="External"/><Relationship Id="rId52" Type="http://schemas.openxmlformats.org/officeDocument/2006/relationships/hyperlink" Target="http://www.babycenter.in/a720/baby-development-your-5-month-old" TargetMode="External"/><Relationship Id="rId60" Type="http://schemas.openxmlformats.org/officeDocument/2006/relationships/hyperlink" Target="http://www.babycenter.in/a6501/developmental-milestones-crawling" TargetMode="External"/><Relationship Id="rId4" Type="http://schemas.openxmlformats.org/officeDocument/2006/relationships/settings" Target="settings.xml"/><Relationship Id="rId9" Type="http://schemas.openxmlformats.org/officeDocument/2006/relationships/hyperlink" Target="http://www.babycenter.in/s1001646/2-month-old-first-w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F0E1B-5D73-43A2-8CFC-2FC6C2A1C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1228</Words>
  <Characters>7006</Characters>
  <Application>Microsoft Office Word</Application>
  <DocSecurity>0</DocSecurity>
  <Lines>58</Lines>
  <Paragraphs>16</Paragraphs>
  <ScaleCrop>false</ScaleCrop>
  <Company>Microsoft</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4</cp:revision>
  <dcterms:created xsi:type="dcterms:W3CDTF">2016-10-08T07:08:00Z</dcterms:created>
  <dcterms:modified xsi:type="dcterms:W3CDTF">2016-10-08T07:18:00Z</dcterms:modified>
</cp:coreProperties>
</file>