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 Chatbot for Student Support Services</w:t>
      </w:r>
    </w:p>
    <w:p>
      <w:pPr>
        <w:jc w:val="center"/>
      </w:pPr>
      <w:r>
        <w:t>Project Report</w:t>
      </w:r>
    </w:p>
    <w:p>
      <w:pPr>
        <w:jc w:val="center"/>
      </w:pPr>
      <w:r>
        <w:t>Technology Stack: Python, Streamlit, scikit-learn, TF-IDF, Cosine Similarity</w:t>
      </w:r>
    </w:p>
    <w:p>
      <w:pPr>
        <w:pStyle w:val="Heading1"/>
      </w:pPr>
      <w:r>
        <w:t>1. Abstract</w:t>
      </w:r>
    </w:p>
    <w:p>
      <w:r>
        <w:t>CampusConnect is a student-support chatbot prototype designed to answer common college-related questions. It uses a stored FAQ dataset and text similarity to return the closest matching answer. The interface is built with Streamlit, while scikit-learn provides TF-IDF vectorization and cosine similarity. The project is intended as an academic demonstration and does not access live institutional systems.</w:t>
      </w:r>
    </w:p>
    <w:p>
      <w:pPr>
        <w:pStyle w:val="Heading1"/>
      </w:pPr>
      <w:r>
        <w:t>2. Problem Statement</w:t>
      </w:r>
    </w:p>
    <w:p>
      <w:r>
        <w:t>Students often need quick answers about admissions, fees, examination schedules, attendance, library services, scholarships, and portal access. Repeated questions can increase the workload of college offices. A simple chatbot can provide consistent answers to frequently asked questions at any time, while directing uncertain queries to official support channels.</w:t>
      </w:r>
    </w:p>
    <w:p>
      <w:pPr>
        <w:pStyle w:val="Heading1"/>
      </w:pPr>
      <w:r>
        <w:t>3. Objectives</w:t>
      </w:r>
    </w:p>
    <w:p>
      <w:r>
        <w:t>• Build an interactive chatbot interface for common student queries.</w:t>
      </w:r>
    </w:p>
    <w:p>
      <w:r>
        <w:t>• Organize sample student-support information in an editable FAQ dataset.</w:t>
      </w:r>
    </w:p>
    <w:p>
      <w:r>
        <w:t>• Apply TF-IDF and cosine similarity to match user questions with stored examples.</w:t>
      </w:r>
    </w:p>
    <w:p>
      <w:r>
        <w:t>• Provide a fallback response when the system cannot find a sufficiently close match.</w:t>
      </w:r>
    </w:p>
    <w:p>
      <w:r>
        <w:t>• Demonstrate a low-cost prototype that can be customized for a specific institution.</w:t>
      </w:r>
    </w:p>
    <w:p>
      <w:pPr>
        <w:pStyle w:val="Heading1"/>
      </w:pPr>
      <w:r>
        <w:t>4. Scope</w:t>
      </w:r>
    </w:p>
    <w:p>
      <w:r>
        <w:t>The current version handles a limited set of general student-service topics. It is a retrieval-based system: it selects an answer from the FAQ dataset rather than generating new information. Live student records, payments, personalized timetables, and official authentication are outside the scope.</w:t>
      </w:r>
    </w:p>
    <w:p>
      <w:pPr>
        <w:pStyle w:val="Heading1"/>
      </w:pPr>
      <w:r>
        <w:t>5. Tools and Technologies</w:t>
      </w:r>
    </w:p>
    <w:p>
      <w:r>
        <w:t>Python is used for application logic. Streamlit creates the web interface. scikit-learn supplies TfidfVectorizer and cosine_similarity. JSON stores questions, alternate phrasings, categories, and answers. These tools allow the prototype to run locally without an API key.</w:t>
      </w:r>
    </w:p>
    <w:p>
      <w:pPr>
        <w:pStyle w:val="Heading1"/>
      </w:pPr>
      <w:r>
        <w:t>6. Methodology</w:t>
      </w:r>
    </w:p>
    <w:p>
      <w:r>
        <w:t>First, the FAQ data is loaded from faqs.json. Each FAQ question and its example phrasings are treated as candidate texts. TF-IDF converts those texts into vectors based on word importance. When a user submits a question, it is vectorized and compared with the stored vectors using cosine similarity. The answer linked to the highest-scoring phrase is returned if the score is above a threshold. Otherwise, the chatbot recommends contacting the official college help desk.</w:t>
      </w:r>
    </w:p>
    <w:p>
      <w:pPr>
        <w:pStyle w:val="Heading1"/>
      </w:pPr>
      <w:r>
        <w:t>7. System Modules</w:t>
      </w:r>
    </w:p>
    <w:p>
      <w:r>
        <w:t>• User interface: accepts queries and displays the conversation.</w:t>
      </w:r>
    </w:p>
    <w:p>
      <w:r>
        <w:t>• FAQ dataset: stores student-support questions and answers.</w:t>
      </w:r>
    </w:p>
    <w:p>
      <w:r>
        <w:t>• Text processing: converts text into TF-IDF vectors.</w:t>
      </w:r>
    </w:p>
    <w:p>
      <w:r>
        <w:t>• Similarity matcher: ranks candidate phrases by cosine similarity.</w:t>
      </w:r>
    </w:p>
    <w:p>
      <w:r>
        <w:t>• Fallback handler: avoids giving a normal FAQ answer when the match is weak.</w:t>
      </w:r>
    </w:p>
    <w:p>
      <w:pPr>
        <w:pStyle w:val="Heading1"/>
      </w:pPr>
      <w:r>
        <w:t>8. How to Run</w:t>
      </w:r>
    </w:p>
    <w:p>
      <w:r>
        <w:t>Install Python 3.9 or newer, open a terminal in the project folder, and run `pip install -r requirements.txt`. Then run `streamlit run app.py` and open the local URL shown in the terminal. The FAQ content can be edited in faqs.json.</w:t>
      </w:r>
    </w:p>
    <w:p>
      <w:pPr>
        <w:pStyle w:val="Heading1"/>
      </w:pPr>
      <w:r>
        <w:t>9. Testing Plan</w:t>
      </w:r>
    </w:p>
    <w:p>
      <w:r>
        <w:t>Test questions should cover both supported and unsupported topics. Examples include asking about the exam timetable, fee payment, scholarship information, portal login, and a completely unrelated topic. Check whether supported questions return the relevant stored answer and unrelated questions trigger the fallback. Test alternate wording for each topic as well.</w:t>
      </w:r>
    </w:p>
    <w:p>
      <w:pPr>
        <w:pStyle w:val="Heading1"/>
      </w:pPr>
      <w:r>
        <w:t>10. Limitations and Future Enhancements</w:t>
      </w:r>
    </w:p>
    <w:p>
      <w:r>
        <w:t>The chatbot depends on the quality and coverage of the FAQ dataset. It may not understand spelling mistakes, complex multi-part questions, or mixed Hindi-English queries. Its similarity score is not a confidence probability. Future versions could add bilingual FAQs, an admin panel, verified institutional data, user feedback, analytics, and a secure integration with official systems.</w:t>
      </w:r>
    </w:p>
    <w:p>
      <w:pPr>
        <w:pStyle w:val="Heading1"/>
      </w:pPr>
      <w:r>
        <w:t>11. Conclusion</w:t>
      </w:r>
    </w:p>
    <w:p>
      <w:r>
        <w:t>CampusConnect demonstrates how basic natural-language text matching can help answer recurring student-support questions. It is inexpensive to run, easy to customize, and suitable for a college-level prototype. Before deployment in a real institution, all answers should be verified and privacy, security, and maintenance requirements should be addressed.</w:t>
      </w:r>
    </w:p>
    <w:p>
      <w:pPr>
        <w:pStyle w:val="Heading1"/>
      </w:pPr>
      <w:r>
        <w:t>Appendix: Sample FAQ Categories</w:t>
      </w:r>
    </w:p>
    <w:p>
      <w:pPr>
        <w:pStyle w:val="ListBullet"/>
      </w:pPr>
      <w:r>
        <w:t>Admissions</w:t>
      </w:r>
    </w:p>
    <w:p>
      <w:pPr>
        <w:pStyle w:val="ListBullet"/>
      </w:pPr>
      <w:r>
        <w:t>Fees</w:t>
      </w:r>
    </w:p>
    <w:p>
      <w:pPr>
        <w:pStyle w:val="ListBullet"/>
      </w:pPr>
      <w:r>
        <w:t>Examinations</w:t>
      </w:r>
    </w:p>
    <w:p>
      <w:pPr>
        <w:pStyle w:val="ListBullet"/>
      </w:pPr>
      <w:r>
        <w:t>Results</w:t>
      </w:r>
    </w:p>
    <w:p>
      <w:pPr>
        <w:pStyle w:val="ListBullet"/>
      </w:pPr>
      <w:r>
        <w:t>Attendance</w:t>
      </w:r>
    </w:p>
    <w:p>
      <w:pPr>
        <w:pStyle w:val="ListBullet"/>
      </w:pPr>
      <w:r>
        <w:t>Library</w:t>
      </w:r>
    </w:p>
    <w:p>
      <w:pPr>
        <w:pStyle w:val="ListBullet"/>
      </w:pPr>
      <w:r>
        <w:t>Scholarships</w:t>
      </w:r>
    </w:p>
    <w:p>
      <w:pPr>
        <w:pStyle w:val="ListBullet"/>
      </w:pPr>
      <w:r>
        <w:t>Certificates</w:t>
      </w:r>
    </w:p>
    <w:p>
      <w:pPr>
        <w:pStyle w:val="ListBullet"/>
      </w:pPr>
      <w:r>
        <w:t>Technical Support</w:t>
      </w:r>
    </w:p>
    <w:p>
      <w:pPr>
        <w:pStyle w:val="ListBullet"/>
      </w:pPr>
      <w:r>
        <w:t>Class Schedule</w:t>
      </w:r>
    </w:p>
    <w:p>
      <w:pPr>
        <w:pStyle w:val="ListBullet"/>
      </w:pPr>
      <w:r>
        <w:t>Placements</w:t>
      </w:r>
    </w:p>
    <w:p>
      <w:pPr>
        <w:pStyle w:val="ListBullet"/>
      </w:pPr>
      <w:r>
        <w:t>Student Support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