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6E"/>
          <w:sz w:val="34"/>
        </w:rPr>
        <w:t>Comprehensive Market Analysis: Intelligent File Classification Systems</w:t>
      </w:r>
    </w:p>
    <w:p>
      <w:pPr>
        <w:jc w:val="center"/>
        <w:pBdr>
          <w:bottom w:val="single" w:sz="6" w:space="1" w:color="1A3C6E"/>
        </w:pBdr>
      </w:pPr>
      <w:r>
        <w:rPr>
          <w:i/>
          <w:color w:val="555555"/>
          <w:sz w:val="23"/>
        </w:rPr>
        <w:t>In-Depth Benchmarking Across Desktop, Mobile, and Cloud Environments</w:t>
      </w:r>
    </w:p>
    <w:p>
      <w:pPr>
        <w:pStyle w:val="Heading1"/>
      </w:pPr>
      <w:r>
        <w:t>1. Executive Summary &amp; Market Landscape</w:t>
      </w:r>
    </w:p>
    <w:p>
      <w:r>
        <w:t>The landscape of file classification and document organization is fragmented into distinct technological tiers. While traditional desktop tools rely on rigid, user-written boolean rules and mobile tools focus primarily on optical character recognition (OCR) capture, modern enterprise systems employ costly, complex document processing pipelines. However, there is a distinct market vacuum for a lightweight, multimodal, intake-centric tool that bridges laptops and mobiles with adaptive learning and zero configuration overhead.</w:t>
      </w:r>
    </w:p>
    <w:p>
      <w:pPr>
        <w:pStyle w:val="Heading1"/>
      </w:pPr>
      <w:r>
        <w:t>2. Deep Dive by Product Categories</w:t>
      </w:r>
    </w:p>
    <w:p>
      <w:pPr>
        <w:pStyle w:val="Heading2"/>
      </w:pPr>
      <w:r>
        <w:t>Category A: Desktop Rule-Based Organizers (Hazel, DropIt, FileJuggler)</w:t>
      </w:r>
    </w:p>
    <w:p>
      <w:pPr>
        <w:pStyle w:val="ListBullet"/>
      </w:pPr>
      <w:r>
        <w:rPr>
          <w:b/>
        </w:rPr>
        <w:t xml:space="preserve">Hazel (macOS): </w:t>
      </w:r>
      <w:r>
        <w:t>Watches local folders and triggers actions (rename, move, tag, archive) based on static conditions (file name, extension, date, basic regex string matches in PDFs). Highly reliable on Mac, but has zero semantic understanding, requires tedious manual rule authoring, cannot handle mobile capture, and breaks when document layouts change.</w:t>
      </w:r>
    </w:p>
    <w:p>
      <w:pPr>
        <w:pStyle w:val="ListBullet"/>
      </w:pPr>
      <w:r>
        <w:rPr>
          <w:b/>
        </w:rPr>
        <w:t xml:space="preserve">DropIt / FileJuggler (Windows): </w:t>
      </w:r>
      <w:r>
        <w:t>Windows counterparts to Hazel. Users set up target watch-folders or drop-zones with action rules. Useful for sorting downloads by extension or file size, but incapable of understanding document semantics, invoices, or contracts. No mobile support.</w:t>
      </w:r>
    </w:p>
    <w:p>
      <w:pPr>
        <w:pStyle w:val="Heading2"/>
      </w:pPr>
      <w:r>
        <w:t>Category B: Mobile Smart Scanners &amp; Native OS Capture (Adobe Scan, MS Lens, CamScanner)</w:t>
      </w:r>
    </w:p>
    <w:p>
      <w:pPr>
        <w:pStyle w:val="ListBullet"/>
      </w:pPr>
      <w:r>
        <w:rPr>
          <w:b/>
        </w:rPr>
        <w:t xml:space="preserve">Adobe Scan &amp; Acrobat AI (iOS, Android): </w:t>
      </w:r>
      <w:r>
        <w:t>World-class OCR and mobile camera enhancement. Converts photos of documents into searchable PDFs with form field detection and basic AI summarization. However, it operates as a siloed storage hub; it does not automatically classify and route files to custom external business folders or CRM/ERP systems.</w:t>
      </w:r>
    </w:p>
    <w:p>
      <w:pPr>
        <w:pStyle w:val="ListBullet"/>
      </w:pPr>
      <w:r>
        <w:rPr>
          <w:b/>
        </w:rPr>
        <w:t xml:space="preserve">Microsoft Lens &amp; OneDrive Mobile (iOS, Android, Windows): </w:t>
      </w:r>
      <w:r>
        <w:t>Seamless mobile camera intake into Microsoft 365. Detects whiteboards, receipts, and documents, automatically straightening and converting to PDF/Word. Lacks automated decision routing, custom taxonomy classification, and human-in-the-loop confidence queues.</w:t>
      </w:r>
    </w:p>
    <w:p>
      <w:pPr>
        <w:pStyle w:val="ListBullet"/>
      </w:pPr>
      <w:r>
        <w:rPr>
          <w:b/>
        </w:rPr>
        <w:t xml:space="preserve">CamScanner (iOS, Android): </w:t>
      </w:r>
      <w:r>
        <w:t>Popular mobile scanner with edge detection, OCR, and cloud sync. Includes smart tagging and watermark removal. Suffers from aggressive monetization, lack of customizable business routing, and zero feedback learning.</w:t>
      </w:r>
    </w:p>
    <w:p>
      <w:pPr>
        <w:pStyle w:val="Heading2"/>
      </w:pPr>
      <w:r>
        <w:t>Category C: AI Knowledge &amp; Semantic File Organizers (DEVONthink, Fabric.so)</w:t>
      </w:r>
    </w:p>
    <w:p>
      <w:pPr>
        <w:pStyle w:val="ListBullet"/>
      </w:pPr>
      <w:r>
        <w:rPr>
          <w:b/>
        </w:rPr>
        <w:t xml:space="preserve">DEVONthink (macOS, iOS): </w:t>
      </w:r>
      <w:r>
        <w:t>The benchmark in professional personal document management. Uses classical AI/Bayesian algorithms to suggest folders, find related documents by concordance, and automate filing. Extremely powerful for researchers, but features a steep learning curve, outdated UI, Mac/iOS lock-in, and lacks modern multimodal LLM reasoning.</w:t>
      </w:r>
    </w:p>
    <w:p>
      <w:pPr>
        <w:pStyle w:val="ListBullet"/>
      </w:pPr>
      <w:r>
        <w:rPr>
          <w:b/>
        </w:rPr>
        <w:t xml:space="preserve">Fabric.so (Web, Desktop, Mobile): </w:t>
      </w:r>
      <w:r>
        <w:t>Modern cloud-native workspace that automatically aggregates bookmarks, cloud files, and local documents. Provides semantic vector search. However, it functions as an overlay aggregator rather than an active intake router that files documents into destination business records.</w:t>
      </w:r>
    </w:p>
    <w:p>
      <w:pPr>
        <w:pStyle w:val="Heading2"/>
      </w:pPr>
      <w:r>
        <w:t>Category D: Open-Source Document Management Systems (Paperless-ngx, Docspell)</w:t>
      </w:r>
    </w:p>
    <w:p>
      <w:pPr>
        <w:pStyle w:val="ListBullet"/>
      </w:pPr>
      <w:r>
        <w:rPr>
          <w:b/>
        </w:rPr>
        <w:t xml:space="preserve">Paperless-ngx (Cross-platform self-hosted / Web / Mobile third-party apps): </w:t>
      </w:r>
      <w:r>
        <w:t>The premier self-hosted document management system. Ingests via email, scanner watch-folder, or API. Uses Tesseract OCR and a scikit-learn machine learning classifier (TF-IDF + matching algorithms) to auto-tag documents and assign correspondents. Strengths: full data sovereignty, zero API costs. Weaknesses: requires Docker/Linux hosting skills, complex setup for non-technical users, classical ML requires dozens of manual training samples before working reliably.</w:t>
      </w:r>
    </w:p>
    <w:p>
      <w:pPr>
        <w:pStyle w:val="Heading2"/>
      </w:pPr>
      <w:r>
        <w:t>Category E: Vertical Financial Intake Systems (Dext, Hubdoc, Veryfi)</w:t>
      </w:r>
    </w:p>
    <w:p>
      <w:pPr>
        <w:pStyle w:val="ListBullet"/>
      </w:pPr>
      <w:r>
        <w:rPr>
          <w:b/>
        </w:rPr>
        <w:t xml:space="preserve">Dext &amp; Hubdoc (Web, iOS, Android): </w:t>
      </w:r>
      <w:r>
        <w:t>Specialized for accounting and bookkeeping. Users snap receipts on mobile or forward invoices via email. AI extracts vendor, date, line items, tax, and pushes directly into QuickBooks or Xero. Strengths: extremely polished within its niche. Weaknesses: completely rigid to financial receipts and invoices; cannot classify contracts, inspection reports, leases, or general business files.</w:t>
      </w:r>
    </w:p>
    <w:p>
      <w:pPr>
        <w:pStyle w:val="Heading1"/>
      </w:pPr>
      <w:r>
        <w:t>3. Master Comparative Feature Matrix</w:t>
      </w:r>
    </w:p>
    <w:p>
      <w:r>
        <w:t>The following matrix benchmarks the primary existing tools against our proposed Intelligent Document Intake &amp; Routing System:</w:t>
      </w:r>
    </w:p>
    <w:tbl>
      <w:tblPr>
        <w:tblStyle w:val="LightList-Accent1"/>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728"/>
          </w:tcPr>
          <w:p>
            <w:r>
              <w:rPr>
                <w:b/>
                <w:sz w:val="17"/>
              </w:rPr>
              <w:t>Solution</w:t>
            </w:r>
          </w:p>
        </w:tc>
        <w:tc>
          <w:tcPr>
            <w:tcW w:type="dxa" w:w="1296"/>
          </w:tcPr>
          <w:p>
            <w:r>
              <w:rPr>
                <w:b/>
                <w:sz w:val="17"/>
              </w:rPr>
              <w:t>Platform</w:t>
            </w:r>
          </w:p>
        </w:tc>
        <w:tc>
          <w:tcPr>
            <w:tcW w:type="dxa" w:w="1728"/>
          </w:tcPr>
          <w:p>
            <w:r>
              <w:rPr>
                <w:b/>
                <w:sz w:val="17"/>
              </w:rPr>
              <w:t>Intelligence Mechanism</w:t>
            </w:r>
          </w:p>
        </w:tc>
        <w:tc>
          <w:tcPr>
            <w:tcW w:type="dxa" w:w="1584"/>
          </w:tcPr>
          <w:p>
            <w:r>
              <w:rPr>
                <w:b/>
                <w:sz w:val="17"/>
              </w:rPr>
              <w:t>Intake Method</w:t>
            </w:r>
          </w:p>
        </w:tc>
        <w:tc>
          <w:tcPr>
            <w:tcW w:type="dxa" w:w="1584"/>
          </w:tcPr>
          <w:p>
            <w:r>
              <w:rPr>
                <w:b/>
                <w:sz w:val="17"/>
              </w:rPr>
              <w:t>Auto-Routing</w:t>
            </w:r>
          </w:p>
        </w:tc>
        <w:tc>
          <w:tcPr>
            <w:tcW w:type="dxa" w:w="1296"/>
          </w:tcPr>
          <w:p>
            <w:r>
              <w:rPr>
                <w:b/>
                <w:sz w:val="17"/>
              </w:rPr>
              <w:t>Feedback Loop</w:t>
            </w:r>
          </w:p>
        </w:tc>
        <w:tc>
          <w:tcPr>
            <w:tcW w:type="dxa" w:w="1152"/>
          </w:tcPr>
          <w:p>
            <w:r>
              <w:rPr>
                <w:b/>
                <w:sz w:val="17"/>
              </w:rPr>
              <w:t>Setup Friction</w:t>
            </w:r>
          </w:p>
        </w:tc>
      </w:tr>
      <w:tr>
        <w:tc>
          <w:tcPr>
            <w:tcW w:type="dxa" w:w="1728"/>
          </w:tcPr>
          <w:p>
            <w:r>
              <w:rPr>
                <w:sz w:val="16"/>
              </w:rPr>
              <w:t>Hazel</w:t>
            </w:r>
          </w:p>
        </w:tc>
        <w:tc>
          <w:tcPr>
            <w:tcW w:type="dxa" w:w="1296"/>
          </w:tcPr>
          <w:p>
            <w:r>
              <w:rPr>
                <w:sz w:val="16"/>
              </w:rPr>
              <w:t>macOS</w:t>
            </w:r>
          </w:p>
        </w:tc>
        <w:tc>
          <w:tcPr>
            <w:tcW w:type="dxa" w:w="1728"/>
          </w:tcPr>
          <w:p>
            <w:r>
              <w:rPr>
                <w:sz w:val="16"/>
              </w:rPr>
              <w:t>Static Rules / Regex</w:t>
            </w:r>
          </w:p>
        </w:tc>
        <w:tc>
          <w:tcPr>
            <w:tcW w:type="dxa" w:w="1584"/>
          </w:tcPr>
          <w:p>
            <w:r>
              <w:rPr>
                <w:sz w:val="16"/>
              </w:rPr>
              <w:t>Local Folder Watcher</w:t>
            </w:r>
          </w:p>
        </w:tc>
        <w:tc>
          <w:tcPr>
            <w:tcW w:type="dxa" w:w="1584"/>
          </w:tcPr>
          <w:p>
            <w:r>
              <w:rPr>
                <w:sz w:val="16"/>
              </w:rPr>
              <w:t>Local Folders only</w:t>
            </w:r>
          </w:p>
        </w:tc>
        <w:tc>
          <w:tcPr>
            <w:tcW w:type="dxa" w:w="1296"/>
          </w:tcPr>
          <w:p>
            <w:r>
              <w:rPr>
                <w:sz w:val="16"/>
              </w:rPr>
              <w:t>None (Manual edit)</w:t>
            </w:r>
          </w:p>
        </w:tc>
        <w:tc>
          <w:tcPr>
            <w:tcW w:type="dxa" w:w="1152"/>
          </w:tcPr>
          <w:p>
            <w:r>
              <w:rPr>
                <w:sz w:val="16"/>
              </w:rPr>
              <w:t>High (write rules)</w:t>
            </w:r>
          </w:p>
        </w:tc>
      </w:tr>
      <w:tr>
        <w:tc>
          <w:tcPr>
            <w:tcW w:type="dxa" w:w="1728"/>
          </w:tcPr>
          <w:p>
            <w:r>
              <w:rPr>
                <w:sz w:val="16"/>
              </w:rPr>
              <w:t>DropIt</w:t>
            </w:r>
          </w:p>
        </w:tc>
        <w:tc>
          <w:tcPr>
            <w:tcW w:type="dxa" w:w="1296"/>
          </w:tcPr>
          <w:p>
            <w:r>
              <w:rPr>
                <w:sz w:val="16"/>
              </w:rPr>
              <w:t>Windows</w:t>
            </w:r>
          </w:p>
        </w:tc>
        <w:tc>
          <w:tcPr>
            <w:tcW w:type="dxa" w:w="1728"/>
          </w:tcPr>
          <w:p>
            <w:r>
              <w:rPr>
                <w:sz w:val="16"/>
              </w:rPr>
              <w:t>Static Rules / Extension</w:t>
            </w:r>
          </w:p>
        </w:tc>
        <w:tc>
          <w:tcPr>
            <w:tcW w:type="dxa" w:w="1584"/>
          </w:tcPr>
          <w:p>
            <w:r>
              <w:rPr>
                <w:sz w:val="16"/>
              </w:rPr>
              <w:t>Drop Target / Watcher</w:t>
            </w:r>
          </w:p>
        </w:tc>
        <w:tc>
          <w:tcPr>
            <w:tcW w:type="dxa" w:w="1584"/>
          </w:tcPr>
          <w:p>
            <w:r>
              <w:rPr>
                <w:sz w:val="16"/>
              </w:rPr>
              <w:t>Local Folders only</w:t>
            </w:r>
          </w:p>
        </w:tc>
        <w:tc>
          <w:tcPr>
            <w:tcW w:type="dxa" w:w="1296"/>
          </w:tcPr>
          <w:p>
            <w:r>
              <w:rPr>
                <w:sz w:val="16"/>
              </w:rPr>
              <w:t>None</w:t>
            </w:r>
          </w:p>
        </w:tc>
        <w:tc>
          <w:tcPr>
            <w:tcW w:type="dxa" w:w="1152"/>
          </w:tcPr>
          <w:p>
            <w:r>
              <w:rPr>
                <w:sz w:val="16"/>
              </w:rPr>
              <w:t>High (write rules)</w:t>
            </w:r>
          </w:p>
        </w:tc>
      </w:tr>
      <w:tr>
        <w:tc>
          <w:tcPr>
            <w:tcW w:type="dxa" w:w="1728"/>
          </w:tcPr>
          <w:p>
            <w:r>
              <w:rPr>
                <w:sz w:val="16"/>
              </w:rPr>
              <w:t>Adobe Scan</w:t>
            </w:r>
          </w:p>
        </w:tc>
        <w:tc>
          <w:tcPr>
            <w:tcW w:type="dxa" w:w="1296"/>
          </w:tcPr>
          <w:p>
            <w:r>
              <w:rPr>
                <w:sz w:val="16"/>
              </w:rPr>
              <w:t>iOS / Android</w:t>
            </w:r>
          </w:p>
        </w:tc>
        <w:tc>
          <w:tcPr>
            <w:tcW w:type="dxa" w:w="1728"/>
          </w:tcPr>
          <w:p>
            <w:r>
              <w:rPr>
                <w:sz w:val="16"/>
              </w:rPr>
              <w:t>OCR + Basic GenAI Chat</w:t>
            </w:r>
          </w:p>
        </w:tc>
        <w:tc>
          <w:tcPr>
            <w:tcW w:type="dxa" w:w="1584"/>
          </w:tcPr>
          <w:p>
            <w:r>
              <w:rPr>
                <w:sz w:val="16"/>
              </w:rPr>
              <w:t>Mobile Camera / Photos</w:t>
            </w:r>
          </w:p>
        </w:tc>
        <w:tc>
          <w:tcPr>
            <w:tcW w:type="dxa" w:w="1584"/>
          </w:tcPr>
          <w:p>
            <w:r>
              <w:rPr>
                <w:sz w:val="16"/>
              </w:rPr>
              <w:t>Adobe Cloud only</w:t>
            </w:r>
          </w:p>
        </w:tc>
        <w:tc>
          <w:tcPr>
            <w:tcW w:type="dxa" w:w="1296"/>
          </w:tcPr>
          <w:p>
            <w:r>
              <w:rPr>
                <w:sz w:val="16"/>
              </w:rPr>
              <w:t>None</w:t>
            </w:r>
          </w:p>
        </w:tc>
        <w:tc>
          <w:tcPr>
            <w:tcW w:type="dxa" w:w="1152"/>
          </w:tcPr>
          <w:p>
            <w:r>
              <w:rPr>
                <w:sz w:val="16"/>
              </w:rPr>
              <w:t>Low (app install)</w:t>
            </w:r>
          </w:p>
        </w:tc>
      </w:tr>
      <w:tr>
        <w:tc>
          <w:tcPr>
            <w:tcW w:type="dxa" w:w="1728"/>
          </w:tcPr>
          <w:p>
            <w:r>
              <w:rPr>
                <w:sz w:val="16"/>
              </w:rPr>
              <w:t>Microsoft Lens</w:t>
            </w:r>
          </w:p>
        </w:tc>
        <w:tc>
          <w:tcPr>
            <w:tcW w:type="dxa" w:w="1296"/>
          </w:tcPr>
          <w:p>
            <w:r>
              <w:rPr>
                <w:sz w:val="16"/>
              </w:rPr>
              <w:t>iOS / Android / Win</w:t>
            </w:r>
          </w:p>
        </w:tc>
        <w:tc>
          <w:tcPr>
            <w:tcW w:type="dxa" w:w="1728"/>
          </w:tcPr>
          <w:p>
            <w:r>
              <w:rPr>
                <w:sz w:val="16"/>
              </w:rPr>
              <w:t>OCR + Edge Detection</w:t>
            </w:r>
          </w:p>
        </w:tc>
        <w:tc>
          <w:tcPr>
            <w:tcW w:type="dxa" w:w="1584"/>
          </w:tcPr>
          <w:p>
            <w:r>
              <w:rPr>
                <w:sz w:val="16"/>
              </w:rPr>
              <w:t>Mobile Camera</w:t>
            </w:r>
          </w:p>
        </w:tc>
        <w:tc>
          <w:tcPr>
            <w:tcW w:type="dxa" w:w="1584"/>
          </w:tcPr>
          <w:p>
            <w:r>
              <w:rPr>
                <w:sz w:val="16"/>
              </w:rPr>
              <w:t>OneDrive / OneNote</w:t>
            </w:r>
          </w:p>
        </w:tc>
        <w:tc>
          <w:tcPr>
            <w:tcW w:type="dxa" w:w="1296"/>
          </w:tcPr>
          <w:p>
            <w:r>
              <w:rPr>
                <w:sz w:val="16"/>
              </w:rPr>
              <w:t>None</w:t>
            </w:r>
          </w:p>
        </w:tc>
        <w:tc>
          <w:tcPr>
            <w:tcW w:type="dxa" w:w="1152"/>
          </w:tcPr>
          <w:p>
            <w:r>
              <w:rPr>
                <w:sz w:val="16"/>
              </w:rPr>
              <w:t>Low</w:t>
            </w:r>
          </w:p>
        </w:tc>
      </w:tr>
      <w:tr>
        <w:tc>
          <w:tcPr>
            <w:tcW w:type="dxa" w:w="1728"/>
          </w:tcPr>
          <w:p>
            <w:r>
              <w:rPr>
                <w:sz w:val="16"/>
              </w:rPr>
              <w:t>DEVONthink</w:t>
            </w:r>
          </w:p>
        </w:tc>
        <w:tc>
          <w:tcPr>
            <w:tcW w:type="dxa" w:w="1296"/>
          </w:tcPr>
          <w:p>
            <w:r>
              <w:rPr>
                <w:sz w:val="16"/>
              </w:rPr>
              <w:t>macOS / iOS</w:t>
            </w:r>
          </w:p>
        </w:tc>
        <w:tc>
          <w:tcPr>
            <w:tcW w:type="dxa" w:w="1728"/>
          </w:tcPr>
          <w:p>
            <w:r>
              <w:rPr>
                <w:sz w:val="16"/>
              </w:rPr>
              <w:t>Bayesian / Semantic Sim.</w:t>
            </w:r>
          </w:p>
        </w:tc>
        <w:tc>
          <w:tcPr>
            <w:tcW w:type="dxa" w:w="1584"/>
          </w:tcPr>
          <w:p>
            <w:r>
              <w:rPr>
                <w:sz w:val="16"/>
              </w:rPr>
              <w:t>Folder / Inbox / Web</w:t>
            </w:r>
          </w:p>
        </w:tc>
        <w:tc>
          <w:tcPr>
            <w:tcW w:type="dxa" w:w="1584"/>
          </w:tcPr>
          <w:p>
            <w:r>
              <w:rPr>
                <w:sz w:val="16"/>
              </w:rPr>
              <w:t>Local DB Groups</w:t>
            </w:r>
          </w:p>
        </w:tc>
        <w:tc>
          <w:tcPr>
            <w:tcW w:type="dxa" w:w="1296"/>
          </w:tcPr>
          <w:p>
            <w:r>
              <w:rPr>
                <w:sz w:val="16"/>
              </w:rPr>
              <w:t>Partial (Bayesian)</w:t>
            </w:r>
          </w:p>
        </w:tc>
        <w:tc>
          <w:tcPr>
            <w:tcW w:type="dxa" w:w="1152"/>
          </w:tcPr>
          <w:p>
            <w:r>
              <w:rPr>
                <w:sz w:val="16"/>
              </w:rPr>
              <w:t>Very High</w:t>
            </w:r>
          </w:p>
        </w:tc>
      </w:tr>
      <w:tr>
        <w:tc>
          <w:tcPr>
            <w:tcW w:type="dxa" w:w="1728"/>
          </w:tcPr>
          <w:p>
            <w:r>
              <w:rPr>
                <w:sz w:val="16"/>
              </w:rPr>
              <w:t>Paperless-ngx</w:t>
            </w:r>
          </w:p>
        </w:tc>
        <w:tc>
          <w:tcPr>
            <w:tcW w:type="dxa" w:w="1296"/>
          </w:tcPr>
          <w:p>
            <w:r>
              <w:rPr>
                <w:sz w:val="16"/>
              </w:rPr>
              <w:t>Web / Self-hosted</w:t>
            </w:r>
          </w:p>
        </w:tc>
        <w:tc>
          <w:tcPr>
            <w:tcW w:type="dxa" w:w="1728"/>
          </w:tcPr>
          <w:p>
            <w:r>
              <w:rPr>
                <w:sz w:val="16"/>
              </w:rPr>
              <w:t>Tesseract + Scikit-Learn</w:t>
            </w:r>
          </w:p>
        </w:tc>
        <w:tc>
          <w:tcPr>
            <w:tcW w:type="dxa" w:w="1584"/>
          </w:tcPr>
          <w:p>
            <w:r>
              <w:rPr>
                <w:sz w:val="16"/>
              </w:rPr>
              <w:t>Email, Folder, Web</w:t>
            </w:r>
          </w:p>
        </w:tc>
        <w:tc>
          <w:tcPr>
            <w:tcW w:type="dxa" w:w="1584"/>
          </w:tcPr>
          <w:p>
            <w:r>
              <w:rPr>
                <w:sz w:val="16"/>
              </w:rPr>
              <w:t>Internal archive</w:t>
            </w:r>
          </w:p>
        </w:tc>
        <w:tc>
          <w:tcPr>
            <w:tcW w:type="dxa" w:w="1296"/>
          </w:tcPr>
          <w:p>
            <w:r>
              <w:rPr>
                <w:sz w:val="16"/>
              </w:rPr>
              <w:t>Yes (retrains ML)</w:t>
            </w:r>
          </w:p>
        </w:tc>
        <w:tc>
          <w:tcPr>
            <w:tcW w:type="dxa" w:w="1152"/>
          </w:tcPr>
          <w:p>
            <w:r>
              <w:rPr>
                <w:sz w:val="16"/>
              </w:rPr>
              <w:t>High (Docker setup)</w:t>
            </w:r>
          </w:p>
        </w:tc>
      </w:tr>
      <w:tr>
        <w:tc>
          <w:tcPr>
            <w:tcW w:type="dxa" w:w="1728"/>
          </w:tcPr>
          <w:p>
            <w:r>
              <w:rPr>
                <w:sz w:val="16"/>
              </w:rPr>
              <w:t>Dext / Veryfi</w:t>
            </w:r>
          </w:p>
        </w:tc>
        <w:tc>
          <w:tcPr>
            <w:tcW w:type="dxa" w:w="1296"/>
          </w:tcPr>
          <w:p>
            <w:r>
              <w:rPr>
                <w:sz w:val="16"/>
              </w:rPr>
              <w:t>iOS / Android / Web</w:t>
            </w:r>
          </w:p>
        </w:tc>
        <w:tc>
          <w:tcPr>
            <w:tcW w:type="dxa" w:w="1728"/>
          </w:tcPr>
          <w:p>
            <w:r>
              <w:rPr>
                <w:sz w:val="16"/>
              </w:rPr>
              <w:t>Fine-tuned Document AI</w:t>
            </w:r>
          </w:p>
        </w:tc>
        <w:tc>
          <w:tcPr>
            <w:tcW w:type="dxa" w:w="1584"/>
          </w:tcPr>
          <w:p>
            <w:r>
              <w:rPr>
                <w:sz w:val="16"/>
              </w:rPr>
              <w:t>Email, Mobile Camera</w:t>
            </w:r>
          </w:p>
        </w:tc>
        <w:tc>
          <w:tcPr>
            <w:tcW w:type="dxa" w:w="1584"/>
          </w:tcPr>
          <w:p>
            <w:r>
              <w:rPr>
                <w:sz w:val="16"/>
              </w:rPr>
              <w:t>Accounting software</w:t>
            </w:r>
          </w:p>
        </w:tc>
        <w:tc>
          <w:tcPr>
            <w:tcW w:type="dxa" w:w="1296"/>
          </w:tcPr>
          <w:p>
            <w:r>
              <w:rPr>
                <w:sz w:val="16"/>
              </w:rPr>
              <w:t>Yes (vendor rules)</w:t>
            </w:r>
          </w:p>
        </w:tc>
        <w:tc>
          <w:tcPr>
            <w:tcW w:type="dxa" w:w="1152"/>
          </w:tcPr>
          <w:p>
            <w:r>
              <w:rPr>
                <w:sz w:val="16"/>
              </w:rPr>
              <w:t>Medium</w:t>
            </w:r>
          </w:p>
        </w:tc>
      </w:tr>
      <w:tr>
        <w:tc>
          <w:tcPr>
            <w:tcW w:type="dxa" w:w="1728"/>
          </w:tcPr>
          <w:p>
            <w:r>
              <w:rPr>
                <w:sz w:val="16"/>
              </w:rPr>
              <w:t>Our Proposed System</w:t>
            </w:r>
          </w:p>
        </w:tc>
        <w:tc>
          <w:tcPr>
            <w:tcW w:type="dxa" w:w="1296"/>
          </w:tcPr>
          <w:p>
            <w:r>
              <w:rPr>
                <w:sz w:val="16"/>
              </w:rPr>
              <w:t>Laptops + Mobile (Web/Email)</w:t>
            </w:r>
          </w:p>
        </w:tc>
        <w:tc>
          <w:tcPr>
            <w:tcW w:type="dxa" w:w="1728"/>
          </w:tcPr>
          <w:p>
            <w:r>
              <w:rPr>
                <w:sz w:val="16"/>
              </w:rPr>
              <w:t>Multimodal LLM (Vision)</w:t>
            </w:r>
          </w:p>
        </w:tc>
        <w:tc>
          <w:tcPr>
            <w:tcW w:type="dxa" w:w="1584"/>
          </w:tcPr>
          <w:p>
            <w:r>
              <w:rPr>
                <w:sz w:val="16"/>
              </w:rPr>
              <w:t>Email, Camera, API, Folder</w:t>
            </w:r>
          </w:p>
        </w:tc>
        <w:tc>
          <w:tcPr>
            <w:tcW w:type="dxa" w:w="1584"/>
          </w:tcPr>
          <w:p>
            <w:r>
              <w:rPr>
                <w:sz w:val="16"/>
              </w:rPr>
              <w:t>Drives, CRMs, Folders</w:t>
            </w:r>
          </w:p>
        </w:tc>
        <w:tc>
          <w:tcPr>
            <w:tcW w:type="dxa" w:w="1296"/>
          </w:tcPr>
          <w:p>
            <w:r>
              <w:rPr>
                <w:sz w:val="16"/>
              </w:rPr>
              <w:t>Yes (Few-shot memory)</w:t>
            </w:r>
          </w:p>
        </w:tc>
        <w:tc>
          <w:tcPr>
            <w:tcW w:type="dxa" w:w="1152"/>
          </w:tcPr>
          <w:p>
            <w:r>
              <w:rPr>
                <w:sz w:val="16"/>
              </w:rPr>
              <w:t>Zero (Works on Day 1)</w:t>
            </w:r>
          </w:p>
        </w:tc>
      </w:tr>
    </w:tbl>
    <w:p/>
    <w:p>
      <w:pPr>
        <w:pStyle w:val="Heading1"/>
      </w:pPr>
      <w:r>
        <w:t>4. Critical Market Gaps &amp; Strategic Opportunity</w:t>
      </w:r>
    </w:p>
    <w:p>
      <w:pPr>
        <w:pStyle w:val="ListBullet"/>
      </w:pPr>
      <w:r>
        <w:rPr>
          <w:b/>
        </w:rPr>
        <w:t xml:space="preserve">The 'Post-Mess' Fallacy: </w:t>
      </w:r>
      <w:r>
        <w:t>Most desktop organizers assume documents already live in messy folders on a hard drive and try to tidy them up. In reality, files originate across channels (email threads, WhatsApp camera snaps, download links). Catching documents at intake is 10x more valuable than sweeping existing folders.</w:t>
      </w:r>
    </w:p>
    <w:p>
      <w:pPr>
        <w:pStyle w:val="ListBullet"/>
      </w:pPr>
      <w:r>
        <w:rPr>
          <w:b/>
        </w:rPr>
        <w:t xml:space="preserve">The Rule-Authoring Fatigue: </w:t>
      </w:r>
      <w:r>
        <w:t>Tools like Hazel and DropIt demand that users write endless 'If file contains X and extension is Y, move to Z' recipes. When a vendor tweaks an invoice layout or an attorney receives a new contract format, rules instantly break. Modern users need zero-config semantic understanding.</w:t>
      </w:r>
    </w:p>
    <w:p>
      <w:pPr>
        <w:pStyle w:val="ListBullet"/>
      </w:pPr>
      <w:r>
        <w:rPr>
          <w:b/>
        </w:rPr>
        <w:t xml:space="preserve">The Mobile-to-Business Disconnect: </w:t>
      </w:r>
      <w:r>
        <w:t>Mobile scanners (Adobe Scan, Lens, CamScanner) excel at taking crisp pictures and extracting text, but they dead-end inside proprietary cloud silos. None of them understand business taxonomies or automatically route files to project-specific client folders.</w:t>
      </w:r>
    </w:p>
    <w:p>
      <w:pPr>
        <w:pStyle w:val="ListBullet"/>
      </w:pPr>
      <w:r>
        <w:rPr>
          <w:b/>
        </w:rPr>
        <w:t xml:space="preserve">Lack of Confidence-Aware Human Oversight: </w:t>
      </w:r>
      <w:r>
        <w:t>Rule-based tools either execute blindly or do nothing. High-stakes verticals (real estate, legal, property management) cannot tolerate silent misfiling. A system must show its reasoning and isolate low-confidence items into a human review queue.</w:t>
      </w:r>
    </w:p>
    <w:p>
      <w:pPr>
        <w:pStyle w:val="ListBullet"/>
      </w:pPr>
      <w:r>
        <w:rPr>
          <w:b/>
        </w:rPr>
        <w:t xml:space="preserve">Absence of Client-Specific Few-Shot Memory: </w:t>
      </w:r>
      <w:r>
        <w:t>Existing tools either don't learn at all or require thousands of training examples to retrain a custom model. Utilizing multimodal LLMs with dynamic few-shot prompt injection enables immediate one-click learning from user corrections.</w:t>
      </w:r>
    </w:p>
    <w:p>
      <w:pPr>
        <w:pStyle w:val="Heading1"/>
      </w:pPr>
      <w:r>
        <w:t>5. Strategic Positioning for Our System</w:t>
      </w:r>
    </w:p>
    <w:p>
      <w:r>
        <w:t>By combining email/mobile camera intake with zero-config multimodal AI, a confidence-based review queue, and few-shot memory feedback, our product occupies the sweet spot between fragile desktop rule scripts and expensive, rigid enterprise document systems. It delivers immediate, tangible time savings from Day 1 without forcing users to change their daily habits.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60"/>
      <w:outlineLvl w:val="0"/>
    </w:pPr>
    <w:rPr>
      <w:rFonts w:asciiTheme="majorHAnsi" w:eastAsiaTheme="majorEastAsia" w:hAnsiTheme="majorHAnsi" w:cstheme="majorBidi" w:ascii="Calibri" w:hAnsi="Calibri"/>
      <w:b/>
      <w:bCs/>
      <w:color w:val="1A3C6E"/>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A3C6E"/>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A3C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