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Large_output.xml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IN"/>
        </w:rPr>
        <w:t>small.csv</w:t>
      </w:r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Small_output.xml</w:t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Large_csv.xml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Large_csv.xml</w:t>
      </w:r>
    </w:p>
    <w:p/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Small_csv.xml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Test cases </w:t>
      </w:r>
    </w:p>
    <w:p/>
    <w:p>
      <w:r>
        <w:drawing>
          <wp:inline distT="0" distB="0" distL="114300" distR="114300">
            <wp:extent cx="5266690" cy="2962910"/>
            <wp:effectExtent l="0" t="0" r="10160" b="889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94E07"/>
    <w:rsid w:val="024D1347"/>
    <w:rsid w:val="04394E07"/>
    <w:rsid w:val="5A2B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2023-04-03T14:46:00Z</dcterms:created>
  <dc:creator>Sumit</dc:creator>
  <cp:lastModifiedBy>Sumit</cp:lastModifiedBy>
  <dcterms:modified xsi:type="dcterms:W3CDTF">2023-04-03T15:00:12Z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FEADA5A70BDF4464954D0AFC60BE8285</vt:lpwstr>
  </property>
</Properties>
</file>