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249D" w:rsidRDefault="002A1A04">
      <w:pPr>
        <w:spacing w:after="60"/>
        <w:jc w:val="center"/>
      </w:pPr>
      <w:r>
        <w:rPr>
          <w:rFonts w:ascii="Arial" w:eastAsia="Arial" w:hAnsi="Arial" w:cs="Arial"/>
          <w:b/>
          <w:bCs/>
          <w:sz w:val="36"/>
          <w:szCs w:val="36"/>
        </w:rPr>
        <w:t>Sumit Verma</w:t>
      </w:r>
    </w:p>
    <w:p w:rsidR="00BD249D" w:rsidRDefault="002A1A04">
      <w:pPr>
        <w:spacing w:after="60"/>
        <w:jc w:val="center"/>
      </w:pPr>
      <w:r>
        <w:rPr>
          <w:rFonts w:ascii="Arial" w:eastAsia="Arial" w:hAnsi="Arial" w:cs="Arial"/>
        </w:rPr>
        <w:t xml:space="preserve">UI/UX / Product Designer  |  Complex Workflows  |  </w:t>
      </w:r>
      <w:r w:rsidR="00B559AA">
        <w:rPr>
          <w:rFonts w:ascii="Arial" w:eastAsia="Arial" w:hAnsi="Arial" w:cs="Arial"/>
        </w:rPr>
        <w:t>MVP</w:t>
      </w:r>
      <w:r>
        <w:rPr>
          <w:rFonts w:ascii="Arial" w:eastAsia="Arial" w:hAnsi="Arial" w:cs="Arial"/>
        </w:rPr>
        <w:t xml:space="preserve"> Products</w:t>
      </w:r>
    </w:p>
    <w:p w:rsidR="00BD249D" w:rsidRDefault="002A1A04">
      <w:pPr>
        <w:spacing w:after="60"/>
        <w:jc w:val="center"/>
      </w:pPr>
      <w:r>
        <w:rPr>
          <w:rFonts w:ascii="Arial" w:eastAsia="Arial" w:hAnsi="Arial" w:cs="Arial"/>
          <w:sz w:val="18"/>
          <w:szCs w:val="18"/>
        </w:rPr>
        <w:t>sumit25101996verma@gmail.com  •  +91-7570816769  •  linkedin.com/in/sumit</w:t>
      </w:r>
      <w:r w:rsidR="00F209D7">
        <w:rPr>
          <w:rFonts w:ascii="Arial" w:eastAsia="Arial" w:hAnsi="Arial" w:cs="Arial"/>
          <w:sz w:val="18"/>
          <w:szCs w:val="18"/>
        </w:rPr>
        <w:t>vermaresume  •  Lucknow, India</w:t>
      </w:r>
    </w:p>
    <w:p w:rsidR="00BD249D" w:rsidRDefault="002A1A04">
      <w:pPr>
        <w:spacing w:after="180"/>
        <w:jc w:val="center"/>
      </w:pPr>
      <w:r>
        <w:rPr>
          <w:rFonts w:ascii="Arial" w:eastAsia="Arial" w:hAnsi="Arial" w:cs="Arial"/>
          <w:b/>
          <w:bCs/>
        </w:rPr>
        <w:t>Portfolio: sumitverma25.github.io/Portfolio</w:t>
      </w:r>
    </w:p>
    <w:p w:rsidR="00BD249D" w:rsidRDefault="002A1A04">
      <w:pPr>
        <w:pBdr>
          <w:bottom w:val="single" w:sz="6" w:space="0" w:color="000000"/>
        </w:pBdr>
        <w:spacing w:before="180" w:after="60"/>
      </w:pPr>
      <w:r>
        <w:rPr>
          <w:rFonts w:ascii="Arial" w:eastAsia="Arial" w:hAnsi="Arial" w:cs="Arial"/>
          <w:b/>
          <w:bCs/>
        </w:rPr>
        <w:t>SUMMARY</w:t>
      </w:r>
    </w:p>
    <w:p w:rsidR="00BD249D" w:rsidRDefault="002A1A04">
      <w:pPr>
        <w:spacing w:before="60" w:after="60"/>
      </w:pPr>
      <w:r>
        <w:rPr>
          <w:rFonts w:ascii="Arial" w:eastAsia="Arial" w:hAnsi="Arial" w:cs="Arial"/>
          <w:sz w:val="19"/>
          <w:szCs w:val="19"/>
        </w:rPr>
        <w:t>I’m drawn to the hard problems — products where workflows are dense, stakes are real, and making something feel simple takes genuine craft. I made a deliberate move into UX from data systems and healthcare operations, driven by the belief that design is where analytical thinking and human empathy intersect most powerfully. For the past 3 years I’ve been the sole designer at Aurionpro, building fintech products from the ground up — owning everything from merchant onboarding and payment flows to dashboards and security controls. I’m now looking to bring that same cross-domain, systems-level thinking to new industries and harder design problems.</w:t>
      </w:r>
    </w:p>
    <w:p w:rsidR="00BD249D" w:rsidRDefault="002A1A04">
      <w:pPr>
        <w:pBdr>
          <w:bottom w:val="single" w:sz="6" w:space="0" w:color="000000"/>
        </w:pBdr>
        <w:spacing w:before="180" w:after="60"/>
      </w:pPr>
      <w:r>
        <w:rPr>
          <w:rFonts w:ascii="Arial" w:eastAsia="Arial" w:hAnsi="Arial" w:cs="Arial"/>
          <w:b/>
          <w:bCs/>
        </w:rPr>
        <w:t>EXPERIENCE</w:t>
      </w:r>
    </w:p>
    <w:p w:rsidR="00BD249D" w:rsidRDefault="002A1A04">
      <w:pPr>
        <w:spacing w:before="140" w:after="30"/>
      </w:pPr>
      <w:r>
        <w:rPr>
          <w:rFonts w:ascii="Arial" w:eastAsia="Arial" w:hAnsi="Arial" w:cs="Arial"/>
          <w:b/>
          <w:bCs/>
        </w:rPr>
        <w:t>UI</w:t>
      </w:r>
      <w:r w:rsidR="003F1237">
        <w:rPr>
          <w:rFonts w:ascii="Arial" w:eastAsia="Arial" w:hAnsi="Arial" w:cs="Arial"/>
          <w:b/>
          <w:bCs/>
        </w:rPr>
        <w:t xml:space="preserve"> and </w:t>
      </w:r>
      <w:r>
        <w:rPr>
          <w:rFonts w:ascii="Arial" w:eastAsia="Arial" w:hAnsi="Arial" w:cs="Arial"/>
          <w:b/>
          <w:bCs/>
        </w:rPr>
        <w:t>UX Designer</w:t>
      </w:r>
      <w:r>
        <w:rPr>
          <w:rFonts w:ascii="Arial" w:eastAsia="Arial" w:hAnsi="Arial" w:cs="Arial"/>
        </w:rPr>
        <w:t xml:space="preserve"> |  Aurionpro Solutions</w:t>
      </w:r>
      <w:r>
        <w:rPr>
          <w:rFonts w:ascii="Arial" w:eastAsia="Arial" w:hAnsi="Arial" w:cs="Arial"/>
          <w:sz w:val="19"/>
          <w:szCs w:val="19"/>
        </w:rPr>
        <w:t xml:space="preserve">  |  Navi Mumbai</w:t>
      </w:r>
      <w:r>
        <w:rPr>
          <w:rFonts w:ascii="Arial" w:eastAsia="Arial" w:hAnsi="Arial" w:cs="Arial"/>
          <w:i/>
          <w:iCs/>
          <w:sz w:val="19"/>
          <w:szCs w:val="19"/>
        </w:rPr>
        <w:t xml:space="preserve">  |  May 2022 – Present</w:t>
      </w:r>
    </w:p>
    <w:p w:rsidR="00BD249D" w:rsidRDefault="006B3D57">
      <w:pPr>
        <w:pStyle w:val="ListParagraph"/>
        <w:numPr>
          <w:ilvl w:val="0"/>
          <w:numId w:val="2"/>
        </w:numPr>
        <w:spacing w:before="30" w:after="30"/>
      </w:pPr>
      <w:r w:rsidRPr="007C30D4">
        <w:rPr>
          <w:rFonts w:ascii="Arial" w:hAnsi="Arial" w:cs="Arial"/>
          <w:sz w:val="19"/>
          <w:szCs w:val="19"/>
        </w:rPr>
        <w:t>Only dedicated product designer in a cross-functional team of engineers and PMs</w:t>
      </w:r>
      <w:r w:rsidR="002A1A04">
        <w:rPr>
          <w:rFonts w:ascii="Arial" w:eastAsia="Arial" w:hAnsi="Arial" w:cs="Arial"/>
          <w:sz w:val="19"/>
          <w:szCs w:val="19"/>
        </w:rPr>
        <w:t>— owned end-to-end design for merchant portal, admin dashboard, onboarding tools, chargebacks, payouts, and security controls (IP blocking/whitelisting).</w:t>
      </w:r>
    </w:p>
    <w:p w:rsidR="00BD249D" w:rsidRDefault="002A1A04">
      <w:pPr>
        <w:pStyle w:val="ListParagraph"/>
        <w:numPr>
          <w:ilvl w:val="0"/>
          <w:numId w:val="2"/>
        </w:numPr>
        <w:spacing w:before="30" w:after="30"/>
      </w:pPr>
      <w:r>
        <w:rPr>
          <w:rFonts w:ascii="Arial" w:eastAsia="Arial" w:hAnsi="Arial" w:cs="Arial"/>
          <w:sz w:val="19"/>
          <w:szCs w:val="19"/>
        </w:rPr>
        <w:t>Redesigned payment forms through heuristic evaluation, competitive benchmarking (Razorpay, Stripe, Cashfree), and moderated usability testing — validated through 3 rounds of iteration.</w:t>
      </w:r>
    </w:p>
    <w:p w:rsidR="00BD249D" w:rsidRDefault="002A1A04">
      <w:pPr>
        <w:pStyle w:val="ListParagraph"/>
        <w:numPr>
          <w:ilvl w:val="0"/>
          <w:numId w:val="2"/>
        </w:numPr>
        <w:spacing w:before="30" w:after="30"/>
      </w:pPr>
      <w:r>
        <w:rPr>
          <w:rFonts w:ascii="Arial" w:eastAsia="Arial" w:hAnsi="Arial" w:cs="Arial"/>
          <w:sz w:val="19"/>
          <w:szCs w:val="19"/>
        </w:rPr>
        <w:t>Ran a developer and stakeholder poll (Material Design vs Bootstrap) to build consensus on a framework migration — Bootstrap won, with Razorpay’s Blade design system as visual inspiration, staying within Angular and performance constraints.</w:t>
      </w:r>
    </w:p>
    <w:p w:rsidR="00BD249D" w:rsidRDefault="002A1A04">
      <w:pPr>
        <w:pStyle w:val="ListParagraph"/>
        <w:numPr>
          <w:ilvl w:val="0"/>
          <w:numId w:val="2"/>
        </w:numPr>
        <w:spacing w:before="30" w:after="30"/>
      </w:pPr>
      <w:r>
        <w:rPr>
          <w:rFonts w:ascii="Arial" w:eastAsia="Arial" w:hAnsi="Arial" w:cs="Arial"/>
          <w:sz w:val="19"/>
          <w:szCs w:val="19"/>
        </w:rPr>
        <w:t>Embedded in engineering sprints, providing HTML/CSS specs and interaction logic that eliminated a full revision cycle per feature.</w:t>
      </w:r>
    </w:p>
    <w:p w:rsidR="00BD249D" w:rsidRDefault="002A1A04">
      <w:pPr>
        <w:pStyle w:val="ListParagraph"/>
        <w:numPr>
          <w:ilvl w:val="0"/>
          <w:numId w:val="2"/>
        </w:numPr>
        <w:spacing w:before="30" w:after="30"/>
      </w:pPr>
      <w:r>
        <w:rPr>
          <w:rFonts w:ascii="Arial" w:eastAsia="Arial" w:hAnsi="Arial" w:cs="Arial"/>
          <w:sz w:val="19"/>
          <w:szCs w:val="19"/>
        </w:rPr>
        <w:t>Used Lovable to rapid-prototype concepts for stakeholder validation before committing to development cycles — reducing wasted dev effort on unvalidated ideas.</w:t>
      </w:r>
    </w:p>
    <w:p w:rsidR="003B7C7E" w:rsidRDefault="003B7C7E" w:rsidP="003B7C7E">
      <w:pPr>
        <w:spacing w:before="140" w:after="30"/>
      </w:pPr>
      <w:r>
        <w:rPr>
          <w:rFonts w:ascii="Arial" w:eastAsia="Arial" w:hAnsi="Arial" w:cs="Arial"/>
          <w:b/>
          <w:bCs/>
        </w:rPr>
        <w:t>MySQL Administrator</w:t>
      </w:r>
      <w:r>
        <w:rPr>
          <w:rFonts w:ascii="Arial" w:eastAsia="Arial" w:hAnsi="Arial" w:cs="Arial"/>
        </w:rPr>
        <w:t xml:space="preserve">  |  Trigent Software Pvt. Ltd.</w:t>
      </w:r>
      <w:r>
        <w:rPr>
          <w:rFonts w:ascii="Arial" w:eastAsia="Arial" w:hAnsi="Arial" w:cs="Arial"/>
          <w:sz w:val="19"/>
          <w:szCs w:val="19"/>
        </w:rPr>
        <w:t xml:space="preserve">  |  Bengaluru</w:t>
      </w:r>
      <w:r>
        <w:rPr>
          <w:rFonts w:ascii="Arial" w:eastAsia="Arial" w:hAnsi="Arial" w:cs="Arial"/>
          <w:i/>
          <w:iCs/>
          <w:sz w:val="19"/>
          <w:szCs w:val="19"/>
        </w:rPr>
        <w:t xml:space="preserve">  |  Apr 2021 – Apr 2022</w:t>
      </w:r>
    </w:p>
    <w:p w:rsidR="003B7C7E" w:rsidRDefault="003B7C7E" w:rsidP="003B7C7E">
      <w:pPr>
        <w:pStyle w:val="ListParagraph"/>
        <w:numPr>
          <w:ilvl w:val="0"/>
          <w:numId w:val="3"/>
        </w:numPr>
        <w:spacing w:before="30" w:after="30"/>
      </w:pPr>
      <w:r>
        <w:rPr>
          <w:rFonts w:ascii="Arial" w:eastAsia="Arial" w:hAnsi="Arial" w:cs="Arial"/>
          <w:sz w:val="19"/>
          <w:szCs w:val="19"/>
        </w:rPr>
        <w:t>Managed MySQL databases and translated complex data structures into actionable insights to support data-driven decisions.</w:t>
      </w:r>
    </w:p>
    <w:p w:rsidR="003B7C7E" w:rsidRDefault="007B6AD5" w:rsidP="003B7C7E">
      <w:pPr>
        <w:spacing w:before="140" w:after="30"/>
      </w:pPr>
      <w:r>
        <w:rPr>
          <w:rFonts w:ascii="Arial" w:eastAsia="Arial" w:hAnsi="Arial" w:cs="Arial"/>
          <w:b/>
          <w:bCs/>
        </w:rPr>
        <w:t xml:space="preserve">UX </w:t>
      </w:r>
      <w:r w:rsidR="003B7C7E">
        <w:rPr>
          <w:rFonts w:ascii="Arial" w:eastAsia="Arial" w:hAnsi="Arial" w:cs="Arial"/>
          <w:b/>
          <w:bCs/>
        </w:rPr>
        <w:t>Analyst</w:t>
      </w:r>
      <w:r w:rsidR="003B7C7E">
        <w:rPr>
          <w:rFonts w:ascii="Arial" w:eastAsia="Arial" w:hAnsi="Arial" w:cs="Arial"/>
        </w:rPr>
        <w:t xml:space="preserve">  |  R1 RCM</w:t>
      </w:r>
      <w:r w:rsidR="003B7C7E">
        <w:rPr>
          <w:rFonts w:ascii="Arial" w:eastAsia="Arial" w:hAnsi="Arial" w:cs="Arial"/>
          <w:sz w:val="19"/>
          <w:szCs w:val="19"/>
        </w:rPr>
        <w:t xml:space="preserve">  |  Gurugram</w:t>
      </w:r>
      <w:r w:rsidR="003B7C7E">
        <w:rPr>
          <w:rFonts w:ascii="Arial" w:eastAsia="Arial" w:hAnsi="Arial" w:cs="Arial"/>
          <w:i/>
          <w:iCs/>
          <w:sz w:val="19"/>
          <w:szCs w:val="19"/>
        </w:rPr>
        <w:t xml:space="preserve">  |  Jun 2019 – Mar 2021</w:t>
      </w:r>
    </w:p>
    <w:p w:rsidR="003B7C7E" w:rsidRDefault="007B6AD5" w:rsidP="003B7C7E">
      <w:pPr>
        <w:pStyle w:val="ListParagraph"/>
        <w:numPr>
          <w:ilvl w:val="0"/>
          <w:numId w:val="3"/>
        </w:numPr>
        <w:spacing w:before="30" w:after="30"/>
      </w:pPr>
      <w:r w:rsidRPr="007B6AD5">
        <w:rPr>
          <w:rFonts w:ascii="Arial" w:eastAsia="Arial" w:hAnsi="Arial" w:cs="Arial"/>
          <w:sz w:val="19"/>
          <w:szCs w:val="19"/>
        </w:rPr>
        <w:t>Redesigned the Accounts Receivable (AR) portal to enhance user experience across billing, payment processing, and cash collection—improving cash flow, streamlining reconciliation, reducing overdue balances, and strengthening client relationships through greater accuracy.</w:t>
      </w:r>
    </w:p>
    <w:p w:rsidR="00BD249D" w:rsidRDefault="002A1A04">
      <w:pPr>
        <w:pBdr>
          <w:bottom w:val="single" w:sz="6" w:space="0" w:color="000000"/>
        </w:pBdr>
        <w:spacing w:before="180" w:after="60"/>
      </w:pPr>
      <w:r>
        <w:rPr>
          <w:rFonts w:ascii="Arial" w:eastAsia="Arial" w:hAnsi="Arial" w:cs="Arial"/>
          <w:b/>
          <w:bCs/>
        </w:rPr>
        <w:t>SELECTED WORK</w:t>
      </w:r>
    </w:p>
    <w:p w:rsidR="00545833" w:rsidRDefault="00F06591" w:rsidP="00F06591">
      <w:pPr>
        <w:spacing w:before="100" w:after="20"/>
      </w:pPr>
      <w:r>
        <w:rPr>
          <w:rFonts w:ascii="Arial" w:eastAsia="Arial" w:hAnsi="Arial" w:cs="Arial"/>
          <w:b/>
          <w:bCs/>
          <w:sz w:val="19"/>
          <w:szCs w:val="19"/>
        </w:rPr>
        <w:br/>
      </w:r>
      <w:r w:rsidR="00206393">
        <w:rPr>
          <w:rFonts w:ascii="Arial" w:eastAsia="Arial" w:hAnsi="Arial" w:cs="Arial"/>
          <w:b/>
          <w:bCs/>
          <w:sz w:val="19"/>
          <w:szCs w:val="19"/>
        </w:rPr>
        <w:t>Merchant Payment Form Redesign</w:t>
      </w:r>
      <w:r w:rsidR="003A49BE">
        <w:rPr>
          <w:rFonts w:ascii="Arial" w:eastAsia="Arial" w:hAnsi="Arial" w:cs="Arial"/>
          <w:b/>
          <w:bCs/>
          <w:sz w:val="19"/>
          <w:szCs w:val="19"/>
        </w:rPr>
        <w:t xml:space="preserve"> - </w:t>
      </w:r>
      <w:r w:rsidR="003A49BE" w:rsidRPr="00F06591">
        <w:rPr>
          <w:rFonts w:ascii="Arial" w:eastAsia="Arial" w:hAnsi="Arial" w:cs="Arial"/>
          <w:i/>
          <w:sz w:val="18"/>
          <w:szCs w:val="18"/>
        </w:rPr>
        <w:t>Improved Acessibility and Usabality with improved UI.</w:t>
      </w:r>
      <w:r w:rsidR="003A49BE">
        <w:rPr>
          <w:rFonts w:ascii="Arial" w:eastAsia="Arial" w:hAnsi="Arial" w:cs="Arial"/>
          <w:sz w:val="18"/>
          <w:szCs w:val="18"/>
        </w:rPr>
        <w:br/>
      </w:r>
      <w:r>
        <w:rPr>
          <w:rFonts w:ascii="Arial" w:eastAsia="Arial" w:hAnsi="Arial" w:cs="Arial"/>
          <w:b/>
          <w:bCs/>
          <w:sz w:val="19"/>
          <w:szCs w:val="19"/>
        </w:rPr>
        <w:br/>
      </w:r>
      <w:r w:rsidR="002A1A04">
        <w:rPr>
          <w:rFonts w:ascii="Arial" w:eastAsia="Arial" w:hAnsi="Arial" w:cs="Arial"/>
          <w:sz w:val="18"/>
          <w:szCs w:val="18"/>
        </w:rPr>
        <w:t xml:space="preserve">Audited the existing Semantic UI implementation for accessibility, usability, and heuristic failures. Ran a developer and stakeholder poll to align on a framework — Bootstrap won over Material Design. Migrated the entire payment form to Bootstrap, using Razorpay’s Blade design system as visual inspiration while staying within Angular and performance constraints. </w:t>
      </w:r>
      <w:r w:rsidR="003A49BE">
        <w:rPr>
          <w:rFonts w:ascii="Arial" w:eastAsia="Arial" w:hAnsi="Arial" w:cs="Arial"/>
          <w:sz w:val="18"/>
          <w:szCs w:val="18"/>
        </w:rPr>
        <w:br/>
      </w:r>
      <w:r w:rsidR="003A49BE">
        <w:rPr>
          <w:rFonts w:ascii="Arial" w:eastAsia="Arial" w:hAnsi="Arial" w:cs="Arial"/>
          <w:b/>
          <w:bCs/>
          <w:sz w:val="19"/>
          <w:szCs w:val="19"/>
        </w:rPr>
        <w:br/>
      </w:r>
      <w:r w:rsidR="00545833" w:rsidRPr="00545833">
        <w:rPr>
          <w:rFonts w:ascii="Arial" w:eastAsia="Arial" w:hAnsi="Arial" w:cs="Arial"/>
          <w:b/>
          <w:bCs/>
          <w:sz w:val="19"/>
          <w:szCs w:val="19"/>
        </w:rPr>
        <w:t>Unified Payments &amp; Payouts Portal</w:t>
      </w:r>
      <w:r w:rsidR="003A49BE">
        <w:rPr>
          <w:rFonts w:ascii="Arial" w:eastAsia="Arial" w:hAnsi="Arial" w:cs="Arial"/>
          <w:b/>
          <w:bCs/>
          <w:sz w:val="19"/>
          <w:szCs w:val="19"/>
        </w:rPr>
        <w:t xml:space="preserve"> - </w:t>
      </w:r>
      <w:r w:rsidR="003A49BE" w:rsidRPr="00F06591">
        <w:rPr>
          <w:rFonts w:ascii="Arial" w:eastAsia="Arial" w:hAnsi="Arial" w:cs="Arial"/>
          <w:i/>
          <w:sz w:val="18"/>
          <w:szCs w:val="18"/>
        </w:rPr>
        <w:t>Enabled seamless management of collections and payouts from one system.</w:t>
      </w:r>
      <w:r w:rsidR="003A49BE">
        <w:br/>
      </w:r>
      <w:r>
        <w:rPr>
          <w:rFonts w:ascii="Arial" w:eastAsia="Arial" w:hAnsi="Arial" w:cs="Arial"/>
          <w:sz w:val="18"/>
          <w:szCs w:val="18"/>
        </w:rPr>
        <w:br/>
      </w:r>
      <w:r w:rsidR="00545833">
        <w:rPr>
          <w:rFonts w:ascii="Arial" w:eastAsia="Arial" w:hAnsi="Arial" w:cs="Arial"/>
          <w:sz w:val="18"/>
          <w:szCs w:val="18"/>
        </w:rPr>
        <w:t>Designed t</w:t>
      </w:r>
      <w:r w:rsidR="00545833" w:rsidRPr="00545833">
        <w:rPr>
          <w:rFonts w:ascii="Arial" w:eastAsia="Arial" w:hAnsi="Arial" w:cs="Arial"/>
          <w:sz w:val="18"/>
          <w:szCs w:val="18"/>
        </w:rPr>
        <w:t>his new feature will enable merchants who are onboarded for payouts to access a wide range of functionalities such as vendor management, beneficiary account management, transaction types, processor configurations, and payout disbursement directly through the portal.</w:t>
      </w:r>
      <w:r w:rsidR="001914B1">
        <w:rPr>
          <w:rFonts w:ascii="Arial" w:eastAsia="Arial" w:hAnsi="Arial" w:cs="Arial"/>
          <w:sz w:val="18"/>
          <w:szCs w:val="18"/>
        </w:rPr>
        <w:t xml:space="preserve"> </w:t>
      </w:r>
      <w:r w:rsidR="003A49BE">
        <w:rPr>
          <w:rFonts w:ascii="Arial" w:eastAsia="Arial" w:hAnsi="Arial" w:cs="Arial"/>
          <w:sz w:val="18"/>
          <w:szCs w:val="18"/>
        </w:rPr>
        <w:br/>
      </w:r>
      <w:r w:rsidR="003A49BE">
        <w:rPr>
          <w:rFonts w:ascii="Arial" w:eastAsia="Arial" w:hAnsi="Arial" w:cs="Arial"/>
          <w:sz w:val="18"/>
          <w:szCs w:val="18"/>
        </w:rPr>
        <w:br/>
      </w:r>
      <w:r w:rsidR="00545833">
        <w:rPr>
          <w:rFonts w:ascii="Arial" w:eastAsia="Arial" w:hAnsi="Arial" w:cs="Arial"/>
          <w:b/>
          <w:bCs/>
          <w:sz w:val="19"/>
          <w:szCs w:val="19"/>
        </w:rPr>
        <w:t>Customer Dispute</w:t>
      </w:r>
      <w:r w:rsidR="00545833" w:rsidRPr="00545833">
        <w:rPr>
          <w:rFonts w:ascii="Arial" w:eastAsia="Arial" w:hAnsi="Arial" w:cs="Arial"/>
          <w:b/>
          <w:bCs/>
          <w:sz w:val="19"/>
          <w:szCs w:val="19"/>
        </w:rPr>
        <w:t xml:space="preserve"> Portal</w:t>
      </w:r>
      <w:r w:rsidR="003A49BE">
        <w:rPr>
          <w:rFonts w:ascii="Arial" w:eastAsia="Arial" w:hAnsi="Arial" w:cs="Arial"/>
          <w:b/>
          <w:bCs/>
          <w:sz w:val="19"/>
          <w:szCs w:val="19"/>
        </w:rPr>
        <w:t xml:space="preserve"> - </w:t>
      </w:r>
      <w:r w:rsidR="003A49BE" w:rsidRPr="00F06591">
        <w:rPr>
          <w:rFonts w:ascii="Arial" w:eastAsia="Arial" w:hAnsi="Arial" w:cs="Arial"/>
          <w:i/>
          <w:sz w:val="18"/>
          <w:szCs w:val="18"/>
        </w:rPr>
        <w:t xml:space="preserve">Enabled seamless management of </w:t>
      </w:r>
      <w:r>
        <w:rPr>
          <w:rFonts w:ascii="Arial" w:eastAsia="Arial" w:hAnsi="Arial" w:cs="Arial"/>
          <w:i/>
          <w:sz w:val="18"/>
          <w:szCs w:val="18"/>
        </w:rPr>
        <w:t>raising concerns against concern transactions</w:t>
      </w:r>
      <w:r w:rsidR="003A49BE" w:rsidRPr="00F06591">
        <w:rPr>
          <w:rFonts w:ascii="Arial" w:eastAsia="Arial" w:hAnsi="Arial" w:cs="Arial"/>
          <w:i/>
          <w:sz w:val="18"/>
          <w:szCs w:val="18"/>
        </w:rPr>
        <w:t>.</w:t>
      </w:r>
    </w:p>
    <w:p w:rsidR="00F06591" w:rsidRDefault="003A49BE" w:rsidP="00F06591">
      <w:pPr>
        <w:spacing w:before="100" w:after="20"/>
      </w:pPr>
      <w:r w:rsidRPr="003A49BE">
        <w:rPr>
          <w:rFonts w:ascii="Arial" w:eastAsia="Arial" w:hAnsi="Arial" w:cs="Arial"/>
          <w:sz w:val="18"/>
          <w:szCs w:val="18"/>
        </w:rPr>
        <w:t>Designed a secure self-service portal enabling customers to view transactions in real time, identify suspicious activity, and raise fraud or transaction-related concerns thro</w:t>
      </w:r>
      <w:r>
        <w:rPr>
          <w:rFonts w:ascii="Arial" w:eastAsia="Arial" w:hAnsi="Arial" w:cs="Arial"/>
          <w:sz w:val="18"/>
          <w:szCs w:val="18"/>
        </w:rPr>
        <w:t>ugh a simple digital experience</w:t>
      </w:r>
      <w:r w:rsidR="00545833" w:rsidRPr="00545833">
        <w:rPr>
          <w:rFonts w:ascii="Arial" w:eastAsia="Arial" w:hAnsi="Arial" w:cs="Arial"/>
          <w:sz w:val="18"/>
          <w:szCs w:val="18"/>
        </w:rPr>
        <w:t>.</w:t>
      </w:r>
      <w:r w:rsidR="00545833">
        <w:rPr>
          <w:rFonts w:ascii="Arial" w:eastAsia="Arial" w:hAnsi="Arial" w:cs="Arial"/>
          <w:sz w:val="18"/>
          <w:szCs w:val="18"/>
        </w:rPr>
        <w:t xml:space="preserve"> </w:t>
      </w:r>
      <w:r>
        <w:rPr>
          <w:rFonts w:ascii="Arial" w:eastAsia="Arial" w:hAnsi="Arial" w:cs="Arial"/>
          <w:sz w:val="18"/>
          <w:szCs w:val="18"/>
        </w:rPr>
        <w:br/>
      </w:r>
      <w:r>
        <w:rPr>
          <w:rFonts w:ascii="Arial" w:eastAsia="Arial" w:hAnsi="Arial" w:cs="Arial"/>
          <w:sz w:val="18"/>
          <w:szCs w:val="18"/>
        </w:rPr>
        <w:br/>
      </w:r>
      <w:r w:rsidR="00F06591" w:rsidRPr="00F06591">
        <w:rPr>
          <w:rFonts w:ascii="Arial" w:eastAsia="Arial" w:hAnsi="Arial" w:cs="Arial"/>
          <w:b/>
          <w:bCs/>
          <w:sz w:val="19"/>
          <w:szCs w:val="19"/>
        </w:rPr>
        <w:t>Chargeback &amp; Dispute Management</w:t>
      </w:r>
      <w:r w:rsidR="00F06591">
        <w:rPr>
          <w:rFonts w:ascii="Arial" w:eastAsia="Arial" w:hAnsi="Arial" w:cs="Arial"/>
          <w:b/>
          <w:bCs/>
          <w:sz w:val="19"/>
          <w:szCs w:val="19"/>
        </w:rPr>
        <w:t xml:space="preserve"> - </w:t>
      </w:r>
      <w:r w:rsidR="00F06591" w:rsidRPr="00F06591">
        <w:rPr>
          <w:rFonts w:ascii="Arial" w:eastAsia="Arial" w:hAnsi="Arial" w:cs="Arial"/>
          <w:i/>
          <w:sz w:val="18"/>
          <w:szCs w:val="18"/>
        </w:rPr>
        <w:t>Improved dispute visibility, streamlined resolution workflows, and reduced manual effort.</w:t>
      </w:r>
    </w:p>
    <w:p w:rsidR="00D1589F" w:rsidRDefault="00F06591" w:rsidP="00F06591">
      <w:pPr>
        <w:spacing w:before="100" w:after="20"/>
        <w:rPr>
          <w:rFonts w:ascii="Arial" w:eastAsia="Arial" w:hAnsi="Arial" w:cs="Arial"/>
          <w:sz w:val="18"/>
          <w:szCs w:val="18"/>
        </w:rPr>
      </w:pPr>
      <w:r w:rsidRPr="00F06591">
        <w:rPr>
          <w:rFonts w:ascii="Arial" w:eastAsia="Arial" w:hAnsi="Arial" w:cs="Arial"/>
          <w:sz w:val="18"/>
          <w:szCs w:val="18"/>
        </w:rPr>
        <w:t>Designed a platform for merchants and admin teams to manage chargeback cases, track documentation, handle auto-chargebacks, generate reports, and monitor disputes through role-based dashboards.</w:t>
      </w:r>
      <w:r>
        <w:rPr>
          <w:rFonts w:ascii="Arial" w:eastAsia="Arial" w:hAnsi="Arial" w:cs="Arial"/>
          <w:sz w:val="18"/>
          <w:szCs w:val="18"/>
        </w:rPr>
        <w:t xml:space="preserve"> </w:t>
      </w:r>
      <w:r>
        <w:rPr>
          <w:rFonts w:ascii="Arial" w:eastAsia="Arial" w:hAnsi="Arial" w:cs="Arial"/>
          <w:sz w:val="18"/>
          <w:szCs w:val="18"/>
        </w:rPr>
        <w:br/>
      </w:r>
      <w:r>
        <w:rPr>
          <w:rFonts w:ascii="Arial" w:eastAsia="Arial" w:hAnsi="Arial" w:cs="Arial"/>
          <w:b/>
          <w:bCs/>
          <w:sz w:val="19"/>
          <w:szCs w:val="19"/>
        </w:rPr>
        <w:lastRenderedPageBreak/>
        <w:br/>
      </w:r>
      <w:r w:rsidR="00D1589F">
        <w:rPr>
          <w:rFonts w:ascii="Arial" w:eastAsia="Arial" w:hAnsi="Arial" w:cs="Arial"/>
          <w:b/>
          <w:bCs/>
          <w:sz w:val="19"/>
          <w:szCs w:val="19"/>
        </w:rPr>
        <w:t>Unified Onbaording System</w:t>
      </w:r>
      <w:r w:rsidR="00612326">
        <w:rPr>
          <w:rFonts w:ascii="Arial" w:eastAsia="Arial" w:hAnsi="Arial" w:cs="Arial"/>
          <w:b/>
          <w:bCs/>
          <w:sz w:val="19"/>
          <w:szCs w:val="19"/>
        </w:rPr>
        <w:t xml:space="preserve"> - </w:t>
      </w:r>
      <w:r w:rsidR="00612326" w:rsidRPr="00F06591">
        <w:rPr>
          <w:rFonts w:ascii="Arial" w:eastAsia="Arial" w:hAnsi="Arial" w:cs="Arial"/>
          <w:i/>
          <w:sz w:val="18"/>
          <w:szCs w:val="18"/>
        </w:rPr>
        <w:t>Improved Au</w:t>
      </w:r>
      <w:r w:rsidRPr="00F06591">
        <w:rPr>
          <w:rFonts w:ascii="Arial" w:eastAsia="Arial" w:hAnsi="Arial" w:cs="Arial"/>
          <w:i/>
          <w:sz w:val="18"/>
          <w:szCs w:val="18"/>
        </w:rPr>
        <w:t>tomation of sales and operations</w:t>
      </w:r>
      <w:r w:rsidR="00612326" w:rsidRPr="00F06591">
        <w:rPr>
          <w:rFonts w:ascii="Arial" w:eastAsia="Arial" w:hAnsi="Arial" w:cs="Arial"/>
          <w:i/>
          <w:sz w:val="18"/>
          <w:szCs w:val="18"/>
        </w:rPr>
        <w:t xml:space="preserve"> team from manual work</w:t>
      </w:r>
      <w:r w:rsidR="00612326">
        <w:rPr>
          <w:rFonts w:ascii="Arial" w:eastAsia="Arial" w:hAnsi="Arial" w:cs="Arial"/>
          <w:sz w:val="18"/>
          <w:szCs w:val="18"/>
        </w:rPr>
        <w:t>.</w:t>
      </w:r>
      <w:r w:rsidR="00612326">
        <w:rPr>
          <w:rFonts w:ascii="Arial" w:eastAsia="Arial" w:hAnsi="Arial" w:cs="Arial"/>
          <w:sz w:val="18"/>
          <w:szCs w:val="18"/>
        </w:rPr>
        <w:br/>
      </w:r>
      <w:r>
        <w:rPr>
          <w:rFonts w:ascii="Arial" w:eastAsia="Arial" w:hAnsi="Arial" w:cs="Arial"/>
          <w:sz w:val="18"/>
          <w:szCs w:val="18"/>
        </w:rPr>
        <w:br/>
        <w:t>L</w:t>
      </w:r>
      <w:r w:rsidR="009709C1" w:rsidRPr="009709C1">
        <w:rPr>
          <w:rFonts w:ascii="Arial" w:eastAsia="Arial" w:hAnsi="Arial" w:cs="Arial"/>
          <w:sz w:val="18"/>
          <w:szCs w:val="18"/>
        </w:rPr>
        <w:t>ed the design of a centralized onboarding platform for payment gateway merchants, simplifying signup, KYC, document collection, and approval workflows to improve completion rates, reduce operational dependency, and speed merchant go-live.</w:t>
      </w:r>
      <w:r w:rsidR="00612326">
        <w:rPr>
          <w:rFonts w:ascii="Arial" w:eastAsia="Arial" w:hAnsi="Arial" w:cs="Arial"/>
          <w:sz w:val="18"/>
          <w:szCs w:val="18"/>
        </w:rPr>
        <w:t xml:space="preserve"> </w:t>
      </w:r>
    </w:p>
    <w:p w:rsidR="00BD249D" w:rsidRDefault="00612326">
      <w:pPr>
        <w:spacing w:before="100" w:after="20"/>
      </w:pPr>
      <w:r>
        <w:rPr>
          <w:rFonts w:ascii="Arial" w:eastAsia="Arial" w:hAnsi="Arial" w:cs="Arial"/>
          <w:b/>
          <w:bCs/>
          <w:sz w:val="19"/>
          <w:szCs w:val="19"/>
        </w:rPr>
        <w:br/>
      </w:r>
      <w:r w:rsidR="002A1A04">
        <w:rPr>
          <w:rFonts w:ascii="Arial" w:eastAsia="Arial" w:hAnsi="Arial" w:cs="Arial"/>
          <w:b/>
          <w:bCs/>
          <w:sz w:val="19"/>
          <w:szCs w:val="19"/>
        </w:rPr>
        <w:t>Revenue Cycle Management Portal Redesign</w:t>
      </w:r>
      <w:r>
        <w:rPr>
          <w:rFonts w:ascii="Arial" w:eastAsia="Arial" w:hAnsi="Arial" w:cs="Arial"/>
          <w:b/>
          <w:bCs/>
          <w:sz w:val="19"/>
          <w:szCs w:val="19"/>
        </w:rPr>
        <w:t xml:space="preserve"> - </w:t>
      </w:r>
      <w:r w:rsidRPr="00F06591">
        <w:rPr>
          <w:rFonts w:ascii="Arial" w:eastAsia="Arial" w:hAnsi="Arial" w:cs="Arial"/>
          <w:i/>
          <w:sz w:val="18"/>
          <w:szCs w:val="18"/>
        </w:rPr>
        <w:t>Improvement in claim processing efficiency.</w:t>
      </w:r>
    </w:p>
    <w:p w:rsidR="00BD249D" w:rsidRDefault="00612326" w:rsidP="00612326">
      <w:pPr>
        <w:spacing w:after="60"/>
      </w:pPr>
      <w:r>
        <w:rPr>
          <w:rFonts w:ascii="Arial" w:eastAsia="Arial" w:hAnsi="Arial" w:cs="Arial"/>
          <w:sz w:val="18"/>
          <w:szCs w:val="18"/>
        </w:rPr>
        <w:br/>
      </w:r>
      <w:r w:rsidR="002A1A04">
        <w:rPr>
          <w:rFonts w:ascii="Arial" w:eastAsia="Arial" w:hAnsi="Arial" w:cs="Arial"/>
          <w:sz w:val="18"/>
          <w:szCs w:val="18"/>
        </w:rPr>
        <w:t>Applied cockpit interface principles to reorganise information hierarchy and surface critical actions, validated through heuristic review and st</w:t>
      </w:r>
      <w:r>
        <w:rPr>
          <w:rFonts w:ascii="Arial" w:eastAsia="Arial" w:hAnsi="Arial" w:cs="Arial"/>
          <w:sz w:val="18"/>
          <w:szCs w:val="18"/>
        </w:rPr>
        <w:t>akeholder walkthroughs.</w:t>
      </w:r>
    </w:p>
    <w:p w:rsidR="00BD249D" w:rsidRDefault="002A1A04">
      <w:pPr>
        <w:pBdr>
          <w:bottom w:val="single" w:sz="6" w:space="0" w:color="000000"/>
        </w:pBdr>
        <w:spacing w:before="180" w:after="60"/>
      </w:pPr>
      <w:r>
        <w:rPr>
          <w:rFonts w:ascii="Arial" w:eastAsia="Arial" w:hAnsi="Arial" w:cs="Arial"/>
          <w:b/>
          <w:bCs/>
        </w:rPr>
        <w:t>SKILLS</w:t>
      </w:r>
    </w:p>
    <w:p w:rsidR="00BD249D" w:rsidRDefault="002A1A04">
      <w:pPr>
        <w:spacing w:before="80" w:after="30"/>
      </w:pPr>
      <w:r>
        <w:rPr>
          <w:rFonts w:ascii="Arial" w:eastAsia="Arial" w:hAnsi="Arial" w:cs="Arial"/>
          <w:b/>
          <w:bCs/>
          <w:sz w:val="19"/>
          <w:szCs w:val="19"/>
        </w:rPr>
        <w:t xml:space="preserve">Design   </w:t>
      </w:r>
      <w:r>
        <w:rPr>
          <w:rFonts w:ascii="Arial" w:eastAsia="Arial" w:hAnsi="Arial" w:cs="Arial"/>
          <w:sz w:val="19"/>
          <w:szCs w:val="19"/>
        </w:rPr>
        <w:t>Wireframing  •  Prototyping  •  Heuristic Evaluation  •  Usability Testing  •  User Interviews  •  Competitive Analysis  •  A/B Testing  •  Design Systems  •  Sprint Planning  •  Stakeholder Management</w:t>
      </w:r>
    </w:p>
    <w:p w:rsidR="00BD249D" w:rsidRDefault="002A1A04">
      <w:pPr>
        <w:spacing w:before="30" w:after="60"/>
      </w:pPr>
      <w:r>
        <w:rPr>
          <w:rFonts w:ascii="Arial" w:eastAsia="Arial" w:hAnsi="Arial" w:cs="Arial"/>
          <w:b/>
          <w:bCs/>
          <w:sz w:val="19"/>
          <w:szCs w:val="19"/>
        </w:rPr>
        <w:t xml:space="preserve">Tools    </w:t>
      </w:r>
      <w:r>
        <w:rPr>
          <w:rFonts w:ascii="Arial" w:eastAsia="Arial" w:hAnsi="Arial" w:cs="Arial"/>
          <w:sz w:val="19"/>
          <w:szCs w:val="19"/>
        </w:rPr>
        <w:t>Figma  •  UX Pilot (AI Design)  •  Lovable  •  Miro  •  Jira  •  HTML  •  CSS  •  JavaScript</w:t>
      </w:r>
    </w:p>
    <w:p w:rsidR="00BD249D" w:rsidRDefault="002A1A04">
      <w:pPr>
        <w:pBdr>
          <w:bottom w:val="single" w:sz="6" w:space="0" w:color="000000"/>
        </w:pBdr>
        <w:spacing w:before="180" w:after="60"/>
      </w:pPr>
      <w:r>
        <w:rPr>
          <w:rFonts w:ascii="Arial" w:eastAsia="Arial" w:hAnsi="Arial" w:cs="Arial"/>
          <w:b/>
          <w:bCs/>
        </w:rPr>
        <w:t>EDUCATION</w:t>
      </w:r>
    </w:p>
    <w:p w:rsidR="00BD249D" w:rsidRDefault="002A1A04">
      <w:pPr>
        <w:spacing w:before="100" w:after="20"/>
      </w:pPr>
      <w:r>
        <w:rPr>
          <w:rFonts w:ascii="Arial" w:eastAsia="Arial" w:hAnsi="Arial" w:cs="Arial"/>
          <w:b/>
          <w:bCs/>
        </w:rPr>
        <w:t>B.Tech – Computer Science Engineering</w:t>
      </w:r>
      <w:r>
        <w:rPr>
          <w:rFonts w:ascii="Arial" w:eastAsia="Arial" w:hAnsi="Arial" w:cs="Arial"/>
          <w:sz w:val="19"/>
          <w:szCs w:val="19"/>
        </w:rPr>
        <w:t xml:space="preserve">  |  Dr. A.P.J. Abdul Kalam Technical University</w:t>
      </w:r>
      <w:r>
        <w:rPr>
          <w:rFonts w:ascii="Arial" w:eastAsia="Arial" w:hAnsi="Arial" w:cs="Arial"/>
          <w:i/>
          <w:iCs/>
          <w:sz w:val="19"/>
          <w:szCs w:val="19"/>
        </w:rPr>
        <w:t xml:space="preserve">  |  2015 – 2019</w:t>
      </w:r>
    </w:p>
    <w:sectPr w:rsidR="00BD249D" w:rsidSect="00BD249D">
      <w:pgSz w:w="12240" w:h="15840"/>
      <w:pgMar w:top="900" w:right="1080" w:bottom="90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C43AD7"/>
    <w:multiLevelType w:val="hybridMultilevel"/>
    <w:tmpl w:val="8A962060"/>
    <w:lvl w:ilvl="0" w:tplc="4F1A2360">
      <w:start w:val="1"/>
      <w:numFmt w:val="bullet"/>
      <w:lvlText w:val="●"/>
      <w:lvlJc w:val="left"/>
      <w:pPr>
        <w:ind w:left="720" w:hanging="360"/>
      </w:pPr>
    </w:lvl>
    <w:lvl w:ilvl="1" w:tplc="67D263C0">
      <w:start w:val="1"/>
      <w:numFmt w:val="bullet"/>
      <w:lvlText w:val="○"/>
      <w:lvlJc w:val="left"/>
      <w:pPr>
        <w:ind w:left="1440" w:hanging="360"/>
      </w:pPr>
    </w:lvl>
    <w:lvl w:ilvl="2" w:tplc="1F243208">
      <w:start w:val="1"/>
      <w:numFmt w:val="bullet"/>
      <w:lvlText w:val="■"/>
      <w:lvlJc w:val="left"/>
      <w:pPr>
        <w:ind w:left="2160" w:hanging="360"/>
      </w:pPr>
    </w:lvl>
    <w:lvl w:ilvl="3" w:tplc="EDD6E42A">
      <w:start w:val="1"/>
      <w:numFmt w:val="bullet"/>
      <w:lvlText w:val="●"/>
      <w:lvlJc w:val="left"/>
      <w:pPr>
        <w:ind w:left="2880" w:hanging="360"/>
      </w:pPr>
    </w:lvl>
    <w:lvl w:ilvl="4" w:tplc="AAAC2CF4">
      <w:start w:val="1"/>
      <w:numFmt w:val="bullet"/>
      <w:lvlText w:val="○"/>
      <w:lvlJc w:val="left"/>
      <w:pPr>
        <w:ind w:left="3600" w:hanging="360"/>
      </w:pPr>
    </w:lvl>
    <w:lvl w:ilvl="5" w:tplc="FD2876D8">
      <w:start w:val="1"/>
      <w:numFmt w:val="bullet"/>
      <w:lvlText w:val="■"/>
      <w:lvlJc w:val="left"/>
      <w:pPr>
        <w:ind w:left="4320" w:hanging="360"/>
      </w:pPr>
    </w:lvl>
    <w:lvl w:ilvl="6" w:tplc="BC84C1A8">
      <w:start w:val="1"/>
      <w:numFmt w:val="bullet"/>
      <w:lvlText w:val="●"/>
      <w:lvlJc w:val="left"/>
      <w:pPr>
        <w:ind w:left="5040" w:hanging="360"/>
      </w:pPr>
    </w:lvl>
    <w:lvl w:ilvl="7" w:tplc="FCEA3FEE">
      <w:start w:val="1"/>
      <w:numFmt w:val="bullet"/>
      <w:lvlText w:val="●"/>
      <w:lvlJc w:val="left"/>
      <w:pPr>
        <w:ind w:left="5760" w:hanging="360"/>
      </w:pPr>
    </w:lvl>
    <w:lvl w:ilvl="8" w:tplc="EF1A7E04">
      <w:start w:val="1"/>
      <w:numFmt w:val="bullet"/>
      <w:lvlText w:val="●"/>
      <w:lvlJc w:val="left"/>
      <w:pPr>
        <w:ind w:left="6480" w:hanging="360"/>
      </w:pPr>
    </w:lvl>
  </w:abstractNum>
  <w:abstractNum w:abstractNumId="1">
    <w:nsid w:val="5DE569C7"/>
    <w:multiLevelType w:val="hybridMultilevel"/>
    <w:tmpl w:val="7D26B774"/>
    <w:lvl w:ilvl="0" w:tplc="8ED4CDF6">
      <w:start w:val="1"/>
      <w:numFmt w:val="bullet"/>
      <w:lvlText w:val="•"/>
      <w:lvlJc w:val="left"/>
      <w:pPr>
        <w:ind w:left="360" w:hanging="240"/>
      </w:pPr>
    </w:lvl>
    <w:lvl w:ilvl="1" w:tplc="EA6013B6">
      <w:numFmt w:val="decimal"/>
      <w:lvlText w:val=""/>
      <w:lvlJc w:val="left"/>
    </w:lvl>
    <w:lvl w:ilvl="2" w:tplc="97A046DC">
      <w:numFmt w:val="decimal"/>
      <w:lvlText w:val=""/>
      <w:lvlJc w:val="left"/>
    </w:lvl>
    <w:lvl w:ilvl="3" w:tplc="B2A2838A">
      <w:numFmt w:val="decimal"/>
      <w:lvlText w:val=""/>
      <w:lvlJc w:val="left"/>
    </w:lvl>
    <w:lvl w:ilvl="4" w:tplc="DB18AF34">
      <w:numFmt w:val="decimal"/>
      <w:lvlText w:val=""/>
      <w:lvlJc w:val="left"/>
    </w:lvl>
    <w:lvl w:ilvl="5" w:tplc="F9364A5E">
      <w:numFmt w:val="decimal"/>
      <w:lvlText w:val=""/>
      <w:lvlJc w:val="left"/>
    </w:lvl>
    <w:lvl w:ilvl="6" w:tplc="59AC8F56">
      <w:numFmt w:val="decimal"/>
      <w:lvlText w:val=""/>
      <w:lvlJc w:val="left"/>
    </w:lvl>
    <w:lvl w:ilvl="7" w:tplc="3D94A8BC">
      <w:numFmt w:val="decimal"/>
      <w:lvlText w:val=""/>
      <w:lvlJc w:val="left"/>
    </w:lvl>
    <w:lvl w:ilvl="8" w:tplc="B824C89C">
      <w:numFmt w:val="decimal"/>
      <w:lvlText w:val=""/>
      <w:lvlJc w:val="left"/>
    </w:lvl>
  </w:abstractNum>
  <w:abstractNum w:abstractNumId="2">
    <w:nsid w:val="6DD12BB8"/>
    <w:multiLevelType w:val="hybridMultilevel"/>
    <w:tmpl w:val="D24E9BDC"/>
    <w:lvl w:ilvl="0" w:tplc="BDF016E2">
      <w:start w:val="1"/>
      <w:numFmt w:val="bullet"/>
      <w:lvlText w:val="•"/>
      <w:lvlJc w:val="left"/>
      <w:pPr>
        <w:ind w:left="360" w:hanging="240"/>
      </w:pPr>
    </w:lvl>
    <w:lvl w:ilvl="1" w:tplc="1B003F74">
      <w:numFmt w:val="decimal"/>
      <w:lvlText w:val=""/>
      <w:lvlJc w:val="left"/>
    </w:lvl>
    <w:lvl w:ilvl="2" w:tplc="BADE7420">
      <w:numFmt w:val="decimal"/>
      <w:lvlText w:val=""/>
      <w:lvlJc w:val="left"/>
    </w:lvl>
    <w:lvl w:ilvl="3" w:tplc="4E80F056">
      <w:numFmt w:val="decimal"/>
      <w:lvlText w:val=""/>
      <w:lvlJc w:val="left"/>
    </w:lvl>
    <w:lvl w:ilvl="4" w:tplc="DDBE4520">
      <w:numFmt w:val="decimal"/>
      <w:lvlText w:val=""/>
      <w:lvlJc w:val="left"/>
    </w:lvl>
    <w:lvl w:ilvl="5" w:tplc="53EE2CE2">
      <w:numFmt w:val="decimal"/>
      <w:lvlText w:val=""/>
      <w:lvlJc w:val="left"/>
    </w:lvl>
    <w:lvl w:ilvl="6" w:tplc="52AABFE8">
      <w:numFmt w:val="decimal"/>
      <w:lvlText w:val=""/>
      <w:lvlJc w:val="left"/>
    </w:lvl>
    <w:lvl w:ilvl="7" w:tplc="A9B4F426">
      <w:numFmt w:val="decimal"/>
      <w:lvlText w:val=""/>
      <w:lvlJc w:val="left"/>
    </w:lvl>
    <w:lvl w:ilvl="8" w:tplc="D5C208B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compat/>
  <w:rsids>
    <w:rsidRoot w:val="00BD249D"/>
    <w:rsid w:val="000C6138"/>
    <w:rsid w:val="000D5B90"/>
    <w:rsid w:val="00136C23"/>
    <w:rsid w:val="001914B1"/>
    <w:rsid w:val="00206393"/>
    <w:rsid w:val="002A1A04"/>
    <w:rsid w:val="003A49BE"/>
    <w:rsid w:val="003B7C7E"/>
    <w:rsid w:val="003F1237"/>
    <w:rsid w:val="004111ED"/>
    <w:rsid w:val="00545833"/>
    <w:rsid w:val="00612326"/>
    <w:rsid w:val="006B3D57"/>
    <w:rsid w:val="007B6AD5"/>
    <w:rsid w:val="007C30D4"/>
    <w:rsid w:val="00897675"/>
    <w:rsid w:val="009709C1"/>
    <w:rsid w:val="00B559AA"/>
    <w:rsid w:val="00B91AB5"/>
    <w:rsid w:val="00BD249D"/>
    <w:rsid w:val="00D141CA"/>
    <w:rsid w:val="00D1589F"/>
    <w:rsid w:val="00DB47AA"/>
    <w:rsid w:val="00F06591"/>
    <w:rsid w:val="00F209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1CA"/>
  </w:style>
  <w:style w:type="paragraph" w:styleId="Heading1">
    <w:name w:val="heading 1"/>
    <w:qFormat/>
    <w:rsid w:val="00BD249D"/>
    <w:pPr>
      <w:outlineLvl w:val="0"/>
    </w:pPr>
    <w:rPr>
      <w:color w:val="2E74B5"/>
      <w:sz w:val="32"/>
      <w:szCs w:val="32"/>
    </w:rPr>
  </w:style>
  <w:style w:type="paragraph" w:styleId="Heading2">
    <w:name w:val="heading 2"/>
    <w:qFormat/>
    <w:rsid w:val="00BD249D"/>
    <w:pPr>
      <w:outlineLvl w:val="1"/>
    </w:pPr>
    <w:rPr>
      <w:color w:val="2E74B5"/>
      <w:sz w:val="26"/>
      <w:szCs w:val="26"/>
    </w:rPr>
  </w:style>
  <w:style w:type="paragraph" w:styleId="Heading3">
    <w:name w:val="heading 3"/>
    <w:qFormat/>
    <w:rsid w:val="00BD249D"/>
    <w:pPr>
      <w:outlineLvl w:val="2"/>
    </w:pPr>
    <w:rPr>
      <w:color w:val="1F4D78"/>
      <w:sz w:val="24"/>
      <w:szCs w:val="24"/>
    </w:rPr>
  </w:style>
  <w:style w:type="paragraph" w:styleId="Heading4">
    <w:name w:val="heading 4"/>
    <w:qFormat/>
    <w:rsid w:val="00BD249D"/>
    <w:pPr>
      <w:outlineLvl w:val="3"/>
    </w:pPr>
    <w:rPr>
      <w:i/>
      <w:iCs/>
      <w:color w:val="2E74B5"/>
    </w:rPr>
  </w:style>
  <w:style w:type="paragraph" w:styleId="Heading5">
    <w:name w:val="heading 5"/>
    <w:qFormat/>
    <w:rsid w:val="00BD249D"/>
    <w:pPr>
      <w:outlineLvl w:val="4"/>
    </w:pPr>
    <w:rPr>
      <w:color w:val="2E74B5"/>
    </w:rPr>
  </w:style>
  <w:style w:type="paragraph" w:styleId="Heading6">
    <w:name w:val="heading 6"/>
    <w:qFormat/>
    <w:rsid w:val="00BD249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D249D"/>
    <w:rPr>
      <w:sz w:val="56"/>
      <w:szCs w:val="56"/>
    </w:rPr>
  </w:style>
  <w:style w:type="paragraph" w:customStyle="1" w:styleId="Strong1">
    <w:name w:val="Strong1"/>
    <w:qFormat/>
    <w:rsid w:val="00BD249D"/>
    <w:rPr>
      <w:b/>
      <w:bCs/>
    </w:rPr>
  </w:style>
  <w:style w:type="paragraph" w:styleId="ListParagraph">
    <w:name w:val="List Paragraph"/>
    <w:qFormat/>
    <w:rsid w:val="00BD249D"/>
  </w:style>
  <w:style w:type="character" w:styleId="Hyperlink">
    <w:name w:val="Hyperlink"/>
    <w:uiPriority w:val="99"/>
    <w:unhideWhenUsed/>
    <w:rsid w:val="00BD249D"/>
    <w:rPr>
      <w:color w:val="0563C1"/>
      <w:u w:val="single"/>
    </w:rPr>
  </w:style>
  <w:style w:type="character" w:styleId="FootnoteReference">
    <w:name w:val="footnote reference"/>
    <w:uiPriority w:val="99"/>
    <w:semiHidden/>
    <w:unhideWhenUsed/>
    <w:rsid w:val="00BD249D"/>
    <w:rPr>
      <w:vertAlign w:val="superscript"/>
    </w:rPr>
  </w:style>
  <w:style w:type="paragraph" w:styleId="FootnoteText">
    <w:name w:val="footnote text"/>
    <w:link w:val="FootnoteTextChar"/>
    <w:uiPriority w:val="99"/>
    <w:semiHidden/>
    <w:unhideWhenUsed/>
    <w:rsid w:val="00BD249D"/>
  </w:style>
  <w:style w:type="character" w:customStyle="1" w:styleId="FootnoteTextChar">
    <w:name w:val="Footnote Text Char"/>
    <w:link w:val="FootnoteText"/>
    <w:uiPriority w:val="99"/>
    <w:semiHidden/>
    <w:unhideWhenUsed/>
    <w:rsid w:val="00BD249D"/>
    <w:rPr>
      <w:sz w:val="20"/>
      <w:szCs w:val="20"/>
    </w:rPr>
  </w:style>
  <w:style w:type="character" w:styleId="EndnoteReference">
    <w:name w:val="endnote reference"/>
    <w:uiPriority w:val="99"/>
    <w:semiHidden/>
    <w:unhideWhenUsed/>
    <w:rsid w:val="00BD249D"/>
    <w:rPr>
      <w:vertAlign w:val="superscript"/>
    </w:rPr>
  </w:style>
  <w:style w:type="paragraph" w:styleId="EndnoteText">
    <w:name w:val="endnote text"/>
    <w:link w:val="EndnoteTextChar"/>
    <w:uiPriority w:val="99"/>
    <w:semiHidden/>
    <w:unhideWhenUsed/>
    <w:rsid w:val="00BD249D"/>
  </w:style>
  <w:style w:type="character" w:customStyle="1" w:styleId="EndnoteTextChar">
    <w:name w:val="Endnote Text Char"/>
    <w:link w:val="EndnoteText"/>
    <w:uiPriority w:val="99"/>
    <w:semiHidden/>
    <w:unhideWhenUsed/>
    <w:rsid w:val="00BD249D"/>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2</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16</cp:revision>
  <dcterms:created xsi:type="dcterms:W3CDTF">2026-04-26T10:50:00Z</dcterms:created>
  <dcterms:modified xsi:type="dcterms:W3CDTF">2026-04-28T18:03:00Z</dcterms:modified>
</cp:coreProperties>
</file>