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B13" w:rsidRPr="000F6B13" w:rsidRDefault="00571996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noProof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w:t xml:space="preserve"> 31)</w:t>
      </w:r>
      <w:r w:rsidR="009436A4">
        <w:rPr>
          <w:rFonts w:ascii="Calibri" w:hAnsi="Calibri" w:cs="Calibri"/>
          <w:b/>
          <w:noProof/>
          <w:sz w:val="24"/>
          <w:szCs w:val="24"/>
        </w:rPr>
        <w:t xml:space="preserve">  </w:t>
      </w:r>
      <w:r w:rsidR="000F6B13" w:rsidRPr="000F6B13">
        <w:rPr>
          <w:rFonts w:ascii="Calibri" w:hAnsi="Calibri" w:cs="Calibri"/>
          <w:b/>
          <w:noProof/>
          <w:sz w:val="24"/>
          <w:szCs w:val="24"/>
        </w:rPr>
        <w:t>insert ,display ,update delect  database</w:t>
      </w:r>
      <w:r w:rsidR="000F6B13">
        <w:rPr>
          <w:rFonts w:ascii="Calibri" w:hAnsi="Calibri" w:cs="Calibri"/>
          <w:b/>
          <w:noProof/>
          <w:sz w:val="24"/>
          <w:szCs w:val="24"/>
        </w:rPr>
        <w:t>.</w:t>
      </w:r>
    </w:p>
    <w:p w:rsidR="000F6B13" w:rsidRP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noProof/>
          <w:sz w:val="24"/>
          <w:szCs w:val="24"/>
        </w:rPr>
      </w:pP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color w:val="0000FF"/>
          <w:sz w:val="24"/>
          <w:szCs w:val="24"/>
        </w:rPr>
        <w:t>using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System;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color w:val="0000FF"/>
          <w:sz w:val="24"/>
          <w:szCs w:val="24"/>
        </w:rPr>
        <w:t>using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System.Collections.Generic;</w:t>
      </w:r>
      <w:bookmarkStart w:id="0" w:name="_GoBack"/>
      <w:bookmarkEnd w:id="0"/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color w:val="0000FF"/>
          <w:sz w:val="24"/>
          <w:szCs w:val="24"/>
        </w:rPr>
        <w:t>using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System.ComponentModel;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color w:val="0000FF"/>
          <w:sz w:val="24"/>
          <w:szCs w:val="24"/>
        </w:rPr>
        <w:t>using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System.Data;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color w:val="0000FF"/>
          <w:sz w:val="24"/>
          <w:szCs w:val="24"/>
        </w:rPr>
        <w:t>using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System.Drawing;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color w:val="0000FF"/>
          <w:sz w:val="24"/>
          <w:szCs w:val="24"/>
        </w:rPr>
        <w:t>using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System.Linq;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color w:val="0000FF"/>
          <w:sz w:val="24"/>
          <w:szCs w:val="24"/>
        </w:rPr>
        <w:t>using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System.Text;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color w:val="0000FF"/>
          <w:sz w:val="24"/>
          <w:szCs w:val="24"/>
        </w:rPr>
        <w:t>using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System.Windows.Forms;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color w:val="0000FF"/>
          <w:sz w:val="24"/>
          <w:szCs w:val="24"/>
        </w:rPr>
        <w:t>using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System.Data.SqlClient;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color w:val="0000FF"/>
          <w:sz w:val="24"/>
          <w:szCs w:val="24"/>
        </w:rPr>
        <w:t>namespace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WindowsFormsApplication1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>{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2B91AF"/>
          <w:sz w:val="24"/>
          <w:szCs w:val="24"/>
        </w:rPr>
      </w:pPr>
      <w:r>
        <w:rPr>
          <w:rFonts w:ascii="Calibri" w:hAnsi="Calibri" w:cs="Calibri"/>
          <w:noProof/>
          <w:color w:val="0000FF"/>
          <w:sz w:val="24"/>
          <w:szCs w:val="24"/>
        </w:rPr>
        <w:t>publicpartialclass</w:t>
      </w:r>
      <w:r>
        <w:rPr>
          <w:rFonts w:ascii="Calibri" w:hAnsi="Calibri" w:cs="Calibri"/>
          <w:noProof/>
          <w:color w:val="2B91AF"/>
          <w:sz w:val="24"/>
          <w:szCs w:val="24"/>
        </w:rPr>
        <w:t>Form1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: </w:t>
      </w:r>
      <w:r>
        <w:rPr>
          <w:rFonts w:ascii="Calibri" w:hAnsi="Calibri" w:cs="Calibri"/>
          <w:noProof/>
          <w:color w:val="2B91AF"/>
          <w:sz w:val="24"/>
          <w:szCs w:val="24"/>
        </w:rPr>
        <w:t>Form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{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color w:val="2B91AF"/>
          <w:sz w:val="24"/>
          <w:szCs w:val="24"/>
        </w:rPr>
        <w:t>SqlConnection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con = </w:t>
      </w:r>
      <w:r>
        <w:rPr>
          <w:rFonts w:ascii="Calibri" w:hAnsi="Calibri" w:cs="Calibri"/>
          <w:noProof/>
          <w:color w:val="0000FF"/>
          <w:sz w:val="24"/>
          <w:szCs w:val="24"/>
        </w:rPr>
        <w:t>new</w:t>
      </w:r>
      <w:r>
        <w:rPr>
          <w:rFonts w:ascii="Calibri" w:hAnsi="Calibri" w:cs="Calibri"/>
          <w:noProof/>
          <w:color w:val="2B91AF"/>
          <w:sz w:val="24"/>
          <w:szCs w:val="24"/>
        </w:rPr>
        <w:t>SqlConnection</w:t>
      </w:r>
      <w:r>
        <w:rPr>
          <w:rFonts w:ascii="Calibri" w:hAnsi="Calibri" w:cs="Calibri"/>
          <w:b/>
          <w:bCs/>
          <w:noProof/>
          <w:sz w:val="24"/>
          <w:szCs w:val="24"/>
        </w:rPr>
        <w:t>();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color w:val="0000FF"/>
          <w:sz w:val="24"/>
          <w:szCs w:val="24"/>
        </w:rPr>
        <w:t>public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Form1()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{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   con.ConnectionString = </w:t>
      </w:r>
      <w:r>
        <w:rPr>
          <w:rFonts w:ascii="Calibri" w:hAnsi="Calibri" w:cs="Calibri"/>
          <w:noProof/>
          <w:color w:val="A31515"/>
          <w:sz w:val="24"/>
          <w:szCs w:val="24"/>
        </w:rPr>
        <w:t>"Data Source=.;Initial Catalog=dr;Integrated Security=True;Pooling=False"</w:t>
      </w:r>
      <w:r>
        <w:rPr>
          <w:rFonts w:ascii="Calibri" w:hAnsi="Calibri" w:cs="Calibri"/>
          <w:b/>
          <w:bCs/>
          <w:noProof/>
          <w:sz w:val="24"/>
          <w:szCs w:val="24"/>
        </w:rPr>
        <w:t>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    InitializeComponent();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    display();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}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color w:val="0000FF"/>
          <w:sz w:val="24"/>
          <w:szCs w:val="24"/>
        </w:rPr>
        <w:t>privatevoid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btnsave_Click(</w:t>
      </w:r>
      <w:r>
        <w:rPr>
          <w:rFonts w:ascii="Calibri" w:hAnsi="Calibri" w:cs="Calibri"/>
          <w:noProof/>
          <w:color w:val="0000FF"/>
          <w:sz w:val="24"/>
          <w:szCs w:val="24"/>
        </w:rPr>
        <w:t>object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sender, </w:t>
      </w:r>
      <w:r>
        <w:rPr>
          <w:rFonts w:ascii="Calibri" w:hAnsi="Calibri" w:cs="Calibri"/>
          <w:noProof/>
          <w:color w:val="2B91AF"/>
          <w:sz w:val="24"/>
          <w:szCs w:val="24"/>
        </w:rPr>
        <w:t>EventArgs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e)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{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    con.Open();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color w:val="2B91AF"/>
          <w:sz w:val="24"/>
          <w:szCs w:val="24"/>
        </w:rPr>
        <w:t>SqlCommand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cmd = </w:t>
      </w:r>
      <w:r>
        <w:rPr>
          <w:rFonts w:ascii="Calibri" w:hAnsi="Calibri" w:cs="Calibri"/>
          <w:noProof/>
          <w:color w:val="0000FF"/>
          <w:sz w:val="24"/>
          <w:szCs w:val="24"/>
        </w:rPr>
        <w:t>new</w:t>
      </w:r>
      <w:r>
        <w:rPr>
          <w:rFonts w:ascii="Calibri" w:hAnsi="Calibri" w:cs="Calibri"/>
          <w:noProof/>
          <w:color w:val="2B91AF"/>
          <w:sz w:val="24"/>
          <w:szCs w:val="24"/>
        </w:rPr>
        <w:t>SqlCommand</w:t>
      </w:r>
      <w:r>
        <w:rPr>
          <w:rFonts w:ascii="Calibri" w:hAnsi="Calibri" w:cs="Calibri"/>
          <w:b/>
          <w:bCs/>
          <w:noProof/>
          <w:sz w:val="24"/>
          <w:szCs w:val="24"/>
        </w:rPr>
        <w:t>(</w:t>
      </w:r>
      <w:r>
        <w:rPr>
          <w:rFonts w:ascii="Calibri" w:hAnsi="Calibri" w:cs="Calibri"/>
          <w:noProof/>
          <w:color w:val="A31515"/>
          <w:sz w:val="24"/>
          <w:szCs w:val="24"/>
        </w:rPr>
        <w:t>"insert into emp2 values(@eid,@ename,@sal)"</w:t>
      </w:r>
      <w:r>
        <w:rPr>
          <w:rFonts w:ascii="Calibri" w:hAnsi="Calibri" w:cs="Calibri"/>
          <w:b/>
          <w:bCs/>
          <w:noProof/>
          <w:sz w:val="24"/>
          <w:szCs w:val="24"/>
        </w:rPr>
        <w:t>, con);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    cmd.Parameters.AddWithValue(</w:t>
      </w:r>
      <w:r>
        <w:rPr>
          <w:rFonts w:ascii="Calibri" w:hAnsi="Calibri" w:cs="Calibri"/>
          <w:noProof/>
          <w:color w:val="A31515"/>
          <w:sz w:val="24"/>
          <w:szCs w:val="24"/>
        </w:rPr>
        <w:t>"@eid"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, </w:t>
      </w:r>
      <w:r>
        <w:rPr>
          <w:rFonts w:ascii="Calibri" w:hAnsi="Calibri" w:cs="Calibri"/>
          <w:noProof/>
          <w:color w:val="2B91AF"/>
          <w:sz w:val="24"/>
          <w:szCs w:val="24"/>
        </w:rPr>
        <w:t>Convert</w:t>
      </w:r>
      <w:r>
        <w:rPr>
          <w:rFonts w:ascii="Calibri" w:hAnsi="Calibri" w:cs="Calibri"/>
          <w:noProof/>
          <w:sz w:val="24"/>
          <w:szCs w:val="24"/>
        </w:rPr>
        <w:t>.ToInt32(txteid.Text));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    cmd.Parameters.AddWithValue(</w:t>
      </w:r>
      <w:r>
        <w:rPr>
          <w:rFonts w:ascii="Calibri" w:hAnsi="Calibri" w:cs="Calibri"/>
          <w:noProof/>
          <w:color w:val="A31515"/>
          <w:sz w:val="24"/>
          <w:szCs w:val="24"/>
        </w:rPr>
        <w:t>"@ename"</w:t>
      </w:r>
      <w:r>
        <w:rPr>
          <w:rFonts w:ascii="Calibri" w:hAnsi="Calibri" w:cs="Calibri"/>
          <w:b/>
          <w:bCs/>
          <w:noProof/>
          <w:sz w:val="24"/>
          <w:szCs w:val="24"/>
        </w:rPr>
        <w:t>, txtname.Text);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    cmd.Parameters.AddWithValue(</w:t>
      </w:r>
      <w:r>
        <w:rPr>
          <w:rFonts w:ascii="Calibri" w:hAnsi="Calibri" w:cs="Calibri"/>
          <w:noProof/>
          <w:color w:val="A31515"/>
          <w:sz w:val="24"/>
          <w:szCs w:val="24"/>
        </w:rPr>
        <w:t>"@sal"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, </w:t>
      </w:r>
      <w:r>
        <w:rPr>
          <w:rFonts w:ascii="Calibri" w:hAnsi="Calibri" w:cs="Calibri"/>
          <w:noProof/>
          <w:color w:val="2B91AF"/>
          <w:sz w:val="24"/>
          <w:szCs w:val="24"/>
        </w:rPr>
        <w:t>Convert</w:t>
      </w:r>
      <w:r>
        <w:rPr>
          <w:rFonts w:ascii="Calibri" w:hAnsi="Calibri" w:cs="Calibri"/>
          <w:noProof/>
          <w:sz w:val="24"/>
          <w:szCs w:val="24"/>
        </w:rPr>
        <w:t>.ToInt32(txtsal.Text));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    cmd.ExecuteNonQuery();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color w:val="2B91AF"/>
          <w:sz w:val="24"/>
          <w:szCs w:val="24"/>
        </w:rPr>
        <w:t>MessageBox</w:t>
      </w:r>
      <w:r>
        <w:rPr>
          <w:rFonts w:ascii="Calibri" w:hAnsi="Calibri" w:cs="Calibri"/>
          <w:noProof/>
          <w:sz w:val="24"/>
          <w:szCs w:val="24"/>
        </w:rPr>
        <w:t>.Show(</w:t>
      </w:r>
      <w:r>
        <w:rPr>
          <w:rFonts w:ascii="Calibri" w:hAnsi="Calibri" w:cs="Calibri"/>
          <w:noProof/>
          <w:color w:val="A31515"/>
          <w:sz w:val="24"/>
          <w:szCs w:val="24"/>
        </w:rPr>
        <w:t>"Record inserted"</w:t>
      </w:r>
      <w:r>
        <w:rPr>
          <w:rFonts w:ascii="Calibri" w:hAnsi="Calibri" w:cs="Calibri"/>
          <w:b/>
          <w:bCs/>
          <w:noProof/>
          <w:sz w:val="24"/>
          <w:szCs w:val="24"/>
        </w:rPr>
        <w:t>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    con.Close();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    display();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}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color w:val="0000FF"/>
          <w:sz w:val="24"/>
          <w:szCs w:val="24"/>
        </w:rPr>
        <w:t>privatevoid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display()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{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color w:val="2B91AF"/>
          <w:sz w:val="24"/>
          <w:szCs w:val="24"/>
        </w:rPr>
        <w:t>DataTable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dt = </w:t>
      </w:r>
      <w:r>
        <w:rPr>
          <w:rFonts w:ascii="Calibri" w:hAnsi="Calibri" w:cs="Calibri"/>
          <w:noProof/>
          <w:color w:val="0000FF"/>
          <w:sz w:val="24"/>
          <w:szCs w:val="24"/>
        </w:rPr>
        <w:t>new</w:t>
      </w:r>
      <w:r>
        <w:rPr>
          <w:rFonts w:ascii="Calibri" w:hAnsi="Calibri" w:cs="Calibri"/>
          <w:noProof/>
          <w:color w:val="2B91AF"/>
          <w:sz w:val="24"/>
          <w:szCs w:val="24"/>
        </w:rPr>
        <w:t>DataTable</w:t>
      </w:r>
      <w:r>
        <w:rPr>
          <w:rFonts w:ascii="Calibri" w:hAnsi="Calibri" w:cs="Calibri"/>
          <w:b/>
          <w:bCs/>
          <w:noProof/>
          <w:sz w:val="24"/>
          <w:szCs w:val="24"/>
        </w:rPr>
        <w:t>();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color w:val="2B91AF"/>
          <w:sz w:val="24"/>
          <w:szCs w:val="24"/>
        </w:rPr>
        <w:t>SqlDataAdapter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da = </w:t>
      </w:r>
      <w:r>
        <w:rPr>
          <w:rFonts w:ascii="Calibri" w:hAnsi="Calibri" w:cs="Calibri"/>
          <w:noProof/>
          <w:color w:val="0000FF"/>
          <w:sz w:val="24"/>
          <w:szCs w:val="24"/>
        </w:rPr>
        <w:t>new</w:t>
      </w:r>
      <w:r>
        <w:rPr>
          <w:rFonts w:ascii="Calibri" w:hAnsi="Calibri" w:cs="Calibri"/>
          <w:noProof/>
          <w:color w:val="2B91AF"/>
          <w:sz w:val="24"/>
          <w:szCs w:val="24"/>
        </w:rPr>
        <w:t>SqlDataAdapter</w:t>
      </w:r>
      <w:r>
        <w:rPr>
          <w:rFonts w:ascii="Calibri" w:hAnsi="Calibri" w:cs="Calibri"/>
          <w:b/>
          <w:bCs/>
          <w:noProof/>
          <w:sz w:val="24"/>
          <w:szCs w:val="24"/>
        </w:rPr>
        <w:t>(</w:t>
      </w:r>
      <w:r>
        <w:rPr>
          <w:rFonts w:ascii="Calibri" w:hAnsi="Calibri" w:cs="Calibri"/>
          <w:noProof/>
          <w:color w:val="A31515"/>
          <w:sz w:val="24"/>
          <w:szCs w:val="24"/>
        </w:rPr>
        <w:t>"select * from emp2"</w:t>
      </w:r>
      <w:r>
        <w:rPr>
          <w:rFonts w:ascii="Calibri" w:hAnsi="Calibri" w:cs="Calibri"/>
          <w:b/>
          <w:bCs/>
          <w:noProof/>
          <w:sz w:val="24"/>
          <w:szCs w:val="24"/>
        </w:rPr>
        <w:t>, con);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    da.Fill(dt);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    dataGridView1.DataSource = dt;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}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color w:val="0000FF"/>
          <w:sz w:val="24"/>
          <w:szCs w:val="24"/>
        </w:rPr>
        <w:t>privatevoid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dataGridView1_CellContentClick(</w:t>
      </w:r>
      <w:r>
        <w:rPr>
          <w:rFonts w:ascii="Calibri" w:hAnsi="Calibri" w:cs="Calibri"/>
          <w:noProof/>
          <w:color w:val="0000FF"/>
          <w:sz w:val="24"/>
          <w:szCs w:val="24"/>
        </w:rPr>
        <w:t>object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sender, </w:t>
      </w:r>
      <w:r>
        <w:rPr>
          <w:rFonts w:ascii="Calibri" w:hAnsi="Calibri" w:cs="Calibri"/>
          <w:noProof/>
          <w:color w:val="2B91AF"/>
          <w:sz w:val="24"/>
          <w:szCs w:val="24"/>
        </w:rPr>
        <w:t>DataGridViewCellEventArgs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e)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{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}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color w:val="0000FF"/>
          <w:sz w:val="24"/>
          <w:szCs w:val="24"/>
        </w:rPr>
        <w:t>privatevoid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dataGridView1_RowHeaderMouseClick(</w:t>
      </w:r>
      <w:r>
        <w:rPr>
          <w:rFonts w:ascii="Calibri" w:hAnsi="Calibri" w:cs="Calibri"/>
          <w:noProof/>
          <w:color w:val="0000FF"/>
          <w:sz w:val="24"/>
          <w:szCs w:val="24"/>
        </w:rPr>
        <w:t>object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sender, </w:t>
      </w:r>
      <w:r>
        <w:rPr>
          <w:rFonts w:ascii="Calibri" w:hAnsi="Calibri" w:cs="Calibri"/>
          <w:noProof/>
          <w:color w:val="2B91AF"/>
          <w:sz w:val="24"/>
          <w:szCs w:val="24"/>
        </w:rPr>
        <w:t>DataGridViewCellMouseEventArgs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e)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{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    txteid.Text = dataGridView1.Rows[e.RowIndex].Cells[0].Value.ToString();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    txtname.Text = dataGridView1.Rows[e.RowIndex].Cells[1].Value.ToString();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    txtsal.Text = dataGridView1.Rows[e.RowIndex].Cells[2].Value.ToString();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}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color w:val="0000FF"/>
          <w:sz w:val="24"/>
          <w:szCs w:val="24"/>
        </w:rPr>
        <w:t>privatevoid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btnUpdate_Click(</w:t>
      </w:r>
      <w:r>
        <w:rPr>
          <w:rFonts w:ascii="Calibri" w:hAnsi="Calibri" w:cs="Calibri"/>
          <w:noProof/>
          <w:color w:val="0000FF"/>
          <w:sz w:val="24"/>
          <w:szCs w:val="24"/>
        </w:rPr>
        <w:t>object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sender, </w:t>
      </w:r>
      <w:r>
        <w:rPr>
          <w:rFonts w:ascii="Calibri" w:hAnsi="Calibri" w:cs="Calibri"/>
          <w:noProof/>
          <w:color w:val="2B91AF"/>
          <w:sz w:val="24"/>
          <w:szCs w:val="24"/>
        </w:rPr>
        <w:t>EventArgs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e)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{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    con.Open();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color w:val="2B91AF"/>
          <w:sz w:val="24"/>
          <w:szCs w:val="24"/>
        </w:rPr>
        <w:t>SqlCommand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cmd = </w:t>
      </w:r>
      <w:r>
        <w:rPr>
          <w:rFonts w:ascii="Calibri" w:hAnsi="Calibri" w:cs="Calibri"/>
          <w:noProof/>
          <w:color w:val="0000FF"/>
          <w:sz w:val="24"/>
          <w:szCs w:val="24"/>
        </w:rPr>
        <w:t>new</w:t>
      </w:r>
      <w:r>
        <w:rPr>
          <w:rFonts w:ascii="Calibri" w:hAnsi="Calibri" w:cs="Calibri"/>
          <w:noProof/>
          <w:color w:val="2B91AF"/>
          <w:sz w:val="24"/>
          <w:szCs w:val="24"/>
        </w:rPr>
        <w:t>SqlCommand</w:t>
      </w:r>
      <w:r>
        <w:rPr>
          <w:rFonts w:ascii="Calibri" w:hAnsi="Calibri" w:cs="Calibri"/>
          <w:b/>
          <w:bCs/>
          <w:noProof/>
          <w:sz w:val="24"/>
          <w:szCs w:val="24"/>
        </w:rPr>
        <w:t>(</w:t>
      </w:r>
      <w:r>
        <w:rPr>
          <w:rFonts w:ascii="Calibri" w:hAnsi="Calibri" w:cs="Calibri"/>
          <w:noProof/>
          <w:color w:val="A31515"/>
          <w:sz w:val="24"/>
          <w:szCs w:val="24"/>
        </w:rPr>
        <w:t>"update emp2 set ename=@ename,sal=@sal where eid=@eid "</w:t>
      </w:r>
      <w:r>
        <w:rPr>
          <w:rFonts w:ascii="Calibri" w:hAnsi="Calibri" w:cs="Calibri"/>
          <w:b/>
          <w:bCs/>
          <w:noProof/>
          <w:sz w:val="24"/>
          <w:szCs w:val="24"/>
        </w:rPr>
        <w:t>, con);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    cmd.Parameters.AddWithValue(</w:t>
      </w:r>
      <w:r>
        <w:rPr>
          <w:rFonts w:ascii="Calibri" w:hAnsi="Calibri" w:cs="Calibri"/>
          <w:noProof/>
          <w:color w:val="A31515"/>
          <w:sz w:val="24"/>
          <w:szCs w:val="24"/>
        </w:rPr>
        <w:t>"@eid"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, </w:t>
      </w:r>
      <w:r>
        <w:rPr>
          <w:rFonts w:ascii="Calibri" w:hAnsi="Calibri" w:cs="Calibri"/>
          <w:noProof/>
          <w:color w:val="2B91AF"/>
          <w:sz w:val="24"/>
          <w:szCs w:val="24"/>
        </w:rPr>
        <w:t>Convert</w:t>
      </w:r>
      <w:r>
        <w:rPr>
          <w:rFonts w:ascii="Calibri" w:hAnsi="Calibri" w:cs="Calibri"/>
          <w:noProof/>
          <w:sz w:val="24"/>
          <w:szCs w:val="24"/>
        </w:rPr>
        <w:t>.ToInt32(txteid.Text));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    cmd.Parameters.AddWithValue(</w:t>
      </w:r>
      <w:r>
        <w:rPr>
          <w:rFonts w:ascii="Calibri" w:hAnsi="Calibri" w:cs="Calibri"/>
          <w:noProof/>
          <w:color w:val="A31515"/>
          <w:sz w:val="24"/>
          <w:szCs w:val="24"/>
        </w:rPr>
        <w:t>"@ename"</w:t>
      </w:r>
      <w:r>
        <w:rPr>
          <w:rFonts w:ascii="Calibri" w:hAnsi="Calibri" w:cs="Calibri"/>
          <w:b/>
          <w:bCs/>
          <w:noProof/>
          <w:sz w:val="24"/>
          <w:szCs w:val="24"/>
        </w:rPr>
        <w:t>, txtname.Text);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    cmd.Parameters.AddWithValue(</w:t>
      </w:r>
      <w:r>
        <w:rPr>
          <w:rFonts w:ascii="Calibri" w:hAnsi="Calibri" w:cs="Calibri"/>
          <w:noProof/>
          <w:color w:val="A31515"/>
          <w:sz w:val="24"/>
          <w:szCs w:val="24"/>
        </w:rPr>
        <w:t>"@sal"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, </w:t>
      </w:r>
      <w:r>
        <w:rPr>
          <w:rFonts w:ascii="Calibri" w:hAnsi="Calibri" w:cs="Calibri"/>
          <w:noProof/>
          <w:color w:val="2B91AF"/>
          <w:sz w:val="24"/>
          <w:szCs w:val="24"/>
        </w:rPr>
        <w:t>Convert</w:t>
      </w:r>
      <w:r>
        <w:rPr>
          <w:rFonts w:ascii="Calibri" w:hAnsi="Calibri" w:cs="Calibri"/>
          <w:noProof/>
          <w:sz w:val="24"/>
          <w:szCs w:val="24"/>
        </w:rPr>
        <w:t>.ToInt32(txtsal.Text));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    cmd.ExecuteNonQuery();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color w:val="2B91AF"/>
          <w:sz w:val="24"/>
          <w:szCs w:val="24"/>
        </w:rPr>
        <w:t>MessageBox</w:t>
      </w:r>
      <w:r>
        <w:rPr>
          <w:rFonts w:ascii="Calibri" w:hAnsi="Calibri" w:cs="Calibri"/>
          <w:noProof/>
          <w:sz w:val="24"/>
          <w:szCs w:val="24"/>
        </w:rPr>
        <w:t>.Show(</w:t>
      </w:r>
      <w:r>
        <w:rPr>
          <w:rFonts w:ascii="Calibri" w:hAnsi="Calibri" w:cs="Calibri"/>
          <w:noProof/>
          <w:color w:val="A31515"/>
          <w:sz w:val="24"/>
          <w:szCs w:val="24"/>
        </w:rPr>
        <w:t>"Record Updated"</w:t>
      </w:r>
      <w:r>
        <w:rPr>
          <w:rFonts w:ascii="Calibri" w:hAnsi="Calibri" w:cs="Calibri"/>
          <w:b/>
          <w:bCs/>
          <w:noProof/>
          <w:sz w:val="24"/>
          <w:szCs w:val="24"/>
        </w:rPr>
        <w:t>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    con.Close();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    display();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}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color w:val="0000FF"/>
          <w:sz w:val="24"/>
          <w:szCs w:val="24"/>
        </w:rPr>
        <w:t>privatevoid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btndel_Click(</w:t>
      </w:r>
      <w:r>
        <w:rPr>
          <w:rFonts w:ascii="Calibri" w:hAnsi="Calibri" w:cs="Calibri"/>
          <w:noProof/>
          <w:color w:val="0000FF"/>
          <w:sz w:val="24"/>
          <w:szCs w:val="24"/>
        </w:rPr>
        <w:t>object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sender, </w:t>
      </w:r>
      <w:r>
        <w:rPr>
          <w:rFonts w:ascii="Calibri" w:hAnsi="Calibri" w:cs="Calibri"/>
          <w:noProof/>
          <w:color w:val="2B91AF"/>
          <w:sz w:val="24"/>
          <w:szCs w:val="24"/>
        </w:rPr>
        <w:t>EventArgs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e)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{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    con.Open();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color w:val="2B91AF"/>
          <w:sz w:val="24"/>
          <w:szCs w:val="24"/>
        </w:rPr>
        <w:t>SqlCommand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 cmd = </w:t>
      </w:r>
      <w:r>
        <w:rPr>
          <w:rFonts w:ascii="Calibri" w:hAnsi="Calibri" w:cs="Calibri"/>
          <w:noProof/>
          <w:color w:val="0000FF"/>
          <w:sz w:val="24"/>
          <w:szCs w:val="24"/>
        </w:rPr>
        <w:t>new</w:t>
      </w:r>
      <w:r>
        <w:rPr>
          <w:rFonts w:ascii="Calibri" w:hAnsi="Calibri" w:cs="Calibri"/>
          <w:noProof/>
          <w:color w:val="2B91AF"/>
          <w:sz w:val="24"/>
          <w:szCs w:val="24"/>
        </w:rPr>
        <w:t>SqlCommand</w:t>
      </w:r>
      <w:r>
        <w:rPr>
          <w:rFonts w:ascii="Calibri" w:hAnsi="Calibri" w:cs="Calibri"/>
          <w:b/>
          <w:bCs/>
          <w:noProof/>
          <w:sz w:val="24"/>
          <w:szCs w:val="24"/>
        </w:rPr>
        <w:t>(</w:t>
      </w:r>
      <w:r>
        <w:rPr>
          <w:rFonts w:ascii="Calibri" w:hAnsi="Calibri" w:cs="Calibri"/>
          <w:noProof/>
          <w:color w:val="A31515"/>
          <w:sz w:val="24"/>
          <w:szCs w:val="24"/>
        </w:rPr>
        <w:t>"delete from emp2 where eid=@eid "</w:t>
      </w:r>
      <w:r>
        <w:rPr>
          <w:rFonts w:ascii="Calibri" w:hAnsi="Calibri" w:cs="Calibri"/>
          <w:b/>
          <w:bCs/>
          <w:noProof/>
          <w:sz w:val="24"/>
          <w:szCs w:val="24"/>
        </w:rPr>
        <w:t>, con);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    cmd.Parameters.AddWithValue(</w:t>
      </w:r>
      <w:r>
        <w:rPr>
          <w:rFonts w:ascii="Calibri" w:hAnsi="Calibri" w:cs="Calibri"/>
          <w:noProof/>
          <w:color w:val="A31515"/>
          <w:sz w:val="24"/>
          <w:szCs w:val="24"/>
        </w:rPr>
        <w:t>"@eid"</w:t>
      </w:r>
      <w:r>
        <w:rPr>
          <w:rFonts w:ascii="Calibri" w:hAnsi="Calibri" w:cs="Calibri"/>
          <w:b/>
          <w:bCs/>
          <w:noProof/>
          <w:sz w:val="24"/>
          <w:szCs w:val="24"/>
        </w:rPr>
        <w:t xml:space="preserve">, </w:t>
      </w:r>
      <w:r>
        <w:rPr>
          <w:rFonts w:ascii="Calibri" w:hAnsi="Calibri" w:cs="Calibri"/>
          <w:noProof/>
          <w:color w:val="2B91AF"/>
          <w:sz w:val="24"/>
          <w:szCs w:val="24"/>
        </w:rPr>
        <w:t>Convert</w:t>
      </w:r>
      <w:r>
        <w:rPr>
          <w:rFonts w:ascii="Calibri" w:hAnsi="Calibri" w:cs="Calibri"/>
          <w:noProof/>
          <w:sz w:val="24"/>
          <w:szCs w:val="24"/>
        </w:rPr>
        <w:t>.ToInt32(txteid.Text));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    cmd.ExecuteNonQuery();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noProof/>
          <w:color w:val="2B91AF"/>
          <w:sz w:val="24"/>
          <w:szCs w:val="24"/>
        </w:rPr>
        <w:t>MessageBox</w:t>
      </w:r>
      <w:r>
        <w:rPr>
          <w:rFonts w:ascii="Calibri" w:hAnsi="Calibri" w:cs="Calibri"/>
          <w:noProof/>
          <w:sz w:val="24"/>
          <w:szCs w:val="24"/>
        </w:rPr>
        <w:t>.Show(</w:t>
      </w:r>
      <w:r>
        <w:rPr>
          <w:rFonts w:ascii="Calibri" w:hAnsi="Calibri" w:cs="Calibri"/>
          <w:noProof/>
          <w:color w:val="A31515"/>
          <w:sz w:val="24"/>
          <w:szCs w:val="24"/>
        </w:rPr>
        <w:t>"Record Deleted"</w:t>
      </w:r>
      <w:r>
        <w:rPr>
          <w:rFonts w:ascii="Calibri" w:hAnsi="Calibri" w:cs="Calibri"/>
          <w:b/>
          <w:bCs/>
          <w:noProof/>
          <w:sz w:val="24"/>
          <w:szCs w:val="24"/>
        </w:rPr>
        <w:t>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    con.Close();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    display();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    }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    }</w:t>
      </w:r>
    </w:p>
    <w:p w:rsidR="000F6B13" w:rsidRDefault="000F6B13" w:rsidP="000F6B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>}</w:t>
      </w:r>
    </w:p>
    <w:p w:rsidR="009F7A45" w:rsidRDefault="000F6B13">
      <w:pPr>
        <w:rPr>
          <w:b/>
        </w:rPr>
      </w:pPr>
      <w:proofErr w:type="gramStart"/>
      <w:r w:rsidRPr="000F6B13">
        <w:rPr>
          <w:b/>
          <w:sz w:val="44"/>
        </w:rPr>
        <w:lastRenderedPageBreak/>
        <w:t>output</w:t>
      </w:r>
      <w:proofErr w:type="gramEnd"/>
      <w:r w:rsidRPr="000F6B13">
        <w:rPr>
          <w:b/>
        </w:rPr>
        <w:t>=</w:t>
      </w:r>
    </w:p>
    <w:p w:rsidR="000F6B13" w:rsidRDefault="000F6B13">
      <w:pPr>
        <w:rPr>
          <w:b/>
        </w:rPr>
      </w:pPr>
    </w:p>
    <w:p w:rsidR="000F6B13" w:rsidRDefault="000F6B13">
      <w:pPr>
        <w:rPr>
          <w:b/>
        </w:rPr>
      </w:pPr>
      <w:r>
        <w:rPr>
          <w:noProof/>
        </w:rPr>
        <w:drawing>
          <wp:inline distT="0" distB="0" distL="0" distR="0">
            <wp:extent cx="5943600" cy="3656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13" w:rsidRDefault="000F6B13">
      <w:pPr>
        <w:rPr>
          <w:b/>
        </w:rPr>
      </w:pPr>
    </w:p>
    <w:p w:rsidR="000F6B13" w:rsidRDefault="000F6B13">
      <w:pPr>
        <w:rPr>
          <w:b/>
        </w:rPr>
      </w:pPr>
    </w:p>
    <w:p w:rsidR="000F6B13" w:rsidRDefault="000F6B13">
      <w:pPr>
        <w:rPr>
          <w:b/>
        </w:rPr>
      </w:pPr>
    </w:p>
    <w:p w:rsidR="000F6B13" w:rsidRDefault="000F6B13">
      <w:pPr>
        <w:rPr>
          <w:b/>
        </w:rPr>
      </w:pPr>
      <w:r>
        <w:rPr>
          <w:noProof/>
        </w:rPr>
        <w:drawing>
          <wp:inline distT="0" distB="0" distL="0" distR="0">
            <wp:extent cx="388620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13" w:rsidRPr="000F6B13" w:rsidRDefault="000F6B13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664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B13" w:rsidRPr="000F6B13" w:rsidSect="00A82D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6B13"/>
    <w:rsid w:val="000F6B13"/>
    <w:rsid w:val="002B34BC"/>
    <w:rsid w:val="00571996"/>
    <w:rsid w:val="00780EB2"/>
    <w:rsid w:val="009436A4"/>
    <w:rsid w:val="00B9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B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B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2</cp:revision>
  <dcterms:created xsi:type="dcterms:W3CDTF">2022-04-29T09:59:00Z</dcterms:created>
  <dcterms:modified xsi:type="dcterms:W3CDTF">2022-04-29T09:59:00Z</dcterms:modified>
</cp:coreProperties>
</file>