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1B77" w14:textId="1569038F" w:rsidR="00127040" w:rsidRDefault="00AB299E" w:rsidP="00AB299E">
      <w:pPr>
        <w:rPr>
          <w:sz w:val="32"/>
          <w:szCs w:val="32"/>
        </w:rPr>
      </w:pPr>
      <w:r w:rsidRPr="00AB299E">
        <w:rPr>
          <w:sz w:val="32"/>
          <w:szCs w:val="32"/>
        </w:rPr>
        <w:t>Cyber Security</w:t>
      </w:r>
      <w:r w:rsidRPr="00AB299E">
        <w:rPr>
          <w:sz w:val="32"/>
          <w:szCs w:val="32"/>
        </w:rPr>
        <w:t xml:space="preserve"> </w:t>
      </w:r>
      <w:r w:rsidRPr="00AB299E">
        <w:rPr>
          <w:sz w:val="32"/>
          <w:szCs w:val="32"/>
        </w:rPr>
        <w:t>Fundamentals</w:t>
      </w:r>
    </w:p>
    <w:p w14:paraId="78BA3AF8" w14:textId="1B753AE0" w:rsidR="00AB299E" w:rsidRDefault="00AB299E" w:rsidP="00AB299E">
      <w:pPr>
        <w:rPr>
          <w:sz w:val="32"/>
          <w:szCs w:val="32"/>
        </w:rPr>
      </w:pPr>
    </w:p>
    <w:p w14:paraId="63E51B5E" w14:textId="77777777" w:rsidR="00AB299E" w:rsidRPr="00AB299E" w:rsidRDefault="00AB299E" w:rsidP="00AB299E">
      <w:pPr>
        <w:rPr>
          <w:b/>
          <w:bCs/>
          <w:sz w:val="24"/>
          <w:szCs w:val="24"/>
        </w:rPr>
      </w:pPr>
      <w:r w:rsidRPr="00AB299E">
        <w:rPr>
          <w:b/>
          <w:bCs/>
          <w:sz w:val="24"/>
          <w:szCs w:val="24"/>
        </w:rPr>
        <w:t>Information, Computer &amp; Network Security</w:t>
      </w:r>
    </w:p>
    <w:p w14:paraId="2EE76352" w14:textId="77777777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Information Security refers to the protection of available information or information resources</w:t>
      </w:r>
    </w:p>
    <w:p w14:paraId="71F3E2BE" w14:textId="08EF11D2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from unauthorized access, attack, theft, or data damage.</w:t>
      </w:r>
      <w:r w:rsidRPr="00AB299E"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Responsible individuals and organizations must secure their confidential information.</w:t>
      </w:r>
    </w:p>
    <w:p w14:paraId="4187B707" w14:textId="77777777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Computer security is the protection of computer systems and information from harm, theft,</w:t>
      </w:r>
    </w:p>
    <w:p w14:paraId="7B6063BC" w14:textId="2A162B34" w:rsid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and unauthorized use.</w:t>
      </w:r>
      <w:r w:rsidRPr="00AB299E"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Network security is the protection of the underlying networking infrastructure from</w:t>
      </w:r>
      <w:r w:rsidRPr="00AB299E"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unauthorized access, misuse, or theft.</w:t>
      </w:r>
    </w:p>
    <w:p w14:paraId="2F842490" w14:textId="7B7B6467" w:rsidR="00AB299E" w:rsidRPr="00AB299E" w:rsidRDefault="00AB299E" w:rsidP="00AB299E">
      <w:pPr>
        <w:rPr>
          <w:b/>
          <w:bCs/>
          <w:sz w:val="24"/>
          <w:szCs w:val="24"/>
        </w:rPr>
      </w:pPr>
    </w:p>
    <w:p w14:paraId="6B2B3807" w14:textId="77777777" w:rsidR="00AB299E" w:rsidRPr="00AB299E" w:rsidRDefault="00AB299E" w:rsidP="00AB299E">
      <w:pPr>
        <w:rPr>
          <w:b/>
          <w:bCs/>
          <w:sz w:val="24"/>
          <w:szCs w:val="24"/>
        </w:rPr>
      </w:pPr>
      <w:r w:rsidRPr="00AB299E">
        <w:rPr>
          <w:b/>
          <w:bCs/>
          <w:sz w:val="24"/>
          <w:szCs w:val="24"/>
        </w:rPr>
        <w:t>Key Objectives of Computer Security</w:t>
      </w:r>
    </w:p>
    <w:p w14:paraId="7411632B" w14:textId="77777777" w:rsidR="00AB299E" w:rsidRPr="00AB299E" w:rsidRDefault="00AB299E" w:rsidP="00AB299E">
      <w:pPr>
        <w:rPr>
          <w:sz w:val="24"/>
          <w:szCs w:val="24"/>
        </w:rPr>
      </w:pPr>
    </w:p>
    <w:p w14:paraId="5A1667EC" w14:textId="77777777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Confidentiality:</w:t>
      </w:r>
    </w:p>
    <w:p w14:paraId="45F38AB9" w14:textId="77777777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Preserving authorized restrictions on information access and</w:t>
      </w:r>
    </w:p>
    <w:p w14:paraId="2B1DC72E" w14:textId="77777777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disclosure, including means for protecting personal privacy and</w:t>
      </w:r>
    </w:p>
    <w:p w14:paraId="4A3AF5E7" w14:textId="0BF14C15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proprietary information.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A loss of confidentiality is the unauthorized disclosure of information</w:t>
      </w:r>
    </w:p>
    <w:p w14:paraId="23A4A07A" w14:textId="77777777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This term covers two related concepts:</w:t>
      </w:r>
    </w:p>
    <w:p w14:paraId="7E6AFBD4" w14:textId="228E728A" w:rsid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Data confidentiality: Assures that private or confidential information is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not made available or disclosed to unauthorized individuals.</w:t>
      </w:r>
    </w:p>
    <w:p w14:paraId="47C7B72F" w14:textId="12E94712" w:rsid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Privacy: Assures that individuals control or influence what information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related to them may be collected and stored and by whom and to whom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that information may be disclosed</w:t>
      </w:r>
      <w:r>
        <w:rPr>
          <w:sz w:val="24"/>
          <w:szCs w:val="24"/>
        </w:rPr>
        <w:t>.</w:t>
      </w:r>
    </w:p>
    <w:p w14:paraId="1A5830A5" w14:textId="444ED8C6" w:rsidR="00AB299E" w:rsidRDefault="00AB299E" w:rsidP="00AB299E">
      <w:pPr>
        <w:rPr>
          <w:sz w:val="24"/>
          <w:szCs w:val="24"/>
        </w:rPr>
      </w:pPr>
    </w:p>
    <w:p w14:paraId="1FDEEB90" w14:textId="45FFBFAA" w:rsidR="00AB299E" w:rsidRPr="00AB299E" w:rsidRDefault="00AB299E" w:rsidP="00AB299E">
      <w:pPr>
        <w:rPr>
          <w:b/>
          <w:bCs/>
          <w:sz w:val="24"/>
          <w:szCs w:val="24"/>
        </w:rPr>
      </w:pPr>
    </w:p>
    <w:p w14:paraId="7F68BA1D" w14:textId="63B9C4B6" w:rsidR="00AB299E" w:rsidRDefault="00AB299E" w:rsidP="00AB299E">
      <w:pPr>
        <w:rPr>
          <w:b/>
          <w:bCs/>
          <w:sz w:val="24"/>
          <w:szCs w:val="24"/>
        </w:rPr>
      </w:pPr>
      <w:r w:rsidRPr="00AB299E">
        <w:rPr>
          <w:b/>
          <w:bCs/>
          <w:sz w:val="24"/>
          <w:szCs w:val="24"/>
        </w:rPr>
        <w:t>Goal of Information Security</w:t>
      </w:r>
    </w:p>
    <w:p w14:paraId="68BC5F58" w14:textId="7879FAB3" w:rsidR="00AB299E" w:rsidRDefault="00AB299E" w:rsidP="00AB299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A5E9D" wp14:editId="38002436">
            <wp:extent cx="5943600" cy="252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DB1" w14:textId="0E7B6B7F" w:rsidR="00AB299E" w:rsidRDefault="00AB299E" w:rsidP="00AB299E">
      <w:pPr>
        <w:rPr>
          <w:b/>
          <w:bCs/>
          <w:sz w:val="24"/>
          <w:szCs w:val="24"/>
        </w:rPr>
      </w:pPr>
    </w:p>
    <w:p w14:paraId="7CF09979" w14:textId="77777777" w:rsidR="00AB299E" w:rsidRPr="00AB299E" w:rsidRDefault="00AB299E" w:rsidP="00AB299E">
      <w:pPr>
        <w:rPr>
          <w:b/>
          <w:bCs/>
          <w:sz w:val="24"/>
          <w:szCs w:val="24"/>
        </w:rPr>
      </w:pPr>
      <w:r w:rsidRPr="00AB299E">
        <w:rPr>
          <w:b/>
          <w:bCs/>
          <w:sz w:val="24"/>
          <w:szCs w:val="24"/>
        </w:rPr>
        <w:t>CIA Triad</w:t>
      </w:r>
    </w:p>
    <w:p w14:paraId="353CB0DE" w14:textId="77777777" w:rsidR="00AB299E" w:rsidRPr="00AB299E" w:rsidRDefault="00AB299E" w:rsidP="00AB299E">
      <w:pPr>
        <w:rPr>
          <w:b/>
          <w:bCs/>
          <w:sz w:val="24"/>
          <w:szCs w:val="24"/>
        </w:rPr>
      </w:pPr>
    </w:p>
    <w:p w14:paraId="77B26A8D" w14:textId="4BCC3DE1" w:rsidR="00AB299E" w:rsidRP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Confidentiality, integrity and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availability, also known as the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CIA triad, is a model designed to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guide policies for information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security within an organization.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The model is also sometimes</w:t>
      </w:r>
    </w:p>
    <w:p w14:paraId="2FD794EB" w14:textId="3ED19833" w:rsidR="00AB299E" w:rsidRDefault="00AB299E" w:rsidP="00AB299E">
      <w:pPr>
        <w:rPr>
          <w:sz w:val="24"/>
          <w:szCs w:val="24"/>
        </w:rPr>
      </w:pPr>
      <w:r w:rsidRPr="00AB299E">
        <w:rPr>
          <w:sz w:val="24"/>
          <w:szCs w:val="24"/>
        </w:rPr>
        <w:t>referred to as the AIC triad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(availability, integrity and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confidentiality) to avoid confusion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with the Central Intelligence</w:t>
      </w:r>
      <w:r>
        <w:rPr>
          <w:sz w:val="24"/>
          <w:szCs w:val="24"/>
        </w:rPr>
        <w:t xml:space="preserve"> </w:t>
      </w:r>
      <w:r w:rsidRPr="00AB299E">
        <w:rPr>
          <w:sz w:val="24"/>
          <w:szCs w:val="24"/>
        </w:rPr>
        <w:t>Agency.</w:t>
      </w:r>
    </w:p>
    <w:p w14:paraId="09C8BFF6" w14:textId="4BCA63E6" w:rsidR="00BE7DFA" w:rsidRDefault="00BE7DFA" w:rsidP="00AB29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387DC9" wp14:editId="4A3E5678">
            <wp:extent cx="36671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3F41" w14:textId="49F26C24" w:rsidR="00DD30A1" w:rsidRDefault="00DD30A1" w:rsidP="00AB299E">
      <w:pPr>
        <w:rPr>
          <w:sz w:val="24"/>
          <w:szCs w:val="24"/>
        </w:rPr>
      </w:pPr>
    </w:p>
    <w:p w14:paraId="742B7E83" w14:textId="5BAF54A0" w:rsidR="00DD30A1" w:rsidRDefault="00DD30A1" w:rsidP="00AB29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039216" wp14:editId="4000043C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6E5D" w14:textId="0BECE9BD" w:rsidR="00DD30A1" w:rsidRDefault="00DD30A1" w:rsidP="00AB299E">
      <w:pPr>
        <w:rPr>
          <w:sz w:val="24"/>
          <w:szCs w:val="24"/>
        </w:rPr>
      </w:pPr>
    </w:p>
    <w:p w14:paraId="1ACFA631" w14:textId="5AD8CCC2" w:rsidR="00DD30A1" w:rsidRPr="00AB299E" w:rsidRDefault="00DD30A1" w:rsidP="00AB29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3405C5" wp14:editId="0D6B1549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0A1" w:rsidRPr="00AB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9E"/>
    <w:rsid w:val="00127040"/>
    <w:rsid w:val="00AB299E"/>
    <w:rsid w:val="00BE7DFA"/>
    <w:rsid w:val="00D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08FA"/>
  <w15:chartTrackingRefBased/>
  <w15:docId w15:val="{FBCF6CF5-8AEE-44C9-B33E-114D9576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3</cp:revision>
  <dcterms:created xsi:type="dcterms:W3CDTF">2024-10-24T12:49:00Z</dcterms:created>
  <dcterms:modified xsi:type="dcterms:W3CDTF">2024-10-24T12:57:00Z</dcterms:modified>
</cp:coreProperties>
</file>