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SUMMAIYA BIBI</w:t>
      </w:r>
    </w:p>
    <w:p>
      <w:pPr>
        <w:jc w:val="center"/>
      </w:pPr>
      <w:r>
        <w:rPr>
          <w:b w:val="0"/>
          <w:sz w:val="28"/>
        </w:rPr>
        <w:t>Target Position</w:t>
      </w:r>
    </w:p>
    <w:p>
      <w:pPr>
        <w:jc w:val="center"/>
      </w:pPr>
      <w:r>
        <w:rPr>
          <w:sz w:val="18"/>
        </w:rPr>
        <w:t>+923466577540 | Taxila Rawalpindi, Pakistan</w:t>
      </w:r>
    </w:p>
    <w:p>
      <w:pPr>
        <w:spacing w:before="200" w:after="80"/>
      </w:pPr>
      <w:r>
        <w:rPr>
          <w:b/>
          <w:sz w:val="24"/>
        </w:rPr>
        <w:t>PROFESSIONAL SUMMARY</w:t>
      </w:r>
    </w:p>
    <w:p>
      <w:pPr>
        <w:spacing w:after="100"/>
      </w:pPr>
      <w:r>
        <w:rPr>
          <w:sz w:val="20"/>
        </w:rPr>
        <w:t>Results-oriented Target Position with 2 years of experience and practical knowledge of ai agents, artificial intelligence, langchain, llm, openai. Experienced in applying technical skills to data-driven projects, problem solving, and developing effective solutions.</w:t>
      </w:r>
    </w:p>
    <w:p>
      <w:pPr>
        <w:spacing w:before="200" w:after="80"/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artificial intelligence, langchain, llm</w:t>
      </w:r>
    </w:p>
    <w:p>
      <w:pPr>
        <w:spacing w:after="40"/>
      </w:pPr>
      <w:r>
        <w:rPr>
          <w:b/>
          <w:sz w:val="20"/>
        </w:rPr>
        <w:t xml:space="preserve">Other: </w:t>
      </w:r>
      <w:r>
        <w:rPr>
          <w:sz w:val="20"/>
        </w:rPr>
        <w:t>ai agents, openai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