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A9" w:rsidRPr="007A0DE3" w:rsidRDefault="00767DA9" w:rsidP="008D32A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已知在相同的温度下，气体分子的运动速度与分子的质量有关，分子质量越大，运动速度越慢。在图中，容器</w:t>
      </w:r>
      <w:r w:rsidRPr="007A0DE3">
        <w:rPr>
          <w:color w:val="000000"/>
          <w:szCs w:val="21"/>
        </w:rPr>
        <w:t>A</w:t>
      </w:r>
      <w:r w:rsidRPr="007A0DE3">
        <w:rPr>
          <w:rFonts w:hint="eastAsia"/>
          <w:color w:val="000000"/>
          <w:szCs w:val="21"/>
        </w:rPr>
        <w:t>（器壁能允许气体分子通过）里充满了空气，当烧杯中充满氢气，并连续地通入氢气时，导管</w:t>
      </w:r>
      <w:r w:rsidRPr="007A0DE3">
        <w:rPr>
          <w:color w:val="000000"/>
          <w:szCs w:val="21"/>
        </w:rPr>
        <w:t>B</w:t>
      </w:r>
      <w:r w:rsidRPr="007A0DE3">
        <w:rPr>
          <w:rFonts w:hint="eastAsia"/>
          <w:color w:val="000000"/>
          <w:szCs w:val="21"/>
        </w:rPr>
        <w:t>处发生的现象是（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  <w:r w:rsidRPr="007A0DE3">
        <w:rPr>
          <w:color w:val="000000"/>
          <w:szCs w:val="21"/>
        </w:rPr>
        <w:t xml:space="preserve"> </w:t>
      </w:r>
    </w:p>
    <w:p w:rsidR="00767DA9" w:rsidRPr="007A0DE3" w:rsidRDefault="00767DA9" w:rsidP="008D32AE">
      <w:pPr>
        <w:snapToGrid w:val="0"/>
        <w:spacing w:line="360" w:lineRule="auto"/>
        <w:jc w:val="center"/>
        <w:rPr>
          <w:color w:val="000000"/>
          <w:szCs w:val="21"/>
        </w:rPr>
      </w:pPr>
      <w:r w:rsidRPr="001F6335">
        <w:rPr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bjhx03_03.gif (6768 bytes)" style="width:112.5pt;height:132.75pt;visibility:visible">
            <v:imagedata r:id="rId6" o:title="" cropbottom="6125f"/>
          </v:shape>
        </w:pict>
      </w:r>
    </w:p>
    <w:p w:rsidR="00767DA9" w:rsidRDefault="00767DA9" w:rsidP="008D32AE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有水喷出</w:t>
      </w:r>
      <w:r w:rsidRPr="007A0DE3">
        <w:rPr>
          <w:color w:val="000000"/>
          <w:szCs w:val="21"/>
        </w:rPr>
        <w:t xml:space="preserve">    B. </w:t>
      </w:r>
      <w:r w:rsidRPr="007A0DE3">
        <w:rPr>
          <w:rFonts w:hint="eastAsia"/>
          <w:color w:val="000000"/>
          <w:szCs w:val="21"/>
        </w:rPr>
        <w:t>水中有气泡冒出</w:t>
      </w:r>
      <w:r w:rsidRPr="007A0DE3">
        <w:rPr>
          <w:color w:val="000000"/>
          <w:szCs w:val="21"/>
        </w:rPr>
        <w:t xml:space="preserve">    C. </w:t>
      </w:r>
      <w:r w:rsidRPr="007A0DE3">
        <w:rPr>
          <w:rFonts w:hint="eastAsia"/>
          <w:color w:val="000000"/>
          <w:szCs w:val="21"/>
        </w:rPr>
        <w:t>气体燃烧</w:t>
      </w:r>
      <w:r w:rsidRPr="007A0DE3">
        <w:rPr>
          <w:color w:val="000000"/>
          <w:szCs w:val="21"/>
        </w:rPr>
        <w:t xml:space="preserve">    D. </w:t>
      </w:r>
      <w:r w:rsidRPr="007A0DE3">
        <w:rPr>
          <w:rFonts w:hint="eastAsia"/>
          <w:color w:val="000000"/>
          <w:szCs w:val="21"/>
        </w:rPr>
        <w:t>无现象</w:t>
      </w:r>
    </w:p>
    <w:p w:rsidR="00767DA9" w:rsidRPr="007A0DE3" w:rsidRDefault="00767DA9" w:rsidP="008D32AE">
      <w:pPr>
        <w:snapToGrid w:val="0"/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767DA9" w:rsidRPr="007A0DE3" w:rsidRDefault="00767DA9" w:rsidP="008D32A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ascii="宋体" w:hAnsi="宋体" w:hint="eastAsia"/>
          <w:color w:val="000000"/>
          <w:szCs w:val="21"/>
        </w:rPr>
        <w:t>题中给出的信息</w:t>
      </w:r>
      <w:r w:rsidRPr="007A0DE3">
        <w:rPr>
          <w:rFonts w:ascii="宋体" w:hint="eastAsia"/>
          <w:color w:val="000000"/>
          <w:szCs w:val="21"/>
        </w:rPr>
        <w:t>“</w:t>
      </w:r>
      <w:r w:rsidRPr="007A0DE3">
        <w:rPr>
          <w:rFonts w:ascii="宋体" w:hAnsi="宋体" w:hint="eastAsia"/>
          <w:color w:val="000000"/>
          <w:szCs w:val="21"/>
        </w:rPr>
        <w:t>气体分子的运动速度与分子的质量有关，分子质量越大，运动速度越慢</w:t>
      </w:r>
      <w:r w:rsidRPr="007A0DE3">
        <w:rPr>
          <w:rFonts w:ascii="宋体" w:hint="eastAsia"/>
          <w:color w:val="000000"/>
          <w:szCs w:val="21"/>
        </w:rPr>
        <w:t>”</w:t>
      </w:r>
      <w:r w:rsidRPr="007A0DE3">
        <w:rPr>
          <w:rFonts w:ascii="宋体" w:hAnsi="宋体" w:hint="eastAsia"/>
          <w:color w:val="000000"/>
          <w:szCs w:val="21"/>
        </w:rPr>
        <w:t>。结合分子运</w:t>
      </w:r>
      <w:r w:rsidRPr="007A0DE3">
        <w:rPr>
          <w:rFonts w:hint="eastAsia"/>
          <w:color w:val="000000"/>
          <w:szCs w:val="21"/>
        </w:rPr>
        <w:t>动论知识，分子是在永不停息地做无规则运动，而</w:t>
      </w:r>
      <w:r w:rsidRPr="007A0DE3">
        <w:rPr>
          <w:color w:val="000000"/>
          <w:szCs w:val="21"/>
        </w:rPr>
        <w:t>A</w:t>
      </w:r>
      <w:r w:rsidRPr="007A0DE3">
        <w:rPr>
          <w:rFonts w:hint="eastAsia"/>
          <w:color w:val="000000"/>
          <w:szCs w:val="21"/>
        </w:rPr>
        <w:t>器壁允许气体分子通过，氢气比空气的分子质量小，运动速度快，那么单位时间内进入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容器</w:t>
      </w:r>
      <w:r w:rsidRPr="007A0DE3">
        <w:rPr>
          <w:rFonts w:hint="eastAsia"/>
          <w:color w:val="000000"/>
          <w:szCs w:val="21"/>
        </w:rPr>
        <w:t>内的氢气分子比逸出的空气分子多，使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容器</w:t>
      </w:r>
      <w:r w:rsidRPr="007A0DE3">
        <w:rPr>
          <w:rFonts w:hint="eastAsia"/>
          <w:color w:val="000000"/>
          <w:szCs w:val="21"/>
        </w:rPr>
        <w:t>中的气压大于外界大气压，因此，</w:t>
      </w:r>
      <w:r w:rsidRPr="007A0DE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导</w:t>
      </w:r>
      <w:r w:rsidRPr="007A0DE3">
        <w:rPr>
          <w:rFonts w:hint="eastAsia"/>
          <w:color w:val="000000"/>
          <w:szCs w:val="21"/>
        </w:rPr>
        <w:t>管中有水喷出。</w:t>
      </w:r>
    </w:p>
    <w:p w:rsidR="00767DA9" w:rsidRPr="008D32AE" w:rsidRDefault="00767DA9" w:rsidP="008D32AE">
      <w:pPr>
        <w:spacing w:line="360" w:lineRule="auto"/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bCs/>
          <w:color w:val="000000"/>
          <w:szCs w:val="21"/>
        </w:rPr>
        <w:t>A</w:t>
      </w:r>
    </w:p>
    <w:sectPr w:rsidR="00767DA9" w:rsidRPr="008D32AE" w:rsidSect="007908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A9" w:rsidRDefault="00767DA9" w:rsidP="008D32AE">
      <w:pPr>
        <w:spacing w:line="240" w:lineRule="auto"/>
      </w:pPr>
      <w:r>
        <w:separator/>
      </w:r>
    </w:p>
  </w:endnote>
  <w:endnote w:type="continuationSeparator" w:id="1">
    <w:p w:rsidR="00767DA9" w:rsidRDefault="00767DA9" w:rsidP="008D3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A9" w:rsidRDefault="00767DA9" w:rsidP="008D32AE">
      <w:pPr>
        <w:spacing w:line="240" w:lineRule="auto"/>
      </w:pPr>
      <w:r>
        <w:separator/>
      </w:r>
    </w:p>
  </w:footnote>
  <w:footnote w:type="continuationSeparator" w:id="1">
    <w:p w:rsidR="00767DA9" w:rsidRDefault="00767DA9" w:rsidP="008D32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 w:rsidP="00CA5F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A9" w:rsidRDefault="00767D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2AE"/>
    <w:rsid w:val="000C0910"/>
    <w:rsid w:val="001F6335"/>
    <w:rsid w:val="00767DA9"/>
    <w:rsid w:val="007908F8"/>
    <w:rsid w:val="007A0DE3"/>
    <w:rsid w:val="008D32AE"/>
    <w:rsid w:val="00C42209"/>
    <w:rsid w:val="00CA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2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32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32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32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32A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D32A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D32A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32A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47</Words>
  <Characters>268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2011-05-17T14:42:00Z</dcterms:created>
  <dcterms:modified xsi:type="dcterms:W3CDTF">2011-05-19T05:47:00Z</dcterms:modified>
</cp:coreProperties>
</file>