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4C" w:rsidRPr="000A013C" w:rsidRDefault="00445F4C" w:rsidP="003A58BE">
      <w:pPr>
        <w:spacing w:line="360" w:lineRule="auto"/>
      </w:pPr>
      <w:r w:rsidRPr="000A013C">
        <w:rPr>
          <w:rFonts w:hint="eastAsia"/>
        </w:rPr>
        <w:t>国家质量标准规定，市场出售的尿素［</w:t>
      </w:r>
      <w:r w:rsidRPr="000A013C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6" o:title=""/>
          </v:shape>
          <o:OLEObject Type="Embed" ProgID="Equation.3" ShapeID="_x0000_i1025" DrawAspect="Content" ObjectID="_1367394361" r:id="rId7"/>
        </w:object>
      </w:r>
      <w:r w:rsidRPr="000A013C">
        <w:rPr>
          <w:rFonts w:hint="eastAsia"/>
        </w:rPr>
        <w:t>］中，尿素含量在</w:t>
      </w:r>
      <w:r w:rsidRPr="000A013C">
        <w:t>96%</w:t>
      </w:r>
      <w:r w:rsidRPr="000A013C">
        <w:rPr>
          <w:rFonts w:hint="eastAsia"/>
        </w:rPr>
        <w:t>以上为一级品。某工厂生产一批尿素，其含氮量为</w:t>
      </w:r>
      <w:r w:rsidRPr="000A013C">
        <w:t>45%</w:t>
      </w:r>
      <w:r w:rsidRPr="000A013C">
        <w:rPr>
          <w:rFonts w:hint="eastAsia"/>
        </w:rPr>
        <w:t>，通过计算这批尿素的标签（如图）内容（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445F4C" w:rsidRDefault="00445F4C" w:rsidP="003A58BE">
      <w:pPr>
        <w:spacing w:line="360" w:lineRule="auto"/>
        <w:jc w:val="center"/>
      </w:pPr>
      <w:r w:rsidRPr="000A013C">
        <w:object w:dxaOrig="2515" w:dyaOrig="2176">
          <v:shape id="_x0000_i1026" type="#_x0000_t75" style="width:126pt;height:108.75pt" o:ole="">
            <v:imagedata r:id="rId8" o:title=""/>
          </v:shape>
          <o:OLEObject Type="Embed" ProgID="Word.Picture.8" ShapeID="_x0000_i1026" DrawAspect="Content" ObjectID="_1367394362" r:id="rId9"/>
        </w:object>
      </w:r>
    </w:p>
    <w:p w:rsidR="00445F4C" w:rsidRDefault="00445F4C" w:rsidP="003A58BE">
      <w:pPr>
        <w:spacing w:line="360" w:lineRule="auto"/>
      </w:pPr>
      <w:r w:rsidRPr="000A013C">
        <w:t xml:space="preserve">A. </w:t>
      </w:r>
      <w:r w:rsidRPr="000A013C">
        <w:rPr>
          <w:rFonts w:hint="eastAsia"/>
        </w:rPr>
        <w:t>符合要求</w:t>
      </w:r>
      <w:r w:rsidRPr="000A013C">
        <w:t xml:space="preserve">    B. </w:t>
      </w:r>
      <w:r w:rsidRPr="000A013C">
        <w:rPr>
          <w:rFonts w:hint="eastAsia"/>
        </w:rPr>
        <w:t>不符合要求</w:t>
      </w:r>
      <w:r>
        <w:t xml:space="preserve">                    </w:t>
      </w:r>
      <w:bookmarkStart w:id="0" w:name="_1222000199"/>
      <w:bookmarkEnd w:id="0"/>
    </w:p>
    <w:p w:rsidR="00445F4C" w:rsidRPr="000A013C" w:rsidRDefault="00445F4C" w:rsidP="003A58BE">
      <w:pPr>
        <w:spacing w:line="360" w:lineRule="auto"/>
      </w:pPr>
      <w:r w:rsidRPr="000A013C">
        <w:rPr>
          <w:rFonts w:hint="eastAsia"/>
        </w:rPr>
        <w:t>解析：</w:t>
      </w:r>
    </w:p>
    <w:p w:rsidR="00445F4C" w:rsidRPr="000A013C" w:rsidRDefault="00445F4C" w:rsidP="003A58BE">
      <w:pPr>
        <w:spacing w:line="360" w:lineRule="auto"/>
      </w:pPr>
      <w:r w:rsidRPr="000A013C">
        <w:rPr>
          <w:rFonts w:hint="eastAsia"/>
        </w:rPr>
        <w:t>标签的内容是否符合要求即为标签的内容是否准确，确切地说，此化肥是否达到一级品的标准。本题在考查学生根据化学式进行有关计算等化学计算能力的同时，也对学生的思维能力进行了考查。解答本题可以用以下两种方法来确定解题思路。方法一：根据尿素样品中氮元素的质量分数为</w:t>
      </w:r>
      <w:r w:rsidRPr="000A013C">
        <w:t>45%</w:t>
      </w:r>
      <w:r w:rsidRPr="000A013C">
        <w:rPr>
          <w:rFonts w:hint="eastAsia"/>
        </w:rPr>
        <w:t>，计算出样品中尿素的质量分数为</w:t>
      </w:r>
      <w:r w:rsidRPr="000A013C">
        <w:t>96.4%</w:t>
      </w:r>
      <w:r w:rsidRPr="000A013C">
        <w:rPr>
          <w:rFonts w:hint="eastAsia"/>
        </w:rPr>
        <w:t>，然后比较大小得出结论；方法二：先通过作为一级品的尿素质量分数为</w:t>
      </w:r>
      <w:r w:rsidRPr="000A013C">
        <w:t>96%</w:t>
      </w:r>
      <w:r w:rsidRPr="000A013C">
        <w:rPr>
          <w:rFonts w:hint="eastAsia"/>
        </w:rPr>
        <w:t>，求出其氮元素的质量分数为</w:t>
      </w:r>
      <w:r w:rsidRPr="000A013C">
        <w:t>44.8%</w:t>
      </w:r>
      <w:r w:rsidRPr="000A013C">
        <w:rPr>
          <w:rFonts w:hint="eastAsia"/>
        </w:rPr>
        <w:t>，而样品中氮元素的质量分数为</w:t>
      </w:r>
      <w:r w:rsidRPr="000A013C">
        <w:t>45</w:t>
      </w:r>
      <w:r w:rsidRPr="00722C9D">
        <w:rPr>
          <w:rFonts w:ascii="宋体" w:hAnsi="宋体"/>
        </w:rPr>
        <w:t>%</w:t>
      </w:r>
      <w:r>
        <w:rPr>
          <w:rFonts w:ascii="宋体" w:hAnsi="宋体" w:hint="eastAsia"/>
        </w:rPr>
        <w:t>＞</w:t>
      </w:r>
      <w:r w:rsidRPr="000A013C">
        <w:t>44.8%</w:t>
      </w:r>
      <w:r w:rsidRPr="000A013C">
        <w:rPr>
          <w:rFonts w:hint="eastAsia"/>
        </w:rPr>
        <w:t>，故可达一级品标准。</w:t>
      </w:r>
    </w:p>
    <w:p w:rsidR="00445F4C" w:rsidRPr="000A013C" w:rsidRDefault="00445F4C" w:rsidP="003A58BE">
      <w:pPr>
        <w:spacing w:line="360" w:lineRule="auto"/>
      </w:pPr>
      <w:r w:rsidRPr="000A013C">
        <w:rPr>
          <w:rFonts w:hint="eastAsia"/>
        </w:rPr>
        <w:t>解：该样品的质量为</w:t>
      </w:r>
      <w:r w:rsidRPr="000A013C">
        <w:t>100</w:t>
      </w:r>
      <w:r>
        <w:t xml:space="preserve"> </w:t>
      </w:r>
      <w:r w:rsidRPr="000A013C">
        <w:t>g</w:t>
      </w:r>
      <w:r w:rsidRPr="000A013C">
        <w:rPr>
          <w:rFonts w:hint="eastAsia"/>
        </w:rPr>
        <w:t>，则含氮元素的质量为</w:t>
      </w:r>
      <w:r w:rsidRPr="000A013C">
        <w:t>100</w:t>
      </w:r>
      <w:r>
        <w:t xml:space="preserve"> </w:t>
      </w:r>
      <w:r w:rsidRPr="000A013C">
        <w:t>g</w:t>
      </w:r>
      <w:r w:rsidRPr="000A013C">
        <w:rPr>
          <w:rFonts w:hint="eastAsia"/>
        </w:rPr>
        <w:t>×</w:t>
      </w:r>
      <w:r w:rsidRPr="000A013C">
        <w:t>45%</w:t>
      </w:r>
      <w:r>
        <w:rPr>
          <w:rFonts w:hint="eastAsia"/>
        </w:rPr>
        <w:t>＝</w:t>
      </w:r>
      <w:r w:rsidRPr="000A013C">
        <w:t>45</w:t>
      </w:r>
      <w:r>
        <w:t xml:space="preserve"> </w:t>
      </w:r>
      <w:r w:rsidRPr="000A013C">
        <w:t>g</w:t>
      </w:r>
      <w:r w:rsidRPr="000A013C">
        <w:rPr>
          <w:rFonts w:hint="eastAsia"/>
        </w:rPr>
        <w:t>。</w:t>
      </w:r>
    </w:p>
    <w:p w:rsidR="00445F4C" w:rsidRPr="000A013C" w:rsidRDefault="00445F4C" w:rsidP="003A58BE">
      <w:pPr>
        <w:spacing w:line="360" w:lineRule="auto"/>
      </w:pPr>
      <w:r w:rsidRPr="000A013C">
        <w:tab/>
      </w:r>
      <w:r w:rsidRPr="000A013C">
        <w:rPr>
          <w:rFonts w:hint="eastAsia"/>
        </w:rPr>
        <w:t>含尿素的质量为：</w:t>
      </w:r>
      <w:r>
        <w:t xml:space="preserve">45 </w:t>
      </w:r>
      <w:r w:rsidRPr="003C789D">
        <w:t>g</w:t>
      </w:r>
      <w:r>
        <w:rPr>
          <w:rFonts w:ascii="宋体" w:hAnsi="宋体" w:hint="eastAsia"/>
        </w:rPr>
        <w:t>÷</w:t>
      </w:r>
      <w:r w:rsidRPr="000A013C">
        <w:rPr>
          <w:position w:val="-22"/>
        </w:rPr>
        <w:object w:dxaOrig="620" w:dyaOrig="580">
          <v:shape id="_x0000_i1027" type="#_x0000_t75" style="width:30.75pt;height:29.25pt" o:ole="">
            <v:imagedata r:id="rId10" o:title=""/>
          </v:shape>
          <o:OLEObject Type="Embed" ProgID="Equation.3" ShapeID="_x0000_i1027" DrawAspect="Content" ObjectID="_1367394363" r:id="rId11"/>
        </w:object>
      </w:r>
      <w:r>
        <w:rPr>
          <w:rFonts w:hint="eastAsia"/>
        </w:rPr>
        <w:t>＝</w:t>
      </w:r>
      <w:r>
        <w:t xml:space="preserve">96.4 </w:t>
      </w:r>
      <w:r w:rsidRPr="000A013C">
        <w:t>g</w:t>
      </w:r>
      <w:r>
        <w:rPr>
          <w:rFonts w:hint="eastAsia"/>
        </w:rPr>
        <w:t>；</w:t>
      </w:r>
    </w:p>
    <w:p w:rsidR="00445F4C" w:rsidRPr="000A013C" w:rsidRDefault="00445F4C" w:rsidP="003A58BE">
      <w:pPr>
        <w:spacing w:line="360" w:lineRule="auto"/>
      </w:pPr>
      <w:r w:rsidRPr="000A013C">
        <w:tab/>
      </w:r>
      <w:r w:rsidRPr="000A013C">
        <w:rPr>
          <w:rFonts w:hint="eastAsia"/>
        </w:rPr>
        <w:t>因此样品中尿素的质量分数为：</w:t>
      </w:r>
    </w:p>
    <w:p w:rsidR="00445F4C" w:rsidRPr="00E2432E" w:rsidRDefault="00445F4C" w:rsidP="003A58BE">
      <w:pPr>
        <w:spacing w:line="360" w:lineRule="auto"/>
        <w:rPr>
          <w:rFonts w:ascii="宋体"/>
        </w:rPr>
      </w:pPr>
      <w:r w:rsidRPr="000A013C">
        <w:tab/>
      </w:r>
      <w:r w:rsidRPr="002166E9">
        <w:rPr>
          <w:position w:val="-28"/>
        </w:rPr>
        <w:object w:dxaOrig="620" w:dyaOrig="639">
          <v:shape id="_x0000_i1028" type="#_x0000_t75" style="width:30.75pt;height:32.25pt" o:ole="">
            <v:imagedata r:id="rId12" o:title=""/>
          </v:shape>
          <o:OLEObject Type="Embed" ProgID="Equation.3" ShapeID="_x0000_i1028" DrawAspect="Content" ObjectID="_1367394364" r:id="rId13"/>
        </w:objec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100</w:t>
      </w:r>
      <w:r>
        <w:t>%</w:t>
      </w:r>
      <w:r>
        <w:rPr>
          <w:rFonts w:hint="eastAsia"/>
        </w:rPr>
        <w:t>＝</w:t>
      </w:r>
      <w:r>
        <w:t>96.4</w:t>
      </w:r>
      <w:r w:rsidRPr="002166E9">
        <w:rPr>
          <w:rFonts w:ascii="宋体" w:hAnsi="宋体"/>
        </w:rPr>
        <w:t>%</w:t>
      </w:r>
      <w:r>
        <w:rPr>
          <w:rFonts w:ascii="宋体" w:hAnsi="宋体" w:hint="eastAsia"/>
        </w:rPr>
        <w:t>＞</w:t>
      </w:r>
      <w:r w:rsidRPr="00955469">
        <w:t>96</w:t>
      </w:r>
      <w:r>
        <w:t>%</w:t>
      </w:r>
      <w:r>
        <w:rPr>
          <w:rFonts w:hint="eastAsia"/>
        </w:rPr>
        <w:t>。</w:t>
      </w:r>
    </w:p>
    <w:p w:rsidR="00445F4C" w:rsidRDefault="00445F4C" w:rsidP="003A58BE">
      <w:pPr>
        <w:spacing w:line="360" w:lineRule="auto"/>
      </w:pPr>
      <w:r w:rsidRPr="000A013C">
        <w:tab/>
      </w:r>
      <w:r w:rsidRPr="000A013C">
        <w:rPr>
          <w:rFonts w:hint="eastAsia"/>
        </w:rPr>
        <w:t>该产品达到一级品标准，标签符合要求</w:t>
      </w:r>
      <w:r>
        <w:rPr>
          <w:rFonts w:hint="eastAsia"/>
        </w:rPr>
        <w:t>。</w:t>
      </w:r>
    </w:p>
    <w:p w:rsidR="00445F4C" w:rsidRPr="00FA1B47" w:rsidRDefault="00445F4C" w:rsidP="003A58BE">
      <w:pPr>
        <w:spacing w:line="360" w:lineRule="auto"/>
      </w:pPr>
      <w:r w:rsidRPr="000A013C">
        <w:rPr>
          <w:rFonts w:hint="eastAsia"/>
        </w:rPr>
        <w:t>答案：</w:t>
      </w:r>
      <w:r w:rsidRPr="000A013C">
        <w:t>A</w:t>
      </w:r>
    </w:p>
    <w:p w:rsidR="00445F4C" w:rsidRPr="00B318F2" w:rsidRDefault="00445F4C" w:rsidP="003A58BE">
      <w:pPr>
        <w:spacing w:line="360" w:lineRule="auto"/>
      </w:pPr>
    </w:p>
    <w:p w:rsidR="00445F4C" w:rsidRPr="003A58BE" w:rsidRDefault="00445F4C" w:rsidP="003A58BE"/>
    <w:sectPr w:rsidR="00445F4C" w:rsidRPr="003A58BE" w:rsidSect="00950E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F4C" w:rsidRDefault="00445F4C" w:rsidP="00FA1B47">
      <w:pPr>
        <w:spacing w:line="240" w:lineRule="auto"/>
      </w:pPr>
      <w:r>
        <w:separator/>
      </w:r>
    </w:p>
  </w:endnote>
  <w:endnote w:type="continuationSeparator" w:id="1">
    <w:p w:rsidR="00445F4C" w:rsidRDefault="00445F4C" w:rsidP="00FA1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F4C" w:rsidRDefault="00445F4C" w:rsidP="00FA1B47">
      <w:pPr>
        <w:spacing w:line="240" w:lineRule="auto"/>
      </w:pPr>
      <w:r>
        <w:separator/>
      </w:r>
    </w:p>
  </w:footnote>
  <w:footnote w:type="continuationSeparator" w:id="1">
    <w:p w:rsidR="00445F4C" w:rsidRDefault="00445F4C" w:rsidP="00FA1B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 w:rsidP="009530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F4C" w:rsidRDefault="00445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1B47"/>
    <w:rsid w:val="000A013C"/>
    <w:rsid w:val="0010303E"/>
    <w:rsid w:val="001E1C73"/>
    <w:rsid w:val="001E30A9"/>
    <w:rsid w:val="002166E9"/>
    <w:rsid w:val="003A58BE"/>
    <w:rsid w:val="003C789D"/>
    <w:rsid w:val="00445F4C"/>
    <w:rsid w:val="00722C9D"/>
    <w:rsid w:val="007E57D7"/>
    <w:rsid w:val="00950E19"/>
    <w:rsid w:val="00953038"/>
    <w:rsid w:val="00955469"/>
    <w:rsid w:val="00961714"/>
    <w:rsid w:val="009D3069"/>
    <w:rsid w:val="00A034AC"/>
    <w:rsid w:val="00B318F2"/>
    <w:rsid w:val="00B4688E"/>
    <w:rsid w:val="00B85917"/>
    <w:rsid w:val="00C4027F"/>
    <w:rsid w:val="00D925CF"/>
    <w:rsid w:val="00DA58C4"/>
    <w:rsid w:val="00E2432E"/>
    <w:rsid w:val="00FA1B47"/>
    <w:rsid w:val="00FD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B4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A1B4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1B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A1B4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1B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84</Words>
  <Characters>484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2011-05-19T03:03:00Z</dcterms:created>
  <dcterms:modified xsi:type="dcterms:W3CDTF">2011-05-20T03:00:00Z</dcterms:modified>
</cp:coreProperties>
</file>