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B6" w:rsidRPr="0043782C" w:rsidRDefault="00256CB6" w:rsidP="00E0289B">
      <w:pPr>
        <w:spacing w:line="360" w:lineRule="auto"/>
        <w:rPr>
          <w:color w:val="000000"/>
        </w:rPr>
      </w:pPr>
      <w:r w:rsidRPr="0043782C">
        <w:rPr>
          <w:rFonts w:hint="eastAsia"/>
          <w:color w:val="000000"/>
        </w:rPr>
        <w:t>用奇数配偶法配平化学方程式：</w:t>
      </w:r>
      <w:r w:rsidRPr="0043782C">
        <w:rPr>
          <w:color w:val="000000"/>
        </w:rPr>
        <w:t>C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H</w:t>
      </w:r>
      <w:r w:rsidRPr="00E20193">
        <w:rPr>
          <w:rFonts w:ascii="宋体" w:hAnsi="宋体"/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O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—CO</w:t>
      </w:r>
      <w:r w:rsidRPr="0043782C">
        <w:rPr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H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O</w:t>
      </w:r>
      <w:r>
        <w:rPr>
          <w:rFonts w:hint="eastAsia"/>
          <w:color w:val="000000"/>
        </w:rPr>
        <w:t>，</w:t>
      </w:r>
      <w:r w:rsidRPr="0043782C">
        <w:rPr>
          <w:rFonts w:hint="eastAsia"/>
          <w:color w:val="000000"/>
        </w:rPr>
        <w:t>结果为（</w:t>
      </w:r>
      <w:r w:rsidRPr="0043782C">
        <w:rPr>
          <w:color w:val="000000"/>
        </w:rPr>
        <w:t xml:space="preserve">    </w:t>
      </w:r>
      <w:r w:rsidRPr="0043782C">
        <w:rPr>
          <w:rFonts w:hint="eastAsia"/>
          <w:color w:val="000000"/>
        </w:rPr>
        <w:t>）</w:t>
      </w:r>
    </w:p>
    <w:p w:rsidR="00256CB6" w:rsidRPr="0043782C" w:rsidRDefault="00256CB6" w:rsidP="00E0289B">
      <w:pPr>
        <w:spacing w:line="360" w:lineRule="auto"/>
        <w:rPr>
          <w:color w:val="000000"/>
        </w:rPr>
      </w:pPr>
      <w:r w:rsidRPr="0043782C">
        <w:rPr>
          <w:color w:val="000000"/>
          <w:szCs w:val="21"/>
        </w:rPr>
        <w:t xml:space="preserve">A. </w:t>
      </w:r>
      <w:r w:rsidRPr="0043782C">
        <w:rPr>
          <w:color w:val="000000"/>
        </w:rPr>
        <w:t>C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H</w:t>
      </w:r>
      <w:r w:rsidRPr="0043782C">
        <w:rPr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O</w:t>
      </w:r>
      <w:r w:rsidRPr="00E20193">
        <w:rPr>
          <w:rFonts w:ascii="宋体" w:hAnsi="宋体"/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＝</w:t>
      </w:r>
      <w:r w:rsidRPr="0043782C">
        <w:rPr>
          <w:color w:val="000000"/>
        </w:rPr>
        <w:t>2CO</w:t>
      </w:r>
      <w:r w:rsidRPr="0043782C">
        <w:rPr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H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O</w:t>
      </w:r>
    </w:p>
    <w:p w:rsidR="00256CB6" w:rsidRPr="0043782C" w:rsidRDefault="00256CB6" w:rsidP="00E0289B">
      <w:pPr>
        <w:spacing w:line="360" w:lineRule="auto"/>
        <w:rPr>
          <w:color w:val="000000"/>
        </w:rPr>
      </w:pPr>
      <w:r w:rsidRPr="0043782C">
        <w:rPr>
          <w:color w:val="000000"/>
          <w:szCs w:val="21"/>
        </w:rPr>
        <w:t xml:space="preserve">B. </w:t>
      </w:r>
      <w:r w:rsidRPr="0043782C">
        <w:rPr>
          <w:color w:val="000000"/>
        </w:rPr>
        <w:t>C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H</w:t>
      </w:r>
      <w:r w:rsidRPr="0043782C">
        <w:rPr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O</w:t>
      </w:r>
      <w:r w:rsidRPr="0043782C">
        <w:rPr>
          <w:color w:val="000000"/>
          <w:vertAlign w:val="subscript"/>
        </w:rPr>
        <w:t xml:space="preserve">2 </w:t>
      </w:r>
      <w:r>
        <w:rPr>
          <w:rFonts w:ascii="宋体" w:hAnsi="宋体" w:hint="eastAsia"/>
          <w:color w:val="000000"/>
        </w:rPr>
        <w:t>＝</w:t>
      </w:r>
      <w:r w:rsidRPr="0043782C">
        <w:rPr>
          <w:color w:val="000000"/>
        </w:rPr>
        <w:t>CO</w:t>
      </w:r>
      <w:r w:rsidRPr="0043782C">
        <w:rPr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H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O</w:t>
      </w:r>
    </w:p>
    <w:p w:rsidR="00256CB6" w:rsidRPr="0043782C" w:rsidRDefault="00256CB6" w:rsidP="00E0289B">
      <w:pPr>
        <w:spacing w:line="360" w:lineRule="auto"/>
        <w:rPr>
          <w:color w:val="000000"/>
        </w:rPr>
      </w:pPr>
      <w:r w:rsidRPr="0043782C">
        <w:rPr>
          <w:color w:val="000000"/>
          <w:szCs w:val="21"/>
        </w:rPr>
        <w:t>C.</w:t>
      </w:r>
      <w:r w:rsidRPr="0043782C">
        <w:rPr>
          <w:color w:val="000000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43782C">
          <w:rPr>
            <w:color w:val="000000"/>
          </w:rPr>
          <w:t>2C</w:t>
        </w:r>
      </w:smartTag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H</w:t>
      </w:r>
      <w:r w:rsidRPr="0043782C">
        <w:rPr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5O</w:t>
      </w:r>
      <w:r w:rsidRPr="0043782C">
        <w:rPr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＝</w:t>
      </w:r>
      <w:r w:rsidRPr="0043782C">
        <w:rPr>
          <w:color w:val="000000"/>
        </w:rPr>
        <w:t>4CO</w:t>
      </w:r>
      <w:r w:rsidRPr="0043782C">
        <w:rPr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2H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O</w:t>
      </w:r>
    </w:p>
    <w:p w:rsidR="00256CB6" w:rsidRPr="0043782C" w:rsidRDefault="00256CB6" w:rsidP="00E0289B">
      <w:pPr>
        <w:spacing w:line="360" w:lineRule="auto"/>
        <w:rPr>
          <w:color w:val="000000"/>
        </w:rPr>
      </w:pPr>
      <w:r w:rsidRPr="0043782C">
        <w:rPr>
          <w:color w:val="000000"/>
          <w:szCs w:val="21"/>
        </w:rPr>
        <w:t xml:space="preserve">D.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 w:rsidRPr="0043782C">
          <w:rPr>
            <w:color w:val="000000"/>
            <w:szCs w:val="21"/>
          </w:rPr>
          <w:t>4</w:t>
        </w:r>
        <w:r w:rsidRPr="0043782C">
          <w:rPr>
            <w:color w:val="000000"/>
          </w:rPr>
          <w:t>C</w:t>
        </w:r>
      </w:smartTag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H</w:t>
      </w:r>
      <w:r w:rsidRPr="0043782C">
        <w:rPr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10O</w:t>
      </w:r>
      <w:r w:rsidRPr="0043782C">
        <w:rPr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＝</w:t>
      </w:r>
      <w:r w:rsidRPr="0043782C">
        <w:rPr>
          <w:color w:val="000000"/>
        </w:rPr>
        <w:t>8CO</w:t>
      </w:r>
      <w:r w:rsidRPr="0043782C">
        <w:rPr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4H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O</w:t>
      </w:r>
    </w:p>
    <w:p w:rsidR="00256CB6" w:rsidRPr="0043782C" w:rsidRDefault="00256CB6" w:rsidP="00E0289B">
      <w:pPr>
        <w:spacing w:line="360" w:lineRule="auto"/>
        <w:rPr>
          <w:bCs/>
          <w:color w:val="000000"/>
        </w:rPr>
      </w:pPr>
      <w:r w:rsidRPr="0043782C">
        <w:rPr>
          <w:rFonts w:hint="eastAsia"/>
          <w:bCs/>
          <w:color w:val="000000"/>
          <w:szCs w:val="21"/>
        </w:rPr>
        <w:t>解析</w:t>
      </w:r>
      <w:r>
        <w:rPr>
          <w:rFonts w:hint="eastAsia"/>
          <w:bCs/>
          <w:color w:val="000000"/>
          <w:szCs w:val="21"/>
        </w:rPr>
        <w:t>：</w:t>
      </w:r>
    </w:p>
    <w:p w:rsidR="00256CB6" w:rsidRPr="0043782C" w:rsidRDefault="00256CB6" w:rsidP="00E0289B">
      <w:pPr>
        <w:spacing w:line="360" w:lineRule="auto"/>
        <w:rPr>
          <w:color w:val="000000"/>
        </w:rPr>
      </w:pPr>
      <w:r w:rsidRPr="0043782C">
        <w:rPr>
          <w:rFonts w:hint="eastAsia"/>
          <w:color w:val="000000"/>
        </w:rPr>
        <w:t>配平化学方程式有两个注意点：一是不能任意改动化学式，只能在化学式前面添加适当系数。二是各化学式前面的系数经配平后必须为最简单的整数比。用奇数配偶法配平化学方程式时，必须抓</w:t>
      </w:r>
      <w:r w:rsidRPr="0043782C">
        <w:rPr>
          <w:rFonts w:ascii="宋体" w:hAnsi="宋体" w:hint="eastAsia"/>
          <w:color w:val="000000"/>
        </w:rPr>
        <w:t>住</w:t>
      </w:r>
      <w:r w:rsidRPr="0043782C">
        <w:rPr>
          <w:rFonts w:ascii="宋体" w:hint="eastAsia"/>
          <w:color w:val="000000"/>
        </w:rPr>
        <w:t>“</w:t>
      </w:r>
      <w:r w:rsidRPr="0043782C">
        <w:rPr>
          <w:rFonts w:ascii="宋体" w:hAnsi="宋体" w:hint="eastAsia"/>
          <w:color w:val="000000"/>
        </w:rPr>
        <w:t>看</w:t>
      </w:r>
      <w:r w:rsidRPr="0043782C">
        <w:rPr>
          <w:rFonts w:ascii="宋体" w:hint="eastAsia"/>
          <w:color w:val="000000"/>
        </w:rPr>
        <w:t>”</w:t>
      </w:r>
      <w:r w:rsidRPr="0043782C">
        <w:rPr>
          <w:rFonts w:ascii="宋体" w:hAnsi="宋体" w:hint="eastAsia"/>
          <w:color w:val="000000"/>
        </w:rPr>
        <w:t>、</w:t>
      </w:r>
      <w:r w:rsidRPr="0043782C">
        <w:rPr>
          <w:rFonts w:ascii="宋体" w:hint="eastAsia"/>
          <w:color w:val="000000"/>
        </w:rPr>
        <w:t>“</w:t>
      </w:r>
      <w:r w:rsidRPr="0043782C">
        <w:rPr>
          <w:rFonts w:ascii="宋体" w:hAnsi="宋体" w:hint="eastAsia"/>
          <w:color w:val="000000"/>
        </w:rPr>
        <w:t>定</w:t>
      </w:r>
      <w:r w:rsidRPr="0043782C">
        <w:rPr>
          <w:rFonts w:ascii="宋体" w:hint="eastAsia"/>
          <w:color w:val="000000"/>
        </w:rPr>
        <w:t>”</w:t>
      </w:r>
      <w:r w:rsidRPr="0043782C">
        <w:rPr>
          <w:rFonts w:ascii="宋体" w:hAnsi="宋体" w:hint="eastAsia"/>
          <w:color w:val="000000"/>
        </w:rPr>
        <w:t>、</w:t>
      </w:r>
      <w:r w:rsidRPr="0043782C">
        <w:rPr>
          <w:rFonts w:ascii="宋体" w:hint="eastAsia"/>
          <w:color w:val="000000"/>
        </w:rPr>
        <w:t>“</w:t>
      </w:r>
      <w:r w:rsidRPr="0043782C">
        <w:rPr>
          <w:rFonts w:ascii="宋体" w:hAnsi="宋体" w:hint="eastAsia"/>
          <w:color w:val="000000"/>
        </w:rPr>
        <w:t>配</w:t>
      </w:r>
      <w:r w:rsidRPr="0043782C">
        <w:rPr>
          <w:rFonts w:ascii="宋体" w:hint="eastAsia"/>
          <w:color w:val="000000"/>
        </w:rPr>
        <w:t>”</w:t>
      </w:r>
      <w:r w:rsidRPr="0043782C">
        <w:rPr>
          <w:rFonts w:ascii="宋体" w:hAnsi="宋体" w:hint="eastAsia"/>
          <w:color w:val="000000"/>
        </w:rPr>
        <w:t>三个</w:t>
      </w:r>
      <w:r w:rsidRPr="0043782C">
        <w:rPr>
          <w:rFonts w:hint="eastAsia"/>
          <w:color w:val="000000"/>
        </w:rPr>
        <w:t>步骤。见下表。</w:t>
      </w:r>
    </w:p>
    <w:p w:rsidR="00256CB6" w:rsidRDefault="00256CB6" w:rsidP="00E0289B">
      <w:pPr>
        <w:spacing w:line="360" w:lineRule="auto"/>
        <w:jc w:val="center"/>
        <w:rPr>
          <w:color w:val="000000"/>
        </w:rPr>
      </w:pPr>
      <w:r w:rsidRPr="0043782C"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156pt">
            <v:imagedata r:id="rId6" o:title="" gain="93623f"/>
          </v:shape>
        </w:pict>
      </w:r>
    </w:p>
    <w:p w:rsidR="00256CB6" w:rsidRPr="00E0289B" w:rsidRDefault="00256CB6" w:rsidP="00E0289B">
      <w:r w:rsidRPr="0043782C">
        <w:rPr>
          <w:rFonts w:hint="eastAsia"/>
          <w:color w:val="000000"/>
          <w:szCs w:val="21"/>
        </w:rPr>
        <w:t>答案：</w:t>
      </w:r>
      <w:r w:rsidRPr="0043782C">
        <w:rPr>
          <w:color w:val="000000"/>
          <w:szCs w:val="21"/>
        </w:rPr>
        <w:t>C</w:t>
      </w:r>
    </w:p>
    <w:sectPr w:rsidR="00256CB6" w:rsidRPr="00E0289B" w:rsidSect="00AE28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6CB6" w:rsidRDefault="00256CB6" w:rsidP="00A06876">
      <w:pPr>
        <w:spacing w:line="240" w:lineRule="auto"/>
      </w:pPr>
      <w:r>
        <w:separator/>
      </w:r>
    </w:p>
  </w:endnote>
  <w:endnote w:type="continuationSeparator" w:id="1">
    <w:p w:rsidR="00256CB6" w:rsidRDefault="00256CB6" w:rsidP="00A0687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B6" w:rsidRDefault="00256C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B6" w:rsidRDefault="00256C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B6" w:rsidRDefault="00256C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6CB6" w:rsidRDefault="00256CB6" w:rsidP="00A06876">
      <w:pPr>
        <w:spacing w:line="240" w:lineRule="auto"/>
      </w:pPr>
      <w:r>
        <w:separator/>
      </w:r>
    </w:p>
  </w:footnote>
  <w:footnote w:type="continuationSeparator" w:id="1">
    <w:p w:rsidR="00256CB6" w:rsidRDefault="00256CB6" w:rsidP="00A0687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B6" w:rsidRDefault="00256C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B6" w:rsidRDefault="00256CB6" w:rsidP="00E0289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B6" w:rsidRDefault="00256CB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6876"/>
    <w:rsid w:val="00256CB6"/>
    <w:rsid w:val="0043782C"/>
    <w:rsid w:val="00561CEE"/>
    <w:rsid w:val="00A06876"/>
    <w:rsid w:val="00AE28A0"/>
    <w:rsid w:val="00C52CC7"/>
    <w:rsid w:val="00DD764C"/>
    <w:rsid w:val="00E0289B"/>
    <w:rsid w:val="00E20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87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0687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0687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0687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06876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36</Words>
  <Characters>209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2011-05-21T01:51:00Z</dcterms:created>
  <dcterms:modified xsi:type="dcterms:W3CDTF">2011-05-24T05:34:00Z</dcterms:modified>
</cp:coreProperties>
</file>