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B6C" w:rsidRPr="00C30A10" w:rsidRDefault="002C6B6C" w:rsidP="004261DF">
      <w:pPr>
        <w:snapToGrid w:val="0"/>
        <w:spacing w:line="360" w:lineRule="auto"/>
      </w:pPr>
      <w:r w:rsidRPr="00C30A10">
        <w:rPr>
          <w:rFonts w:hint="eastAsia"/>
        </w:rPr>
        <w:t>中国登山协会为纪念我们首次攀登珠穆朗玛峰成功</w:t>
      </w:r>
      <w:r w:rsidRPr="00C30A10">
        <w:t>50</w:t>
      </w:r>
      <w:r w:rsidRPr="00C30A10">
        <w:rPr>
          <w:rFonts w:hint="eastAsia"/>
        </w:rPr>
        <w:t>周年，再次组织攀登珠峰活动。阿旺扎西等一行登山运动员于</w:t>
      </w:r>
      <w:smartTag w:uri="urn:schemas-microsoft-com:office:smarttags" w:element="chsdate">
        <w:smartTagPr>
          <w:attr w:name="Year" w:val="2003"/>
          <w:attr w:name="Month" w:val="5"/>
          <w:attr w:name="Day" w:val="21"/>
          <w:attr w:name="IsLunarDate" w:val="False"/>
          <w:attr w:name="IsROCDate" w:val="False"/>
        </w:smartTagPr>
        <w:r w:rsidRPr="00C30A10">
          <w:t>2003</w:t>
        </w:r>
        <w:r w:rsidRPr="00C30A10">
          <w:rPr>
            <w:rFonts w:hint="eastAsia"/>
          </w:rPr>
          <w:t>年</w:t>
        </w:r>
        <w:r w:rsidRPr="00C30A10">
          <w:t>5</w:t>
        </w:r>
        <w:r w:rsidRPr="00C30A10">
          <w:rPr>
            <w:rFonts w:hint="eastAsia"/>
          </w:rPr>
          <w:t>月</w:t>
        </w:r>
        <w:r w:rsidRPr="00C30A10">
          <w:t>21</w:t>
        </w:r>
        <w:r w:rsidRPr="00C30A10">
          <w:rPr>
            <w:rFonts w:hint="eastAsia"/>
          </w:rPr>
          <w:t>日</w:t>
        </w:r>
      </w:smartTag>
      <w:r w:rsidRPr="00C30A10">
        <w:t>13</w:t>
      </w:r>
      <w:r w:rsidRPr="00C30A10">
        <w:rPr>
          <w:rFonts w:hint="eastAsia"/>
        </w:rPr>
        <w:t>：</w:t>
      </w:r>
      <w:r w:rsidRPr="00C30A10">
        <w:t>40</w:t>
      </w:r>
      <w:r w:rsidRPr="00C30A10">
        <w:rPr>
          <w:rFonts w:hint="eastAsia"/>
        </w:rPr>
        <w:t>成功登顶。假如每位运动员冲顶时消耗自带的液氧</w:t>
      </w:r>
      <w:smartTag w:uri="urn:schemas-microsoft-com:office:smarttags" w:element="chmetcnv">
        <w:smartTagPr>
          <w:attr w:name="UnitName" w:val="kg"/>
          <w:attr w:name="SourceValue" w:val="4.8"/>
          <w:attr w:name="HasSpace" w:val="True"/>
          <w:attr w:name="Negative" w:val="False"/>
          <w:attr w:name="NumberType" w:val="1"/>
          <w:attr w:name="TCSC" w:val="0"/>
        </w:smartTagPr>
        <w:r w:rsidRPr="00C30A10">
          <w:t>4.8</w:t>
        </w:r>
        <w:r>
          <w:t xml:space="preserve"> </w:t>
        </w:r>
        <w:r w:rsidRPr="00C30A10">
          <w:t>kg</w:t>
        </w:r>
      </w:smartTag>
      <w:r w:rsidRPr="00C30A10">
        <w:rPr>
          <w:rFonts w:hint="eastAsia"/>
        </w:rPr>
        <w:t>。</w:t>
      </w:r>
      <w:r>
        <w:rPr>
          <w:rFonts w:hint="eastAsia"/>
        </w:rPr>
        <w:t>则</w:t>
      </w:r>
      <w:r w:rsidRPr="00C30A10">
        <w:rPr>
          <w:rFonts w:hint="eastAsia"/>
        </w:rPr>
        <w:t>：</w:t>
      </w:r>
    </w:p>
    <w:p w:rsidR="002C6B6C" w:rsidRPr="00C30A10" w:rsidRDefault="002C6B6C" w:rsidP="004261DF">
      <w:pPr>
        <w:snapToGrid w:val="0"/>
        <w:spacing w:line="360" w:lineRule="auto"/>
      </w:pPr>
      <w:r w:rsidRPr="00C30A10">
        <w:rPr>
          <w:rFonts w:hint="eastAsia"/>
        </w:rPr>
        <w:t>（</w:t>
      </w:r>
      <w:r w:rsidRPr="00C30A10">
        <w:t>1</w:t>
      </w:r>
      <w:r w:rsidRPr="00C30A10">
        <w:rPr>
          <w:rFonts w:hint="eastAsia"/>
        </w:rPr>
        <w:t>）这些氧气在标准状况下的体积（标准状况下氧气密度为</w:t>
      </w:r>
      <w:smartTag w:uri="urn:schemas-microsoft-com:office:smarttags" w:element="chmetcnv">
        <w:smartTagPr>
          <w:attr w:name="UnitName" w:val="g"/>
          <w:attr w:name="SourceValue" w:val="1.43"/>
          <w:attr w:name="HasSpace" w:val="True"/>
          <w:attr w:name="Negative" w:val="False"/>
          <w:attr w:name="NumberType" w:val="1"/>
          <w:attr w:name="TCSC" w:val="0"/>
        </w:smartTagPr>
        <w:r w:rsidRPr="00C30A10">
          <w:t>1.43</w:t>
        </w:r>
        <w:r>
          <w:t xml:space="preserve"> </w:t>
        </w:r>
        <w:r w:rsidRPr="00C30A10">
          <w:t>g</w:t>
        </w:r>
      </w:smartTag>
      <w:r w:rsidRPr="00C30A10">
        <w:t>/L</w:t>
      </w:r>
      <w:r w:rsidRPr="00C30A10">
        <w:rPr>
          <w:rFonts w:hint="eastAsia"/>
        </w:rPr>
        <w:t>）是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2C6B6C" w:rsidRPr="00C30A10" w:rsidRDefault="002C6B6C" w:rsidP="001D631C">
      <w:pPr>
        <w:snapToGrid w:val="0"/>
        <w:spacing w:line="360" w:lineRule="auto"/>
        <w:ind w:left="31680" w:hangingChars="150" w:firstLine="31680"/>
      </w:pPr>
      <w:r w:rsidRPr="00C30A10">
        <w:t xml:space="preserve">A. 3356. </w:t>
      </w:r>
      <w:smartTag w:uri="urn:schemas-microsoft-com:office:smarttags" w:element="chmetcnv">
        <w:smartTagPr>
          <w:attr w:name="UnitName" w:val="l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C30A10">
          <w:t>6</w:t>
        </w:r>
        <w:r>
          <w:t xml:space="preserve"> </w:t>
        </w:r>
        <w:r w:rsidRPr="00C30A10">
          <w:t>L</w:t>
        </w:r>
      </w:smartTag>
      <w:r w:rsidRPr="00C30A10">
        <w:t xml:space="preserve">    B. 33. </w:t>
      </w:r>
      <w:smartTag w:uri="urn:schemas-microsoft-com:office:smarttags" w:element="chmetcnv">
        <w:smartTagPr>
          <w:attr w:name="UnitName" w:val="l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C30A10">
          <w:t>6</w:t>
        </w:r>
        <w:r>
          <w:t xml:space="preserve"> </w:t>
        </w:r>
        <w:r w:rsidRPr="00C30A10">
          <w:t>L</w:t>
        </w:r>
      </w:smartTag>
      <w:r w:rsidRPr="00C30A10">
        <w:t xml:space="preserve">   </w:t>
      </w:r>
      <w:r w:rsidRPr="00C30A10">
        <w:tab/>
        <w:t xml:space="preserve">C. </w:t>
      </w:r>
      <w:smartTag w:uri="urn:schemas-microsoft-com:office:smarttags" w:element="chmetcnv">
        <w:smartTagPr>
          <w:attr w:name="UnitName" w:val="l"/>
          <w:attr w:name="SourceValue" w:val="33566"/>
          <w:attr w:name="HasSpace" w:val="True"/>
          <w:attr w:name="Negative" w:val="False"/>
          <w:attr w:name="NumberType" w:val="1"/>
          <w:attr w:name="TCSC" w:val="0"/>
        </w:smartTagPr>
        <w:r w:rsidRPr="00C30A10">
          <w:t>33566</w:t>
        </w:r>
        <w:r>
          <w:t xml:space="preserve"> </w:t>
        </w:r>
        <w:r w:rsidRPr="00C30A10">
          <w:t>L</w:t>
        </w:r>
      </w:smartTag>
      <w:r>
        <w:t xml:space="preserve">   </w:t>
      </w:r>
      <w:r w:rsidRPr="00C30A10">
        <w:t xml:space="preserve"> D. 3. </w:t>
      </w:r>
      <w:smartTag w:uri="urn:schemas-microsoft-com:office:smarttags" w:element="chmetcnv">
        <w:smartTagPr>
          <w:attr w:name="UnitName" w:val="l"/>
          <w:attr w:name="SourceValue" w:val="3566"/>
          <w:attr w:name="HasSpace" w:val="True"/>
          <w:attr w:name="Negative" w:val="False"/>
          <w:attr w:name="NumberType" w:val="1"/>
          <w:attr w:name="TCSC" w:val="0"/>
        </w:smartTagPr>
        <w:r w:rsidRPr="00C30A10">
          <w:t>3566</w:t>
        </w:r>
        <w:r>
          <w:t xml:space="preserve"> </w:t>
        </w:r>
        <w:r w:rsidRPr="00C30A10">
          <w:t>L</w:t>
        </w:r>
      </w:smartTag>
    </w:p>
    <w:p w:rsidR="002C6B6C" w:rsidRPr="00C30A10" w:rsidRDefault="002C6B6C" w:rsidP="004261DF">
      <w:pPr>
        <w:snapToGrid w:val="0"/>
        <w:spacing w:line="360" w:lineRule="auto"/>
      </w:pPr>
      <w:r w:rsidRPr="00C30A10">
        <w:rPr>
          <w:rFonts w:hint="eastAsia"/>
        </w:rPr>
        <w:t>（</w:t>
      </w:r>
      <w:r w:rsidRPr="00C30A10">
        <w:t>2</w:t>
      </w:r>
      <w:r w:rsidRPr="00C30A10">
        <w:rPr>
          <w:rFonts w:hint="eastAsia"/>
        </w:rPr>
        <w:t>）若在实验室以高锰酸钾为原料制取相同质量的氧气，需要高锰酸钾的质量为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2C6B6C" w:rsidRPr="00C30A10" w:rsidRDefault="002C6B6C" w:rsidP="001D631C">
      <w:pPr>
        <w:snapToGrid w:val="0"/>
        <w:spacing w:line="360" w:lineRule="auto"/>
        <w:ind w:left="31680" w:hangingChars="400" w:firstLine="31680"/>
      </w:pPr>
      <w:r w:rsidRPr="00C30A10">
        <w:t xml:space="preserve">A. </w:t>
      </w:r>
      <w:smartTag w:uri="urn:schemas-microsoft-com:office:smarttags" w:element="chmetcnv">
        <w:smartTagPr>
          <w:attr w:name="UnitName" w:val="克"/>
          <w:attr w:name="SourceValue" w:val="47.4"/>
          <w:attr w:name="HasSpace" w:val="False"/>
          <w:attr w:name="Negative" w:val="False"/>
          <w:attr w:name="NumberType" w:val="1"/>
          <w:attr w:name="TCSC" w:val="0"/>
        </w:smartTagPr>
        <w:r w:rsidRPr="00C30A10">
          <w:t>47.4</w:t>
        </w:r>
        <w:r w:rsidRPr="00C30A10">
          <w:rPr>
            <w:rFonts w:hint="eastAsia"/>
          </w:rPr>
          <w:t>克</w:t>
        </w:r>
      </w:smartTag>
      <w:r w:rsidRPr="00C30A10">
        <w:t xml:space="preserve">    B. </w:t>
      </w:r>
      <w:smartTag w:uri="urn:schemas-microsoft-com:office:smarttags" w:element="chmetcnv">
        <w:smartTagPr>
          <w:attr w:name="UnitName" w:val="克"/>
          <w:attr w:name="SourceValue" w:val="4.74"/>
          <w:attr w:name="HasSpace" w:val="False"/>
          <w:attr w:name="Negative" w:val="False"/>
          <w:attr w:name="NumberType" w:val="1"/>
          <w:attr w:name="TCSC" w:val="0"/>
        </w:smartTagPr>
        <w:r w:rsidRPr="00C30A10">
          <w:t>4.74</w:t>
        </w:r>
        <w:r w:rsidRPr="00C30A10">
          <w:rPr>
            <w:rFonts w:hint="eastAsia"/>
          </w:rPr>
          <w:t>克</w:t>
        </w:r>
      </w:smartTag>
      <w:r w:rsidRPr="00C30A10">
        <w:t xml:space="preserve">    C. </w:t>
      </w:r>
      <w:smartTag w:uri="urn:schemas-microsoft-com:office:smarttags" w:element="chmetcnv">
        <w:smartTagPr>
          <w:attr w:name="UnitName" w:val="克"/>
          <w:attr w:name="SourceValue" w:val="474"/>
          <w:attr w:name="HasSpace" w:val="False"/>
          <w:attr w:name="Negative" w:val="False"/>
          <w:attr w:name="NumberType" w:val="1"/>
          <w:attr w:name="TCSC" w:val="0"/>
        </w:smartTagPr>
        <w:r w:rsidRPr="00C30A10">
          <w:t>474</w:t>
        </w:r>
        <w:r w:rsidRPr="00C30A10">
          <w:rPr>
            <w:rFonts w:hint="eastAsia"/>
          </w:rPr>
          <w:t>克</w:t>
        </w:r>
      </w:smartTag>
      <w:r w:rsidRPr="00C30A10">
        <w:t xml:space="preserve">D. </w:t>
      </w:r>
      <w:smartTag w:uri="urn:schemas-microsoft-com:office:smarttags" w:element="chmetcnv">
        <w:smartTagPr>
          <w:attr w:name="UnitName" w:val="克"/>
          <w:attr w:name="SourceValue" w:val=".474"/>
          <w:attr w:name="HasSpace" w:val="False"/>
          <w:attr w:name="Negative" w:val="False"/>
          <w:attr w:name="NumberType" w:val="1"/>
          <w:attr w:name="TCSC" w:val="0"/>
        </w:smartTagPr>
        <w:r w:rsidRPr="00C30A10">
          <w:t>0.474</w:t>
        </w:r>
        <w:r w:rsidRPr="00C30A10">
          <w:rPr>
            <w:rFonts w:hint="eastAsia"/>
          </w:rPr>
          <w:t>克</w:t>
        </w:r>
      </w:smartTag>
    </w:p>
    <w:p w:rsidR="002C6B6C" w:rsidRPr="00C30A10" w:rsidRDefault="002C6B6C" w:rsidP="004261DF">
      <w:pPr>
        <w:snapToGrid w:val="0"/>
        <w:spacing w:line="360" w:lineRule="auto"/>
      </w:pPr>
      <w:r w:rsidRPr="00C30A10">
        <w:rPr>
          <w:rFonts w:hint="eastAsia"/>
        </w:rPr>
        <w:t>（</w:t>
      </w:r>
      <w:r w:rsidRPr="00C30A10">
        <w:t>3</w:t>
      </w:r>
      <w:r w:rsidRPr="00C30A10">
        <w:rPr>
          <w:rFonts w:hint="eastAsia"/>
        </w:rPr>
        <w:t>）用这种方法给登山运动员供氧，你认为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2C6B6C" w:rsidRPr="00C30A10" w:rsidRDefault="002C6B6C" w:rsidP="001D631C">
      <w:pPr>
        <w:snapToGrid w:val="0"/>
        <w:spacing w:line="360" w:lineRule="auto"/>
        <w:ind w:left="31680" w:hangingChars="150" w:firstLine="31680"/>
      </w:pPr>
      <w:r w:rsidRPr="00C30A10">
        <w:t xml:space="preserve">A. </w:t>
      </w:r>
      <w:r w:rsidRPr="00C30A10">
        <w:rPr>
          <w:rFonts w:hint="eastAsia"/>
        </w:rPr>
        <w:t>可行</w:t>
      </w:r>
      <w:r>
        <w:t xml:space="preserve">  </w:t>
      </w:r>
      <w:r w:rsidRPr="00C30A10">
        <w:t xml:space="preserve">  B. </w:t>
      </w:r>
      <w:r w:rsidRPr="00C30A10">
        <w:rPr>
          <w:rFonts w:hint="eastAsia"/>
        </w:rPr>
        <w:t>不可行</w:t>
      </w:r>
    </w:p>
    <w:p w:rsidR="002C6B6C" w:rsidRPr="00C30A10" w:rsidRDefault="002C6B6C" w:rsidP="004261DF">
      <w:pPr>
        <w:snapToGrid w:val="0"/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2C6B6C" w:rsidRPr="00C30A10" w:rsidRDefault="002C6B6C" w:rsidP="004261DF">
      <w:pPr>
        <w:snapToGrid w:val="0"/>
        <w:spacing w:line="360" w:lineRule="auto"/>
      </w:pPr>
      <w:r w:rsidRPr="00C30A10">
        <w:rPr>
          <w:rFonts w:hint="eastAsia"/>
        </w:rPr>
        <w:t>此题难度不高，主要考查学生有关化学方程式计算的两个重要的注意点</w:t>
      </w:r>
      <w:r w:rsidRPr="007E335E">
        <w:rPr>
          <w:rFonts w:ascii="宋体" w:hAnsi="宋体" w:hint="eastAsia"/>
        </w:rPr>
        <w:t>：</w:t>
      </w:r>
      <w:r>
        <w:rPr>
          <w:rFonts w:ascii="宋体" w:hAnsi="宋体" w:hint="eastAsia"/>
        </w:rPr>
        <w:t>①</w:t>
      </w:r>
      <w:r>
        <w:rPr>
          <w:rFonts w:ascii="宋体" w:hAnsi="宋体"/>
        </w:rPr>
        <w:t xml:space="preserve"> </w:t>
      </w:r>
      <w:r w:rsidRPr="00C30A10">
        <w:rPr>
          <w:rFonts w:hint="eastAsia"/>
        </w:rPr>
        <w:t>气体体积和气体质量的换算（即气体体积</w:t>
      </w:r>
      <w:r>
        <w:rPr>
          <w:rFonts w:hint="eastAsia"/>
        </w:rPr>
        <w:t>＝</w:t>
      </w:r>
      <w:r w:rsidRPr="00C30A10">
        <w:rPr>
          <w:rFonts w:hint="eastAsia"/>
        </w:rPr>
        <w:t>气体质量÷气体密度）</w:t>
      </w:r>
      <w:r w:rsidRPr="007E335E">
        <w:rPr>
          <w:rFonts w:ascii="宋体" w:hAnsi="宋体" w:hint="eastAsia"/>
        </w:rPr>
        <w:t>；</w:t>
      </w:r>
      <w:r>
        <w:rPr>
          <w:rFonts w:ascii="宋体" w:hAnsi="宋体" w:hint="eastAsia"/>
        </w:rPr>
        <w:t>②</w:t>
      </w:r>
      <w:r>
        <w:rPr>
          <w:rFonts w:ascii="宋体" w:hAnsi="宋体"/>
        </w:rPr>
        <w:t xml:space="preserve"> </w:t>
      </w:r>
      <w:r w:rsidRPr="00C30A10">
        <w:rPr>
          <w:rFonts w:hint="eastAsia"/>
        </w:rPr>
        <w:t>化学方程式中单位的换算，如题目中出现“</w:t>
      </w:r>
      <w:r w:rsidRPr="00C30A10">
        <w:t>kg</w:t>
      </w:r>
      <w:r w:rsidRPr="00C30A10">
        <w:rPr>
          <w:rFonts w:hint="eastAsia"/>
        </w:rPr>
        <w:t>”与“</w:t>
      </w:r>
      <w:r w:rsidRPr="00C30A10">
        <w:t>g</w:t>
      </w:r>
      <w:r w:rsidRPr="00C30A10">
        <w:rPr>
          <w:rFonts w:hint="eastAsia"/>
        </w:rPr>
        <w:t>”之间的换算。此题中不仅仅是一道有知识背景的简单计算，还考查了学生在物质制备时是否考虑原料成本和反应时间的因素。</w:t>
      </w:r>
    </w:p>
    <w:p w:rsidR="002C6B6C" w:rsidRPr="00C30A10" w:rsidRDefault="002C6B6C" w:rsidP="001D631C">
      <w:pPr>
        <w:snapToGrid w:val="0"/>
        <w:spacing w:line="360" w:lineRule="auto"/>
        <w:ind w:firstLineChars="200" w:firstLine="31680"/>
      </w:pPr>
      <w:r w:rsidRPr="00C30A10">
        <w:rPr>
          <w:rFonts w:hint="eastAsia"/>
        </w:rPr>
        <w:t>解答：（</w:t>
      </w:r>
      <w:r w:rsidRPr="00C30A10">
        <w:t>1</w:t>
      </w:r>
      <w:r w:rsidRPr="00C30A10">
        <w:rPr>
          <w:rFonts w:hint="eastAsia"/>
        </w:rPr>
        <w:t>）</w:t>
      </w:r>
      <w:smartTag w:uri="urn:schemas-microsoft-com:office:smarttags" w:element="chmetcnv">
        <w:smartTagPr>
          <w:attr w:name="UnitName" w:val="kg"/>
          <w:attr w:name="SourceValue" w:val="4.8"/>
          <w:attr w:name="HasSpace" w:val="True"/>
          <w:attr w:name="Negative" w:val="False"/>
          <w:attr w:name="NumberType" w:val="1"/>
          <w:attr w:name="TCSC" w:val="0"/>
        </w:smartTagPr>
        <w:r w:rsidRPr="00C30A10">
          <w:t>4.8</w:t>
        </w:r>
        <w:r>
          <w:t xml:space="preserve"> </w:t>
        </w:r>
        <w:r w:rsidRPr="00C30A10">
          <w:t>kg</w:t>
        </w:r>
      </w:smartTag>
      <w:r w:rsidRPr="00C30A10">
        <w:rPr>
          <w:rFonts w:hint="eastAsia"/>
        </w:rPr>
        <w:t>氧气在标准状况下的体积为</w:t>
      </w:r>
      <w:r w:rsidRPr="00C30A10">
        <w:rPr>
          <w:position w:val="-28"/>
        </w:rPr>
        <w:object w:dxaOrig="1719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32.25pt" o:ole="">
            <v:imagedata r:id="rId6" o:title=""/>
          </v:shape>
          <o:OLEObject Type="Embed" ProgID="Equation.3" ShapeID="_x0000_i1025" DrawAspect="Content" ObjectID="_1372683570" r:id="rId7"/>
        </w:object>
      </w:r>
      <w:r>
        <w:rPr>
          <w:rFonts w:ascii="宋体" w:hAnsi="宋体" w:hint="eastAsia"/>
        </w:rPr>
        <w:t>＝</w:t>
      </w:r>
      <w:r w:rsidRPr="009F5062">
        <w:rPr>
          <w:position w:val="-6"/>
        </w:rPr>
        <w:object w:dxaOrig="820" w:dyaOrig="260">
          <v:shape id="_x0000_i1026" type="#_x0000_t75" style="width:41.25pt;height:12.75pt" o:ole="">
            <v:imagedata r:id="rId8" o:title=""/>
          </v:shape>
          <o:OLEObject Type="Embed" ProgID="Equation.3" ShapeID="_x0000_i1026" DrawAspect="Content" ObjectID="_1372683571" r:id="rId9"/>
        </w:object>
      </w:r>
    </w:p>
    <w:p w:rsidR="002C6B6C" w:rsidRPr="00C30A10" w:rsidRDefault="002C6B6C" w:rsidP="001D631C">
      <w:pPr>
        <w:snapToGrid w:val="0"/>
        <w:spacing w:line="360" w:lineRule="auto"/>
        <w:ind w:firstLineChars="200" w:firstLine="31680"/>
      </w:pPr>
      <w:r w:rsidRPr="00C30A10">
        <w:rPr>
          <w:rFonts w:hint="eastAsia"/>
        </w:rPr>
        <w:t>（</w:t>
      </w:r>
      <w:r w:rsidRPr="00C30A10">
        <w:t>2</w:t>
      </w:r>
      <w:r w:rsidRPr="00C30A10">
        <w:rPr>
          <w:rFonts w:hint="eastAsia"/>
        </w:rPr>
        <w:t>）设需要高锰酸钾的质量为</w:t>
      </w:r>
      <w:r w:rsidRPr="00C30A10">
        <w:t>x</w:t>
      </w:r>
    </w:p>
    <w:p w:rsidR="002C6B6C" w:rsidRPr="00C30A10" w:rsidRDefault="002C6B6C" w:rsidP="001D631C">
      <w:pPr>
        <w:snapToGrid w:val="0"/>
        <w:spacing w:line="360" w:lineRule="auto"/>
        <w:ind w:firstLineChars="200" w:firstLine="31680"/>
        <w:rPr>
          <w:lang w:val="pl-PL"/>
        </w:rPr>
      </w:pPr>
      <w:r w:rsidRPr="00C30A10">
        <w:rPr>
          <w:lang w:val="pl-PL"/>
        </w:rPr>
        <w:t>2KMnO</w:t>
      </w:r>
      <w:r w:rsidRPr="00C30A10">
        <w:rPr>
          <w:vertAlign w:val="subscript"/>
          <w:lang w:val="pl-PL"/>
        </w:rPr>
        <w:t>4</w:t>
      </w:r>
      <w:r w:rsidRPr="00C30A10">
        <w:rPr>
          <w:szCs w:val="21"/>
          <w:lang w:val="pl-PL"/>
        </w:rPr>
        <w:t xml:space="preserve"> </w:t>
      </w:r>
      <w:r w:rsidRPr="00C30A10">
        <w:rPr>
          <w:szCs w:val="21"/>
          <w:lang w:val="pl-PL"/>
        </w:rPr>
        <w:fldChar w:fldCharType="begin"/>
      </w:r>
      <w:r w:rsidRPr="00C30A10">
        <w:rPr>
          <w:szCs w:val="21"/>
          <w:lang w:val="pl-PL"/>
        </w:rPr>
        <w:instrText>eq \o(\s\up 5(</w:instrText>
      </w:r>
      <w:r w:rsidRPr="00C30A10">
        <w:rPr>
          <w:w w:val="66"/>
          <w:szCs w:val="21"/>
          <w:lang w:val="pl-PL"/>
        </w:rPr>
        <w:instrText xml:space="preserve"> </w:instrText>
      </w:r>
      <w:r w:rsidRPr="00C30A10">
        <w:rPr>
          <w:rFonts w:hint="eastAsia"/>
          <w:w w:val="66"/>
          <w:szCs w:val="21"/>
        </w:rPr>
        <w:instrText>△</w:instrText>
      </w:r>
      <w:r w:rsidRPr="00C30A10">
        <w:rPr>
          <w:szCs w:val="21"/>
          <w:lang w:val="pl-PL"/>
        </w:rPr>
        <w:instrText>),\s\do 2(</w:instrText>
      </w:r>
      <w:r>
        <w:rPr>
          <w:rFonts w:hint="eastAsia"/>
          <w:w w:val="66"/>
          <w:szCs w:val="21"/>
          <w:lang w:val="pl-PL"/>
        </w:rPr>
        <w:instrText>＝＝＝</w:instrText>
      </w:r>
      <w:r w:rsidRPr="00C30A10">
        <w:rPr>
          <w:szCs w:val="21"/>
          <w:lang w:val="pl-PL"/>
        </w:rPr>
        <w:instrText>))</w:instrText>
      </w:r>
      <w:r w:rsidRPr="00C30A10">
        <w:rPr>
          <w:szCs w:val="21"/>
          <w:lang w:val="pl-PL"/>
        </w:rPr>
        <w:fldChar w:fldCharType="end"/>
      </w:r>
      <w:r w:rsidRPr="00C30A10">
        <w:rPr>
          <w:lang w:val="pl-PL"/>
        </w:rPr>
        <w:t xml:space="preserve"> K</w:t>
      </w:r>
      <w:r w:rsidRPr="00C30A10">
        <w:rPr>
          <w:vertAlign w:val="subscript"/>
          <w:lang w:val="pl-PL"/>
        </w:rPr>
        <w:t>2</w:t>
      </w:r>
      <w:r w:rsidRPr="00C30A10">
        <w:rPr>
          <w:lang w:val="pl-PL"/>
        </w:rPr>
        <w:t>MnO</w:t>
      </w:r>
      <w:r w:rsidRPr="00C30A10">
        <w:rPr>
          <w:vertAlign w:val="subscript"/>
          <w:lang w:val="pl-PL"/>
        </w:rPr>
        <w:t>4</w:t>
      </w:r>
      <w:r w:rsidRPr="00C30A10">
        <w:rPr>
          <w:lang w:val="pl-PL"/>
        </w:rPr>
        <w:t xml:space="preserve"> </w:t>
      </w:r>
      <w:r>
        <w:rPr>
          <w:rFonts w:hint="eastAsia"/>
          <w:lang w:val="pl-PL"/>
        </w:rPr>
        <w:t>＋</w:t>
      </w:r>
      <w:r w:rsidRPr="00C30A10">
        <w:rPr>
          <w:lang w:val="pl-PL"/>
        </w:rPr>
        <w:t xml:space="preserve"> MnO</w:t>
      </w:r>
      <w:r w:rsidRPr="00C30A10">
        <w:rPr>
          <w:vertAlign w:val="subscript"/>
          <w:lang w:val="pl-PL"/>
        </w:rPr>
        <w:t>2</w:t>
      </w:r>
      <w:r w:rsidRPr="00C30A10">
        <w:rPr>
          <w:lang w:val="pl-PL"/>
        </w:rPr>
        <w:t xml:space="preserve"> </w:t>
      </w:r>
      <w:r>
        <w:rPr>
          <w:rFonts w:hint="eastAsia"/>
          <w:lang w:val="pl-PL"/>
        </w:rPr>
        <w:t>＋</w:t>
      </w:r>
      <w:r w:rsidRPr="00C30A10">
        <w:rPr>
          <w:lang w:val="pl-PL"/>
        </w:rPr>
        <w:t xml:space="preserve"> O</w:t>
      </w:r>
      <w:r w:rsidRPr="00C30A10">
        <w:rPr>
          <w:vertAlign w:val="subscript"/>
          <w:lang w:val="pl-PL"/>
        </w:rPr>
        <w:t>2</w:t>
      </w:r>
      <w:r w:rsidRPr="00C30A10">
        <w:rPr>
          <w:rFonts w:hint="eastAsia"/>
        </w:rPr>
        <w:t>↑</w:t>
      </w:r>
    </w:p>
    <w:p w:rsidR="002C6B6C" w:rsidRPr="00C30A10" w:rsidRDefault="002C6B6C" w:rsidP="001D631C">
      <w:pPr>
        <w:snapToGrid w:val="0"/>
        <w:spacing w:line="360" w:lineRule="auto"/>
        <w:ind w:firstLineChars="200" w:firstLine="31680"/>
        <w:rPr>
          <w:lang w:val="pl-PL"/>
        </w:rPr>
      </w:pPr>
      <w:r w:rsidRPr="00C30A10">
        <w:rPr>
          <w:lang w:val="pl-PL"/>
        </w:rPr>
        <w:t xml:space="preserve">  316                       32</w:t>
      </w:r>
    </w:p>
    <w:p w:rsidR="002C6B6C" w:rsidRPr="00C30A10" w:rsidRDefault="002C6B6C" w:rsidP="001D631C">
      <w:pPr>
        <w:snapToGrid w:val="0"/>
        <w:spacing w:line="360" w:lineRule="auto"/>
        <w:ind w:firstLineChars="200" w:firstLine="31680"/>
        <w:rPr>
          <w:lang w:val="pl-PL"/>
        </w:rPr>
      </w:pPr>
      <w:r w:rsidRPr="00C30A10">
        <w:rPr>
          <w:lang w:val="pl-PL"/>
        </w:rPr>
        <w:t xml:space="preserve">   x                       </w:t>
      </w:r>
      <w:smartTag w:uri="urn:schemas-microsoft-com:office:smarttags" w:element="chmetcnv">
        <w:smartTagPr>
          <w:attr w:name="UnitName" w:val="kg"/>
          <w:attr w:name="SourceValue" w:val="4.8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lang w:val="pl-PL"/>
          </w:rPr>
          <w:t>4.8kg</w:t>
        </w:r>
      </w:smartTag>
    </w:p>
    <w:p w:rsidR="002C6B6C" w:rsidRPr="00C30A10" w:rsidRDefault="002C6B6C" w:rsidP="001D631C">
      <w:pPr>
        <w:snapToGrid w:val="0"/>
        <w:spacing w:line="360" w:lineRule="auto"/>
        <w:ind w:firstLineChars="200" w:firstLine="31680"/>
        <w:rPr>
          <w:lang w:val="pl-PL"/>
        </w:rPr>
      </w:pPr>
      <w:r w:rsidRPr="007E335E">
        <w:rPr>
          <w:position w:val="-22"/>
        </w:rPr>
        <w:object w:dxaOrig="440" w:dyaOrig="580">
          <v:shape id="_x0000_i1027" type="#_x0000_t75" style="width:21.75pt;height:29.25pt" o:ole="">
            <v:imagedata r:id="rId10" o:title=""/>
          </v:shape>
          <o:OLEObject Type="Embed" ProgID="Equation.3" ShapeID="_x0000_i1027" DrawAspect="Content" ObjectID="_1372683572" r:id="rId11"/>
        </w:object>
      </w:r>
      <w:r w:rsidRPr="00170B2B">
        <w:rPr>
          <w:rFonts w:ascii="宋体" w:hAnsi="宋体" w:hint="eastAsia"/>
          <w:lang w:val="pl-PL"/>
        </w:rPr>
        <w:t>＝</w:t>
      </w:r>
      <w:r w:rsidRPr="009F5062">
        <w:rPr>
          <w:position w:val="-28"/>
        </w:rPr>
        <w:object w:dxaOrig="620" w:dyaOrig="639">
          <v:shape id="_x0000_i1028" type="#_x0000_t75" style="width:30.75pt;height:32.25pt" o:ole="">
            <v:imagedata r:id="rId12" o:title=""/>
          </v:shape>
          <o:OLEObject Type="Embed" ProgID="Equation.3" ShapeID="_x0000_i1028" DrawAspect="Content" ObjectID="_1372683573" r:id="rId13"/>
        </w:object>
      </w:r>
      <w:r w:rsidRPr="00C30A10">
        <w:rPr>
          <w:lang w:val="pl-PL"/>
        </w:rPr>
        <w:t xml:space="preserve">  </w:t>
      </w:r>
      <w:r w:rsidRPr="007E335E">
        <w:rPr>
          <w:position w:val="-4"/>
        </w:rPr>
        <w:object w:dxaOrig="200" w:dyaOrig="180">
          <v:shape id="_x0000_i1029" type="#_x0000_t75" style="width:9.75pt;height:9pt" o:ole="">
            <v:imagedata r:id="rId14" o:title=""/>
          </v:shape>
          <o:OLEObject Type="Embed" ProgID="Equation.3" ShapeID="_x0000_i1029" DrawAspect="Content" ObjectID="_1372683574" r:id="rId15"/>
        </w:object>
      </w:r>
      <w:r w:rsidRPr="00170B2B">
        <w:rPr>
          <w:rFonts w:ascii="宋体" w:hAnsi="宋体" w:hint="eastAsia"/>
          <w:lang w:val="pl-PL"/>
        </w:rPr>
        <w:t>＝</w:t>
      </w:r>
      <w:r w:rsidRPr="009F5062">
        <w:rPr>
          <w:position w:val="-22"/>
        </w:rPr>
        <w:object w:dxaOrig="1140" w:dyaOrig="580">
          <v:shape id="_x0000_i1030" type="#_x0000_t75" style="width:57pt;height:29.25pt" o:ole="">
            <v:imagedata r:id="rId16" o:title=""/>
          </v:shape>
          <o:OLEObject Type="Embed" ProgID="Equation.3" ShapeID="_x0000_i1030" DrawAspect="Content" ObjectID="_1372683575" r:id="rId17"/>
        </w:object>
      </w:r>
      <w:r w:rsidRPr="00170B2B">
        <w:rPr>
          <w:rFonts w:ascii="宋体" w:hAnsi="宋体" w:hint="eastAsia"/>
          <w:lang w:val="pl-PL"/>
        </w:rPr>
        <w:t>＝</w:t>
      </w:r>
      <w:r w:rsidRPr="009F5062">
        <w:rPr>
          <w:position w:val="-10"/>
        </w:rPr>
        <w:object w:dxaOrig="700" w:dyaOrig="300">
          <v:shape id="_x0000_i1031" type="#_x0000_t75" style="width:35.25pt;height:15pt" o:ole="">
            <v:imagedata r:id="rId18" o:title=""/>
          </v:shape>
          <o:OLEObject Type="Embed" ProgID="Equation.3" ShapeID="_x0000_i1031" DrawAspect="Content" ObjectID="_1372683576" r:id="rId19"/>
        </w:object>
      </w:r>
    </w:p>
    <w:p w:rsidR="002C6B6C" w:rsidRDefault="002C6B6C" w:rsidP="004261DF">
      <w:pPr>
        <w:spacing w:line="360" w:lineRule="auto"/>
      </w:pPr>
      <w:r w:rsidRPr="00C30A10">
        <w:rPr>
          <w:rFonts w:hint="eastAsia"/>
          <w:lang w:val="pl-PL"/>
        </w:rPr>
        <w:t>（</w:t>
      </w:r>
      <w:r w:rsidRPr="00C30A10">
        <w:rPr>
          <w:lang w:val="pl-PL"/>
        </w:rPr>
        <w:t>3</w:t>
      </w:r>
      <w:r w:rsidRPr="00C30A10">
        <w:rPr>
          <w:rFonts w:hint="eastAsia"/>
          <w:lang w:val="pl-PL"/>
        </w:rPr>
        <w:t>）</w:t>
      </w:r>
      <w:r w:rsidRPr="00C30A10">
        <w:rPr>
          <w:rFonts w:hint="eastAsia"/>
        </w:rPr>
        <w:t>不行。此法成本太高，经济上不合算；或在实验室制如此多氧气，耗时太长</w:t>
      </w:r>
      <w:r>
        <w:rPr>
          <w:rFonts w:hint="eastAsia"/>
        </w:rPr>
        <w:t>。</w:t>
      </w:r>
    </w:p>
    <w:p w:rsidR="002C6B6C" w:rsidRDefault="002C6B6C" w:rsidP="004261DF">
      <w:pPr>
        <w:spacing w:line="360" w:lineRule="auto"/>
      </w:pPr>
      <w:r w:rsidRPr="00C30A10">
        <w:rPr>
          <w:rFonts w:hint="eastAsia"/>
          <w:szCs w:val="21"/>
        </w:rPr>
        <w:t>答案：（</w:t>
      </w:r>
      <w:r w:rsidRPr="00C30A10">
        <w:rPr>
          <w:szCs w:val="21"/>
        </w:rPr>
        <w:t>1</w:t>
      </w:r>
      <w:r w:rsidRPr="00C30A10">
        <w:rPr>
          <w:rFonts w:hint="eastAsia"/>
          <w:szCs w:val="21"/>
        </w:rPr>
        <w:t>）</w:t>
      </w:r>
      <w:r w:rsidRPr="00C30A10">
        <w:rPr>
          <w:szCs w:val="21"/>
        </w:rPr>
        <w:t>A</w:t>
      </w:r>
      <w:r>
        <w:rPr>
          <w:rFonts w:hint="eastAsia"/>
          <w:szCs w:val="21"/>
        </w:rPr>
        <w:t>；</w:t>
      </w:r>
      <w:r w:rsidRPr="00C30A10">
        <w:rPr>
          <w:rFonts w:hint="eastAsia"/>
          <w:szCs w:val="21"/>
        </w:rPr>
        <w:t>（</w:t>
      </w:r>
      <w:r w:rsidRPr="00C30A10">
        <w:rPr>
          <w:szCs w:val="21"/>
        </w:rPr>
        <w:t>2</w:t>
      </w:r>
      <w:r w:rsidRPr="00C30A10">
        <w:rPr>
          <w:rFonts w:hint="eastAsia"/>
          <w:szCs w:val="21"/>
        </w:rPr>
        <w:t>）</w:t>
      </w:r>
      <w:r w:rsidRPr="00C30A10">
        <w:rPr>
          <w:szCs w:val="21"/>
        </w:rPr>
        <w:t>A</w:t>
      </w:r>
      <w:r>
        <w:rPr>
          <w:rFonts w:hint="eastAsia"/>
          <w:szCs w:val="21"/>
        </w:rPr>
        <w:t>；</w:t>
      </w:r>
      <w:r w:rsidRPr="00C30A10">
        <w:rPr>
          <w:rFonts w:hint="eastAsia"/>
          <w:szCs w:val="21"/>
        </w:rPr>
        <w:t>（</w:t>
      </w:r>
      <w:r w:rsidRPr="00C30A10">
        <w:rPr>
          <w:szCs w:val="21"/>
        </w:rPr>
        <w:t>3</w:t>
      </w:r>
      <w:r w:rsidRPr="00C30A10">
        <w:rPr>
          <w:rFonts w:hint="eastAsia"/>
          <w:szCs w:val="21"/>
        </w:rPr>
        <w:t>）</w:t>
      </w:r>
      <w:r w:rsidRPr="00C30A10">
        <w:rPr>
          <w:szCs w:val="21"/>
        </w:rPr>
        <w:t>B</w:t>
      </w:r>
    </w:p>
    <w:sectPr w:rsidR="002C6B6C" w:rsidSect="0059265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B6C" w:rsidRDefault="002C6B6C" w:rsidP="004261DF">
      <w:pPr>
        <w:spacing w:line="240" w:lineRule="auto"/>
      </w:pPr>
      <w:r>
        <w:separator/>
      </w:r>
    </w:p>
  </w:endnote>
  <w:endnote w:type="continuationSeparator" w:id="1">
    <w:p w:rsidR="002C6B6C" w:rsidRDefault="002C6B6C" w:rsidP="00426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B6C" w:rsidRDefault="002C6B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B6C" w:rsidRDefault="002C6B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B6C" w:rsidRDefault="002C6B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B6C" w:rsidRDefault="002C6B6C" w:rsidP="004261DF">
      <w:pPr>
        <w:spacing w:line="240" w:lineRule="auto"/>
      </w:pPr>
      <w:r>
        <w:separator/>
      </w:r>
    </w:p>
  </w:footnote>
  <w:footnote w:type="continuationSeparator" w:id="1">
    <w:p w:rsidR="002C6B6C" w:rsidRDefault="002C6B6C" w:rsidP="004261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B6C" w:rsidRDefault="002C6B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B6C" w:rsidRDefault="002C6B6C" w:rsidP="001D631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B6C" w:rsidRDefault="002C6B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1DF"/>
    <w:rsid w:val="00156C7B"/>
    <w:rsid w:val="00170B2B"/>
    <w:rsid w:val="001D631C"/>
    <w:rsid w:val="002B55C1"/>
    <w:rsid w:val="002C6B6C"/>
    <w:rsid w:val="0033413C"/>
    <w:rsid w:val="003C1753"/>
    <w:rsid w:val="003D6663"/>
    <w:rsid w:val="004261DF"/>
    <w:rsid w:val="00592657"/>
    <w:rsid w:val="007E335E"/>
    <w:rsid w:val="00995FF0"/>
    <w:rsid w:val="009F5062"/>
    <w:rsid w:val="00C30A10"/>
    <w:rsid w:val="00CC2CF1"/>
    <w:rsid w:val="00F21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1D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261D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261D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261D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261D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126</Words>
  <Characters>721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2011-05-21T03:04:00Z</dcterms:created>
  <dcterms:modified xsi:type="dcterms:W3CDTF">2011-07-20T08:13:00Z</dcterms:modified>
</cp:coreProperties>
</file>