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E7" w:rsidRPr="00C30A10" w:rsidRDefault="001033E7" w:rsidP="00977E71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用</w:t>
      </w:r>
      <w:r w:rsidRPr="00C30A10">
        <w:rPr>
          <w:szCs w:val="21"/>
        </w:rPr>
        <w:t>3.25</w:t>
      </w:r>
      <w:r>
        <w:rPr>
          <w:szCs w:val="21"/>
        </w:rPr>
        <w:t xml:space="preserve"> </w:t>
      </w:r>
      <w:r w:rsidRPr="00C30A10">
        <w:rPr>
          <w:szCs w:val="21"/>
        </w:rPr>
        <w:t>g</w:t>
      </w:r>
      <w:r w:rsidRPr="00C30A10">
        <w:rPr>
          <w:rFonts w:hint="eastAsia"/>
          <w:szCs w:val="21"/>
        </w:rPr>
        <w:t>锌跟足量的稀硫酸充分反应后，生成氢气的质量和体积分别是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  <w:r w:rsidRPr="00C30A10">
        <w:rPr>
          <w:rFonts w:hint="eastAsia"/>
          <w:szCs w:val="21"/>
        </w:rPr>
        <w:t>（氢气在标准状况下密度为</w:t>
      </w:r>
      <w:r w:rsidRPr="00C30A10">
        <w:rPr>
          <w:szCs w:val="21"/>
        </w:rPr>
        <w:t>009</w:t>
      </w:r>
      <w:r>
        <w:rPr>
          <w:szCs w:val="21"/>
        </w:rPr>
        <w:t xml:space="preserve"> </w:t>
      </w:r>
      <w:r w:rsidRPr="00C30A10">
        <w:rPr>
          <w:szCs w:val="21"/>
        </w:rPr>
        <w:t>g/L</w:t>
      </w:r>
      <w:r w:rsidRPr="00C30A10">
        <w:rPr>
          <w:rFonts w:hint="eastAsia"/>
          <w:szCs w:val="21"/>
        </w:rPr>
        <w:t>）</w:t>
      </w:r>
    </w:p>
    <w:p w:rsidR="001033E7" w:rsidRPr="00C30A10" w:rsidRDefault="001033E7" w:rsidP="00977E71">
      <w:pPr>
        <w:spacing w:line="360" w:lineRule="auto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30A10">
          <w:t xml:space="preserve">A. </w:t>
        </w:r>
        <w:smartTag w:uri="urn:schemas-microsoft-com:office:smarttags" w:element="chmetcnv">
          <w:smartTagPr>
            <w:attr w:name="UnitName" w:val="克"/>
            <w:attr w:name="SourceValue" w:val=".1"/>
            <w:attr w:name="HasSpace" w:val="False"/>
            <w:attr w:name="Negative" w:val="False"/>
            <w:attr w:name="NumberType" w:val="1"/>
            <w:attr w:name="TCSC" w:val="0"/>
          </w:smartTagPr>
          <w:r w:rsidRPr="00C30A10">
            <w:t>0.1</w:t>
          </w:r>
        </w:smartTag>
      </w:smartTag>
      <w:r w:rsidRPr="00C30A10">
        <w:rPr>
          <w:rFonts w:hint="eastAsia"/>
          <w:lang w:val="fr-FR"/>
        </w:rPr>
        <w:t>克</w:t>
      </w:r>
      <w:r w:rsidRPr="00C30A10">
        <w:rPr>
          <w:rFonts w:hint="eastAsia"/>
        </w:rPr>
        <w:t>；</w:t>
      </w:r>
      <w:r w:rsidRPr="00C30A10">
        <w:t>1.11</w:t>
      </w:r>
      <w:r>
        <w:t xml:space="preserve"> </w:t>
      </w:r>
      <w:r w:rsidRPr="00C30A10">
        <w:t xml:space="preserve">L </w:t>
      </w:r>
      <w:r w:rsidRPr="00C30A10">
        <w:tab/>
        <w:t xml:space="preserve">  </w:t>
      </w:r>
    </w:p>
    <w:p w:rsidR="001033E7" w:rsidRPr="00C30A10" w:rsidRDefault="001033E7" w:rsidP="00977E71">
      <w:pPr>
        <w:spacing w:line="360" w:lineRule="auto"/>
      </w:pPr>
      <w:r w:rsidRPr="00C30A10">
        <w:t xml:space="preserve">B. </w:t>
      </w:r>
      <w:smartTag w:uri="urn:schemas-microsoft-com:office:smarttags" w:element="chmetcnv">
        <w:smartTagPr>
          <w:attr w:name="UnitName" w:val="克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0A10">
          <w:t>1.0</w:t>
        </w:r>
        <w:r w:rsidRPr="00C30A10">
          <w:rPr>
            <w:rFonts w:hint="eastAsia"/>
            <w:lang w:val="fr-FR"/>
          </w:rPr>
          <w:t>克</w:t>
        </w:r>
      </w:smartTag>
      <w:r w:rsidRPr="00C30A10">
        <w:rPr>
          <w:rFonts w:hint="eastAsia"/>
        </w:rPr>
        <w:t>；</w:t>
      </w:r>
      <w:r w:rsidRPr="00C30A10">
        <w:t>1.11</w:t>
      </w:r>
      <w:r>
        <w:t xml:space="preserve"> </w:t>
      </w:r>
      <w:r w:rsidRPr="00C30A10">
        <w:t>L</w:t>
      </w:r>
      <w:r w:rsidRPr="00C30A10">
        <w:tab/>
        <w:t xml:space="preserve">    </w:t>
      </w:r>
    </w:p>
    <w:p w:rsidR="001033E7" w:rsidRPr="00C30A10" w:rsidRDefault="001033E7" w:rsidP="00977E71">
      <w:pPr>
        <w:spacing w:line="360" w:lineRule="auto"/>
      </w:pPr>
      <w:r w:rsidRPr="00C30A10">
        <w:t xml:space="preserve">C. </w:t>
      </w:r>
      <w:smartTag w:uri="urn:schemas-microsoft-com:office:smarttags" w:element="chmetcnv">
        <w:smartTagPr>
          <w:attr w:name="UnitName" w:val="克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C30A10">
          <w:t>0.1</w:t>
        </w:r>
        <w:r w:rsidRPr="00C30A10">
          <w:rPr>
            <w:rFonts w:hint="eastAsia"/>
            <w:lang w:val="fr-FR"/>
          </w:rPr>
          <w:t>克</w:t>
        </w:r>
      </w:smartTag>
      <w:r w:rsidRPr="00C30A10">
        <w:rPr>
          <w:rFonts w:hint="eastAsia"/>
        </w:rPr>
        <w:t>；</w:t>
      </w:r>
      <w:r w:rsidRPr="00C30A10">
        <w:t>11.1</w:t>
      </w:r>
      <w:r>
        <w:t xml:space="preserve"> </w:t>
      </w:r>
      <w:r w:rsidRPr="00C30A10">
        <w:t>L</w:t>
      </w:r>
      <w:r w:rsidRPr="00C30A10">
        <w:tab/>
        <w:t xml:space="preserve">   </w:t>
      </w:r>
    </w:p>
    <w:p w:rsidR="001033E7" w:rsidRPr="00C30A10" w:rsidRDefault="001033E7" w:rsidP="00977E71">
      <w:pPr>
        <w:spacing w:line="360" w:lineRule="auto"/>
      </w:pPr>
      <w:r w:rsidRPr="00C30A10">
        <w:t xml:space="preserve">D. </w:t>
      </w:r>
      <w:smartTag w:uri="urn:schemas-microsoft-com:office:smarttags" w:element="chmetcnv">
        <w:smartTagPr>
          <w:attr w:name="UnitName" w:val="克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C30A10">
          <w:t>0.1</w:t>
        </w:r>
        <w:r w:rsidRPr="00C30A10">
          <w:rPr>
            <w:rFonts w:hint="eastAsia"/>
            <w:lang w:val="fr-FR"/>
          </w:rPr>
          <w:t>克</w:t>
        </w:r>
      </w:smartTag>
      <w:r w:rsidRPr="00C30A10">
        <w:rPr>
          <w:rFonts w:hint="eastAsia"/>
        </w:rPr>
        <w:t>；</w:t>
      </w:r>
      <w:r w:rsidRPr="00C30A10">
        <w:t>0.11</w:t>
      </w:r>
      <w:r>
        <w:t xml:space="preserve"> </w:t>
      </w:r>
      <w:r w:rsidRPr="00C30A10">
        <w:t>L</w:t>
      </w:r>
    </w:p>
    <w:p w:rsidR="001033E7" w:rsidRPr="00C30A10" w:rsidRDefault="001033E7" w:rsidP="00977E71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1033E7" w:rsidRPr="00C30A10" w:rsidRDefault="001033E7" w:rsidP="00977E71">
      <w:pPr>
        <w:spacing w:line="360" w:lineRule="auto"/>
      </w:pPr>
      <w:r w:rsidRPr="00C30A10">
        <w:rPr>
          <w:rFonts w:hint="eastAsia"/>
        </w:rPr>
        <w:t>设：生成氢气的质量为</w:t>
      </w:r>
      <w:r w:rsidRPr="00C30A10">
        <w:t>x</w:t>
      </w:r>
    </w:p>
    <w:p w:rsidR="001033E7" w:rsidRPr="00C30A10" w:rsidRDefault="001033E7" w:rsidP="00977E71">
      <w:pPr>
        <w:spacing w:line="360" w:lineRule="auto"/>
      </w:pPr>
      <w:r w:rsidRPr="00C30A10">
        <w:t xml:space="preserve">        Zn  </w:t>
      </w:r>
      <w:r>
        <w:rPr>
          <w:rFonts w:hint="eastAsia"/>
        </w:rPr>
        <w:t>＋</w:t>
      </w:r>
      <w:r w:rsidRPr="00C30A10">
        <w:t xml:space="preserve">  H</w:t>
      </w:r>
      <w:r w:rsidRPr="00C30A10">
        <w:rPr>
          <w:vertAlign w:val="subscript"/>
        </w:rPr>
        <w:t>2</w:t>
      </w:r>
      <w:r w:rsidRPr="00C30A10">
        <w:t>SO</w:t>
      </w:r>
      <w:r w:rsidRPr="00C30A10">
        <w:rPr>
          <w:vertAlign w:val="subscript"/>
        </w:rPr>
        <w:t>4</w:t>
      </w:r>
      <w:r w:rsidRPr="00C30A10">
        <w:t xml:space="preserve"> </w:t>
      </w:r>
      <w:r w:rsidRPr="00C30A10">
        <w:rPr>
          <w:rFonts w:hint="eastAsia"/>
        </w:rPr>
        <w:t>＝</w:t>
      </w:r>
      <w:r w:rsidRPr="00C30A10">
        <w:t xml:space="preserve"> ZnSO</w:t>
      </w:r>
      <w:r w:rsidRPr="00C30A10">
        <w:rPr>
          <w:vertAlign w:val="subscript"/>
        </w:rPr>
        <w:t>4</w:t>
      </w:r>
      <w:r w:rsidRPr="00C30A10">
        <w:t xml:space="preserve">  </w:t>
      </w:r>
      <w:r>
        <w:rPr>
          <w:rFonts w:hint="eastAsia"/>
        </w:rPr>
        <w:t>＋</w:t>
      </w:r>
      <w:r w:rsidRPr="00C30A10">
        <w:t xml:space="preserve">  H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↑</w:t>
      </w:r>
    </w:p>
    <w:p w:rsidR="001033E7" w:rsidRPr="00C30A10" w:rsidRDefault="001033E7" w:rsidP="00977E71">
      <w:pPr>
        <w:spacing w:line="360" w:lineRule="auto"/>
      </w:pPr>
      <w:r w:rsidRPr="00C30A10">
        <w:t xml:space="preserve">        65                          2</w:t>
      </w:r>
    </w:p>
    <w:p w:rsidR="001033E7" w:rsidRPr="00C30A10" w:rsidRDefault="001033E7" w:rsidP="00977E71">
      <w:pPr>
        <w:spacing w:line="360" w:lineRule="auto"/>
      </w:pPr>
      <w:r w:rsidRPr="00C30A10">
        <w:t xml:space="preserve">        </w:t>
      </w:r>
      <w:smartTag w:uri="urn:schemas-microsoft-com:office:smarttags" w:element="chmetcnv">
        <w:smartTagPr>
          <w:attr w:name="UnitName" w:val="g"/>
          <w:attr w:name="SourceValue" w:val="3.25"/>
          <w:attr w:name="HasSpace" w:val="True"/>
          <w:attr w:name="Negative" w:val="False"/>
          <w:attr w:name="NumberType" w:val="1"/>
          <w:attr w:name="TCSC" w:val="0"/>
        </w:smartTagPr>
        <w:r w:rsidRPr="00C30A10">
          <w:t>3.25 g</w:t>
        </w:r>
      </w:smartTag>
      <w:r w:rsidRPr="00C30A10">
        <w:t xml:space="preserve">                     x</w:t>
      </w:r>
      <w:r w:rsidRPr="00C30A10">
        <w:rPr>
          <w:rFonts w:hint="eastAsia"/>
        </w:rPr>
        <w:t>＝</w:t>
      </w:r>
      <w:r w:rsidRPr="00C30A10">
        <w:t>0.1</w:t>
      </w:r>
      <w:r>
        <w:t xml:space="preserve"> </w:t>
      </w:r>
      <w:r w:rsidRPr="00C30A10">
        <w:t>g</w:t>
      </w:r>
    </w:p>
    <w:p w:rsidR="001033E7" w:rsidRPr="00C30A10" w:rsidRDefault="001033E7" w:rsidP="00977E71">
      <w:pPr>
        <w:spacing w:line="360" w:lineRule="auto"/>
      </w:pPr>
      <w:r w:rsidRPr="00C30A10">
        <w:t xml:space="preserve">        </w:t>
      </w:r>
      <w:r w:rsidRPr="00C30A10">
        <w:rPr>
          <w:position w:val="-14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6" o:title=""/>
          </v:shape>
          <o:OLEObject Type="Embed" ProgID="Equation.3" ShapeID="_x0000_i1025" DrawAspect="Content" ObjectID="_1372685622" r:id="rId7"/>
        </w:object>
      </w:r>
      <w:r w:rsidRPr="00C30A10">
        <w:rPr>
          <w:rFonts w:hint="eastAsia"/>
        </w:rPr>
        <w:t>＝</w:t>
      </w:r>
      <w:r w:rsidRPr="00C30A10">
        <w:t xml:space="preserve"> m</w:t>
      </w:r>
      <w:r w:rsidRPr="00C30A10">
        <w:rPr>
          <w:rFonts w:hint="eastAsia"/>
        </w:rPr>
        <w:t>÷ρ＝</w:t>
      </w:r>
      <w:smartTag w:uri="urn:schemas-microsoft-com:office:smarttags" w:element="chmetcnv">
        <w:smartTagPr>
          <w:attr w:name="UnitName" w:val="g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C30A10">
          <w:t>0.1g</w:t>
        </w:r>
      </w:smartTag>
      <w:r w:rsidRPr="00C30A10">
        <w:rPr>
          <w:rFonts w:hint="eastAsia"/>
        </w:rPr>
        <w:t>÷</w:t>
      </w:r>
      <w:smartTag w:uri="urn:schemas-microsoft-com:office:smarttags" w:element="chmetcnv">
        <w:smartTagPr>
          <w:attr w:name="UnitName" w:val="g"/>
          <w:attr w:name="SourceValue" w:val=".09"/>
          <w:attr w:name="HasSpace" w:val="True"/>
          <w:attr w:name="Negative" w:val="False"/>
          <w:attr w:name="NumberType" w:val="1"/>
          <w:attr w:name="TCSC" w:val="0"/>
        </w:smartTagPr>
        <w:r w:rsidRPr="00C30A10">
          <w:t>0.09</w:t>
        </w:r>
        <w:r w:rsidRPr="00C30A10">
          <w:rPr>
            <w:szCs w:val="21"/>
          </w:rPr>
          <w:t xml:space="preserve"> g</w:t>
        </w:r>
      </w:smartTag>
      <w:r w:rsidRPr="00C30A10">
        <w:rPr>
          <w:szCs w:val="21"/>
        </w:rPr>
        <w:t>/L</w:t>
      </w:r>
      <w:r w:rsidRPr="00C30A10">
        <w:rPr>
          <w:rFonts w:hint="eastAsia"/>
          <w:bCs/>
        </w:rPr>
        <w:t>＝</w:t>
      </w:r>
      <w:smartTag w:uri="urn:schemas-microsoft-com:office:smarttags" w:element="chmetcnv">
        <w:smartTagPr>
          <w:attr w:name="UnitName" w:val="l"/>
          <w:attr w:name="SourceValue" w:val="1.11"/>
          <w:attr w:name="HasSpace" w:val="False"/>
          <w:attr w:name="Negative" w:val="False"/>
          <w:attr w:name="NumberType" w:val="1"/>
          <w:attr w:name="TCSC" w:val="0"/>
        </w:smartTagPr>
        <w:r w:rsidRPr="00C30A10">
          <w:t>1.11</w:t>
        </w:r>
        <w:r w:rsidRPr="00C30A10">
          <w:rPr>
            <w:szCs w:val="21"/>
          </w:rPr>
          <w:t>L</w:t>
        </w:r>
      </w:smartTag>
    </w:p>
    <w:p w:rsidR="001033E7" w:rsidRPr="00C30A10" w:rsidRDefault="001033E7" w:rsidP="00977E71">
      <w:pPr>
        <w:spacing w:line="360" w:lineRule="auto"/>
      </w:pPr>
      <w:r w:rsidRPr="00C30A10">
        <w:t xml:space="preserve">    </w:t>
      </w:r>
      <w:r w:rsidRPr="00C30A10">
        <w:rPr>
          <w:rFonts w:hint="eastAsia"/>
        </w:rPr>
        <w:t>答：生成氢气</w:t>
      </w:r>
      <w:r w:rsidRPr="00C30A10">
        <w:t>0.1</w:t>
      </w:r>
      <w:r>
        <w:t xml:space="preserve"> </w:t>
      </w:r>
      <w:r w:rsidRPr="00C30A10">
        <w:t>g</w:t>
      </w:r>
      <w:r w:rsidRPr="00C30A10">
        <w:rPr>
          <w:rFonts w:hint="eastAsia"/>
        </w:rPr>
        <w:t>；这些氢气在标准状况下的体积是</w:t>
      </w:r>
      <w:r w:rsidRPr="00C30A10">
        <w:t>1.11</w:t>
      </w:r>
      <w:r>
        <w:t xml:space="preserve"> </w:t>
      </w:r>
      <w:r w:rsidRPr="00C30A10">
        <w:t>L</w:t>
      </w:r>
      <w:r w:rsidRPr="00C30A10">
        <w:rPr>
          <w:rFonts w:hint="eastAsia"/>
        </w:rPr>
        <w:t>。</w:t>
      </w:r>
    </w:p>
    <w:p w:rsidR="001033E7" w:rsidRDefault="001033E7" w:rsidP="00977E71">
      <w:pPr>
        <w:spacing w:line="360" w:lineRule="auto"/>
      </w:pPr>
      <w:r w:rsidRPr="00C30A10">
        <w:rPr>
          <w:rFonts w:hint="eastAsia"/>
          <w:bCs/>
        </w:rPr>
        <w:t>小结：</w:t>
      </w:r>
      <w:r w:rsidRPr="00C30A10">
        <w:rPr>
          <w:rFonts w:hint="eastAsia"/>
        </w:rPr>
        <w:t>根据化学方程式的计算主要是质量计算，是根据反应物和生成物之间的质量比进行计算的。如果涉及气体的体积，则必须根据密度公式将体积换算成质量代入，或将有关的质量换算成体积。换算公式为：密度＝质量÷体积。</w:t>
      </w:r>
    </w:p>
    <w:p w:rsidR="001033E7" w:rsidRDefault="001033E7" w:rsidP="00977E71">
      <w:pPr>
        <w:spacing w:line="360" w:lineRule="auto"/>
      </w:pPr>
      <w:r w:rsidRPr="00C30A10">
        <w:rPr>
          <w:rFonts w:hint="eastAsia"/>
        </w:rPr>
        <w:t>答案：</w:t>
      </w:r>
      <w:r w:rsidRPr="00C30A10">
        <w:t>A</w:t>
      </w:r>
    </w:p>
    <w:p w:rsidR="001033E7" w:rsidRPr="009336A4" w:rsidRDefault="001033E7" w:rsidP="00977E71"/>
    <w:p w:rsidR="001033E7" w:rsidRPr="00977E71" w:rsidRDefault="001033E7" w:rsidP="00977E71"/>
    <w:sectPr w:rsidR="001033E7" w:rsidRPr="00977E71" w:rsidSect="001B7F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3E7" w:rsidRDefault="001033E7" w:rsidP="001F337A">
      <w:pPr>
        <w:spacing w:line="240" w:lineRule="auto"/>
      </w:pPr>
      <w:r>
        <w:separator/>
      </w:r>
    </w:p>
  </w:endnote>
  <w:endnote w:type="continuationSeparator" w:id="1">
    <w:p w:rsidR="001033E7" w:rsidRDefault="001033E7" w:rsidP="001F3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3E7" w:rsidRDefault="001033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3E7" w:rsidRDefault="001033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3E7" w:rsidRDefault="001033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3E7" w:rsidRDefault="001033E7" w:rsidP="001F337A">
      <w:pPr>
        <w:spacing w:line="240" w:lineRule="auto"/>
      </w:pPr>
      <w:r>
        <w:separator/>
      </w:r>
    </w:p>
  </w:footnote>
  <w:footnote w:type="continuationSeparator" w:id="1">
    <w:p w:rsidR="001033E7" w:rsidRDefault="001033E7" w:rsidP="001F33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3E7" w:rsidRDefault="001033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3E7" w:rsidRDefault="001033E7" w:rsidP="002A33A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3E7" w:rsidRDefault="001033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337A"/>
    <w:rsid w:val="001033E7"/>
    <w:rsid w:val="00175DF3"/>
    <w:rsid w:val="001B7FE2"/>
    <w:rsid w:val="001F337A"/>
    <w:rsid w:val="002A33A9"/>
    <w:rsid w:val="004A73B1"/>
    <w:rsid w:val="004E08A9"/>
    <w:rsid w:val="00631711"/>
    <w:rsid w:val="009336A4"/>
    <w:rsid w:val="00977E71"/>
    <w:rsid w:val="00C30A10"/>
    <w:rsid w:val="00F35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7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337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337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F337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337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70</Words>
  <Characters>399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2011-05-21T09:05:00Z</dcterms:created>
  <dcterms:modified xsi:type="dcterms:W3CDTF">2011-07-20T08:47:00Z</dcterms:modified>
</cp:coreProperties>
</file>