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769" w:rsidRPr="00D96532" w:rsidRDefault="00E44769" w:rsidP="00A81B61">
      <w:pPr>
        <w:snapToGrid w:val="0"/>
        <w:spacing w:line="360" w:lineRule="auto"/>
        <w:rPr>
          <w:rFonts w:hAnsi="宋体"/>
          <w:szCs w:val="21"/>
        </w:rPr>
      </w:pPr>
      <w:r w:rsidRPr="00D96532">
        <w:rPr>
          <w:rFonts w:hAnsi="宋体" w:hint="eastAsia"/>
          <w:szCs w:val="21"/>
        </w:rPr>
        <w:t>目前，科学家提出了一种最经济最理想的获得氢能源的循环体系（如图）。下列说法</w:t>
      </w:r>
      <w:r w:rsidRPr="00D96532">
        <w:rPr>
          <w:rFonts w:hAnsi="宋体" w:hint="eastAsia"/>
          <w:szCs w:val="21"/>
          <w:em w:val="dot"/>
        </w:rPr>
        <w:t>错误</w:t>
      </w:r>
      <w:r w:rsidRPr="00D96532">
        <w:rPr>
          <w:rFonts w:hAnsi="宋体" w:hint="eastAsia"/>
          <w:szCs w:val="21"/>
        </w:rPr>
        <w:t>的是</w:t>
      </w:r>
      <w:r>
        <w:rPr>
          <w:rFonts w:hAnsi="宋体" w:hint="eastAsia"/>
          <w:szCs w:val="21"/>
          <w:lang w:val="zh-CN"/>
        </w:rPr>
        <w:t>（</w:t>
      </w:r>
      <w:r>
        <w:rPr>
          <w:rFonts w:hAnsi="宋体"/>
          <w:szCs w:val="21"/>
          <w:lang w:val="zh-CN"/>
        </w:rPr>
        <w:t xml:space="preserve">    </w:t>
      </w:r>
      <w:r>
        <w:rPr>
          <w:rFonts w:hAnsi="宋体" w:hint="eastAsia"/>
          <w:szCs w:val="21"/>
          <w:lang w:val="zh-CN"/>
        </w:rPr>
        <w:t>）</w:t>
      </w:r>
    </w:p>
    <w:p w:rsidR="00E44769" w:rsidRPr="00D96532" w:rsidRDefault="00E44769" w:rsidP="00A81B61">
      <w:pPr>
        <w:snapToGrid w:val="0"/>
        <w:spacing w:line="360" w:lineRule="auto"/>
        <w:jc w:val="center"/>
        <w:rPr>
          <w:szCs w:val="21"/>
        </w:rPr>
      </w:pPr>
      <w:r w:rsidRPr="0073532E">
        <w:rPr>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65pt;height:97.5pt;visibility:visible">
            <v:imagedata r:id="rId6" o:title="" gain="74473f"/>
          </v:shape>
        </w:pict>
      </w:r>
    </w:p>
    <w:p w:rsidR="00E44769" w:rsidRPr="00D96532" w:rsidRDefault="00E44769" w:rsidP="00A81B61">
      <w:pPr>
        <w:snapToGrid w:val="0"/>
        <w:spacing w:line="360" w:lineRule="auto"/>
        <w:rPr>
          <w:szCs w:val="21"/>
        </w:rPr>
      </w:pPr>
      <w:r w:rsidRPr="00D96532">
        <w:rPr>
          <w:szCs w:val="21"/>
        </w:rPr>
        <w:t>A</w:t>
      </w:r>
      <w:r w:rsidRPr="00D96532">
        <w:rPr>
          <w:rFonts w:hAnsi="宋体"/>
          <w:szCs w:val="21"/>
        </w:rPr>
        <w:t xml:space="preserve">. </w:t>
      </w:r>
      <w:r w:rsidRPr="00D96532">
        <w:rPr>
          <w:rFonts w:hAnsi="宋体" w:hint="eastAsia"/>
          <w:szCs w:val="21"/>
        </w:rPr>
        <w:t>燃料电池能够使化学反应产生的能量转化为电能</w:t>
      </w:r>
    </w:p>
    <w:p w:rsidR="00E44769" w:rsidRPr="00D96532" w:rsidRDefault="00E44769" w:rsidP="00A81B61">
      <w:pPr>
        <w:snapToGrid w:val="0"/>
        <w:spacing w:line="360" w:lineRule="auto"/>
        <w:rPr>
          <w:szCs w:val="21"/>
        </w:rPr>
      </w:pPr>
      <w:r w:rsidRPr="00D96532">
        <w:rPr>
          <w:szCs w:val="21"/>
        </w:rPr>
        <w:t>B</w:t>
      </w:r>
      <w:r w:rsidRPr="00D96532">
        <w:rPr>
          <w:rFonts w:hAnsi="宋体"/>
          <w:szCs w:val="21"/>
        </w:rPr>
        <w:t xml:space="preserve">. </w:t>
      </w:r>
      <w:r w:rsidRPr="00D96532">
        <w:rPr>
          <w:rFonts w:hAnsi="宋体" w:hint="eastAsia"/>
          <w:szCs w:val="21"/>
        </w:rPr>
        <w:t>该氢能源的循环体系能够实现太阳能转化为电能</w:t>
      </w:r>
    </w:p>
    <w:p w:rsidR="00E44769" w:rsidRPr="00D96532" w:rsidRDefault="00E44769" w:rsidP="00A81B61">
      <w:pPr>
        <w:snapToGrid w:val="0"/>
        <w:spacing w:line="360" w:lineRule="auto"/>
        <w:rPr>
          <w:szCs w:val="21"/>
        </w:rPr>
      </w:pPr>
      <w:r w:rsidRPr="00D96532">
        <w:rPr>
          <w:szCs w:val="21"/>
        </w:rPr>
        <w:t>C</w:t>
      </w:r>
      <w:r w:rsidRPr="00D96532">
        <w:rPr>
          <w:rFonts w:hAnsi="宋体"/>
          <w:szCs w:val="21"/>
        </w:rPr>
        <w:t xml:space="preserve">. </w:t>
      </w:r>
      <w:r w:rsidRPr="00D96532">
        <w:rPr>
          <w:rFonts w:hAnsi="宋体" w:hint="eastAsia"/>
          <w:szCs w:val="21"/>
        </w:rPr>
        <w:t>在此循环中发生了反应：</w:t>
      </w:r>
      <w:r w:rsidRPr="00D96532">
        <w:rPr>
          <w:szCs w:val="21"/>
        </w:rPr>
        <w:t>2H</w:t>
      </w:r>
      <w:r w:rsidRPr="00D96532">
        <w:rPr>
          <w:szCs w:val="21"/>
          <w:vertAlign w:val="subscript"/>
        </w:rPr>
        <w:t>2</w:t>
      </w:r>
      <w:r w:rsidRPr="00D96532">
        <w:rPr>
          <w:szCs w:val="21"/>
        </w:rPr>
        <w:t>O</w:t>
      </w:r>
      <w:r w:rsidRPr="00D96532">
        <w:rPr>
          <w:position w:val="-2"/>
          <w:szCs w:val="21"/>
        </w:rPr>
        <w:object w:dxaOrig="380" w:dyaOrig="380">
          <v:shape id="_x0000_i1026" type="#_x0000_t75" style="width:18.75pt;height:18.75pt" o:ole="">
            <v:imagedata r:id="rId7" o:title=""/>
          </v:shape>
          <o:OLEObject Type="Embed" ProgID="Equation.3" ShapeID="_x0000_i1026" DrawAspect="Content" ObjectID="_1372745883" r:id="rId8"/>
        </w:object>
      </w:r>
      <w:r w:rsidRPr="00D96532">
        <w:rPr>
          <w:szCs w:val="21"/>
        </w:rPr>
        <w:t>2H</w:t>
      </w:r>
      <w:r w:rsidRPr="00D96532">
        <w:rPr>
          <w:szCs w:val="21"/>
          <w:vertAlign w:val="subscript"/>
        </w:rPr>
        <w:t>2</w:t>
      </w:r>
      <w:r w:rsidRPr="006507FD">
        <w:rPr>
          <w:rFonts w:ascii="宋体" w:hint="eastAsia"/>
          <w:szCs w:val="21"/>
        </w:rPr>
        <w:t>↑</w:t>
      </w:r>
      <w:r>
        <w:rPr>
          <w:rFonts w:ascii="宋体" w:hAnsi="宋体" w:hint="eastAsia"/>
          <w:szCs w:val="21"/>
        </w:rPr>
        <w:t>＋</w:t>
      </w:r>
      <w:r w:rsidRPr="00D96532">
        <w:rPr>
          <w:szCs w:val="21"/>
        </w:rPr>
        <w:t>O</w:t>
      </w:r>
      <w:r w:rsidRPr="00D96532">
        <w:rPr>
          <w:szCs w:val="21"/>
          <w:vertAlign w:val="subscript"/>
        </w:rPr>
        <w:t>2</w:t>
      </w:r>
      <w:r w:rsidRPr="00D96532">
        <w:rPr>
          <w:szCs w:val="21"/>
        </w:rPr>
        <w:t>↑</w:t>
      </w:r>
    </w:p>
    <w:p w:rsidR="00E44769" w:rsidRPr="00D96532" w:rsidRDefault="00E44769" w:rsidP="00A81B61">
      <w:pPr>
        <w:snapToGrid w:val="0"/>
        <w:spacing w:line="360" w:lineRule="auto"/>
        <w:rPr>
          <w:szCs w:val="21"/>
        </w:rPr>
      </w:pPr>
      <w:r w:rsidRPr="00D96532">
        <w:rPr>
          <w:szCs w:val="21"/>
        </w:rPr>
        <w:t>D</w:t>
      </w:r>
      <w:r w:rsidRPr="00D96532">
        <w:rPr>
          <w:rFonts w:hAnsi="宋体"/>
          <w:szCs w:val="21"/>
        </w:rPr>
        <w:t xml:space="preserve">. </w:t>
      </w:r>
      <w:r w:rsidRPr="00D96532">
        <w:rPr>
          <w:rFonts w:hAnsi="宋体" w:hint="eastAsia"/>
          <w:szCs w:val="21"/>
        </w:rPr>
        <w:t>目前化学家急需解决的问题是寻找合适的光照条件下分解水的催化剂</w:t>
      </w:r>
    </w:p>
    <w:p w:rsidR="00E44769" w:rsidRPr="00D96532" w:rsidRDefault="00E44769" w:rsidP="00A81B61">
      <w:pPr>
        <w:spacing w:line="360" w:lineRule="auto"/>
      </w:pPr>
      <w:r w:rsidRPr="00D96532">
        <w:rPr>
          <w:rFonts w:hint="eastAsia"/>
        </w:rPr>
        <w:t>解析：</w:t>
      </w:r>
    </w:p>
    <w:p w:rsidR="00E44769" w:rsidRDefault="00E44769" w:rsidP="00A81B61">
      <w:pPr>
        <w:spacing w:line="360" w:lineRule="auto"/>
        <w:rPr>
          <w:rFonts w:hAnsi="宋体"/>
          <w:szCs w:val="21"/>
        </w:rPr>
      </w:pPr>
      <w:r w:rsidRPr="00D96532">
        <w:rPr>
          <w:rFonts w:hint="eastAsia"/>
        </w:rPr>
        <w:t>此题是一道信息题，要求我们能对所给的信息加以提炼，转化，并加以应用等。水由太阳能和光分解催化剂产生氢气和氧气，是太阳能转化为化学能；氢气和氧气通过氢发电机和燃料电池是化学能转化为电能，因此，</w:t>
      </w:r>
      <w:r w:rsidRPr="00D96532">
        <w:rPr>
          <w:rFonts w:hAnsi="宋体" w:hint="eastAsia"/>
          <w:szCs w:val="21"/>
        </w:rPr>
        <w:t>该氢能源的循环体系能够实现太阳能转化为电能。</w:t>
      </w:r>
    </w:p>
    <w:p w:rsidR="00E44769" w:rsidRPr="00A81B61" w:rsidRDefault="00E44769" w:rsidP="00A81B61">
      <w:pPr>
        <w:spacing w:line="360" w:lineRule="auto"/>
      </w:pPr>
      <w:r w:rsidRPr="00D96532">
        <w:rPr>
          <w:rFonts w:hint="eastAsia"/>
        </w:rPr>
        <w:t>答案：</w:t>
      </w:r>
      <w:r w:rsidRPr="00D96532">
        <w:t>C</w:t>
      </w:r>
    </w:p>
    <w:sectPr w:rsidR="00E44769" w:rsidRPr="00A81B61" w:rsidSect="002804ED">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4769" w:rsidRDefault="00E44769" w:rsidP="00A81B61">
      <w:pPr>
        <w:spacing w:line="240" w:lineRule="auto"/>
      </w:pPr>
      <w:r>
        <w:separator/>
      </w:r>
    </w:p>
  </w:endnote>
  <w:endnote w:type="continuationSeparator" w:id="1">
    <w:p w:rsidR="00E44769" w:rsidRDefault="00E44769" w:rsidP="00A81B6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769" w:rsidRDefault="00E4476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769" w:rsidRDefault="00E4476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769" w:rsidRDefault="00E447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4769" w:rsidRDefault="00E44769" w:rsidP="00A81B61">
      <w:pPr>
        <w:spacing w:line="240" w:lineRule="auto"/>
      </w:pPr>
      <w:r>
        <w:separator/>
      </w:r>
    </w:p>
  </w:footnote>
  <w:footnote w:type="continuationSeparator" w:id="1">
    <w:p w:rsidR="00E44769" w:rsidRDefault="00E44769" w:rsidP="00A81B6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769" w:rsidRDefault="00E4476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769" w:rsidRDefault="00E44769" w:rsidP="005B1EC3">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769" w:rsidRDefault="00E4476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81B61"/>
    <w:rsid w:val="00225A40"/>
    <w:rsid w:val="002804ED"/>
    <w:rsid w:val="002914A4"/>
    <w:rsid w:val="005B1EC3"/>
    <w:rsid w:val="006030AF"/>
    <w:rsid w:val="006507FD"/>
    <w:rsid w:val="0073532E"/>
    <w:rsid w:val="00736DDA"/>
    <w:rsid w:val="007A3AC2"/>
    <w:rsid w:val="00831D33"/>
    <w:rsid w:val="00836F35"/>
    <w:rsid w:val="00A81B61"/>
    <w:rsid w:val="00D96532"/>
    <w:rsid w:val="00E4476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B61"/>
    <w:pPr>
      <w:widowControl w:val="0"/>
      <w:adjustRightInd w:val="0"/>
      <w:spacing w:line="312" w:lineRule="atLeast"/>
      <w:jc w:val="both"/>
      <w:textAlignment w:val="baseline"/>
    </w:pPr>
    <w:rPr>
      <w:rFonts w:ascii="Times New Roman" w:hAnsi="Times New Roman"/>
      <w:kern w:val="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A81B61"/>
    <w:pPr>
      <w:pBdr>
        <w:bottom w:val="single" w:sz="6" w:space="1" w:color="auto"/>
      </w:pBdr>
      <w:tabs>
        <w:tab w:val="center" w:pos="4153"/>
        <w:tab w:val="right" w:pos="8306"/>
      </w:tabs>
      <w:adjustRightInd/>
      <w:snapToGrid w:val="0"/>
      <w:spacing w:line="240" w:lineRule="auto"/>
      <w:jc w:val="center"/>
      <w:textAlignment w:val="auto"/>
    </w:pPr>
    <w:rPr>
      <w:rFonts w:ascii="Calibri" w:hAnsi="Calibri"/>
      <w:kern w:val="2"/>
      <w:sz w:val="18"/>
      <w:szCs w:val="18"/>
    </w:rPr>
  </w:style>
  <w:style w:type="character" w:customStyle="1" w:styleId="HeaderChar">
    <w:name w:val="Header Char"/>
    <w:basedOn w:val="DefaultParagraphFont"/>
    <w:link w:val="Header"/>
    <w:uiPriority w:val="99"/>
    <w:semiHidden/>
    <w:locked/>
    <w:rsid w:val="00A81B61"/>
    <w:rPr>
      <w:rFonts w:cs="Times New Roman"/>
      <w:sz w:val="18"/>
      <w:szCs w:val="18"/>
    </w:rPr>
  </w:style>
  <w:style w:type="paragraph" w:styleId="Footer">
    <w:name w:val="footer"/>
    <w:basedOn w:val="Normal"/>
    <w:link w:val="FooterChar"/>
    <w:uiPriority w:val="99"/>
    <w:semiHidden/>
    <w:rsid w:val="00A81B61"/>
    <w:pPr>
      <w:tabs>
        <w:tab w:val="center" w:pos="4153"/>
        <w:tab w:val="right" w:pos="8306"/>
      </w:tabs>
      <w:adjustRightInd/>
      <w:snapToGrid w:val="0"/>
      <w:spacing w:line="240" w:lineRule="auto"/>
      <w:jc w:val="left"/>
      <w:textAlignment w:val="auto"/>
    </w:pPr>
    <w:rPr>
      <w:rFonts w:ascii="Calibri" w:hAnsi="Calibri"/>
      <w:kern w:val="2"/>
      <w:sz w:val="18"/>
      <w:szCs w:val="18"/>
    </w:rPr>
  </w:style>
  <w:style w:type="character" w:customStyle="1" w:styleId="FooterChar">
    <w:name w:val="Footer Char"/>
    <w:basedOn w:val="DefaultParagraphFont"/>
    <w:link w:val="Footer"/>
    <w:uiPriority w:val="99"/>
    <w:semiHidden/>
    <w:locked/>
    <w:rsid w:val="00A81B61"/>
    <w:rPr>
      <w:rFonts w:cs="Times New Roman"/>
      <w:sz w:val="18"/>
      <w:szCs w:val="18"/>
    </w:rPr>
  </w:style>
  <w:style w:type="paragraph" w:customStyle="1" w:styleId="CharCharCharCharCharCharCharCharCharCharCharCharCharCharCharCharCharCharChar">
    <w:name w:val="Char Char Char Char Char Char Char Char Char Char Char Char Char Char Char Char Char Char Char"/>
    <w:basedOn w:val="Normal"/>
    <w:uiPriority w:val="99"/>
    <w:rsid w:val="00A81B61"/>
    <w:pPr>
      <w:widowControl/>
      <w:adjustRightInd/>
      <w:spacing w:line="300" w:lineRule="auto"/>
      <w:ind w:firstLineChars="200" w:firstLine="200"/>
      <w:textAlignment w:val="auto"/>
    </w:pPr>
    <w:rPr>
      <w:kern w:val="2"/>
    </w:rPr>
  </w:style>
  <w:style w:type="paragraph" w:styleId="BalloonText">
    <w:name w:val="Balloon Text"/>
    <w:basedOn w:val="Normal"/>
    <w:link w:val="BalloonTextChar"/>
    <w:uiPriority w:val="99"/>
    <w:semiHidden/>
    <w:rsid w:val="00A81B61"/>
    <w:pPr>
      <w:spacing w:line="240" w:lineRule="auto"/>
    </w:pPr>
    <w:rPr>
      <w:sz w:val="18"/>
      <w:szCs w:val="18"/>
    </w:rPr>
  </w:style>
  <w:style w:type="character" w:customStyle="1" w:styleId="BalloonTextChar">
    <w:name w:val="Balloon Text Char"/>
    <w:basedOn w:val="DefaultParagraphFont"/>
    <w:link w:val="BalloonText"/>
    <w:uiPriority w:val="99"/>
    <w:semiHidden/>
    <w:locked/>
    <w:rsid w:val="00A81B61"/>
    <w:rPr>
      <w:rFonts w:ascii="Times New Roman" w:eastAsia="宋体" w:hAnsi="Times New Roman" w:cs="Times New Roman"/>
      <w:kern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Pages>
  <Words>45</Words>
  <Characters>263</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wang</cp:lastModifiedBy>
  <cp:revision>4</cp:revision>
  <dcterms:created xsi:type="dcterms:W3CDTF">2011-05-23T05:38:00Z</dcterms:created>
  <dcterms:modified xsi:type="dcterms:W3CDTF">2011-07-21T01:32:00Z</dcterms:modified>
</cp:coreProperties>
</file>