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7F" w:rsidRPr="00FD6D83" w:rsidRDefault="004A1A7F" w:rsidP="00410B98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通常情况下，欲将一杯不饱和的食盐水溶液变成饱和溶液，最适宜的方法是（</w:t>
      </w:r>
      <w:r w:rsidRPr="00FD6D83">
        <w:rPr>
          <w:szCs w:val="21"/>
        </w:rPr>
        <w:t xml:space="preserve">    </w:t>
      </w:r>
      <w:r w:rsidRPr="00FD6D83">
        <w:rPr>
          <w:rFonts w:hAnsi="宋体" w:hint="eastAsia"/>
          <w:szCs w:val="21"/>
        </w:rPr>
        <w:t>）</w:t>
      </w:r>
    </w:p>
    <w:p w:rsidR="004A1A7F" w:rsidRPr="00FD6D83" w:rsidRDefault="004A1A7F" w:rsidP="00410B98">
      <w:pPr>
        <w:snapToGrid w:val="0"/>
        <w:spacing w:line="360" w:lineRule="auto"/>
        <w:rPr>
          <w:rFonts w:hAnsi="宋体"/>
          <w:szCs w:val="21"/>
        </w:rPr>
      </w:pPr>
      <w:r w:rsidRPr="00FD6D83">
        <w:rPr>
          <w:szCs w:val="21"/>
        </w:rPr>
        <w:t>A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往食盐水中加食盐</w:t>
      </w:r>
    </w:p>
    <w:p w:rsidR="004A1A7F" w:rsidRPr="00FD6D83" w:rsidRDefault="004A1A7F" w:rsidP="00410B98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B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往食盐水中加水</w:t>
      </w:r>
    </w:p>
    <w:p w:rsidR="004A1A7F" w:rsidRPr="00FD6D83" w:rsidRDefault="004A1A7F" w:rsidP="00410B98">
      <w:pPr>
        <w:snapToGrid w:val="0"/>
        <w:spacing w:line="360" w:lineRule="auto"/>
        <w:rPr>
          <w:rFonts w:hAnsi="宋体"/>
          <w:szCs w:val="21"/>
        </w:rPr>
      </w:pPr>
      <w:r w:rsidRPr="00FD6D83">
        <w:rPr>
          <w:szCs w:val="21"/>
        </w:rPr>
        <w:t>C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往食盐水中加入饱和食盐水</w:t>
      </w:r>
    </w:p>
    <w:p w:rsidR="004A1A7F" w:rsidRPr="00FD6D83" w:rsidRDefault="004A1A7F" w:rsidP="00410B98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>D</w:t>
      </w:r>
      <w:r w:rsidRPr="00FD6D83">
        <w:rPr>
          <w:rFonts w:hAnsi="宋体"/>
          <w:szCs w:val="21"/>
        </w:rPr>
        <w:t xml:space="preserve">. </w:t>
      </w:r>
      <w:r w:rsidRPr="00FD6D83">
        <w:rPr>
          <w:rFonts w:hAnsi="宋体" w:hint="eastAsia"/>
          <w:szCs w:val="21"/>
        </w:rPr>
        <w:t>把食盐水放入冰箱中</w:t>
      </w:r>
    </w:p>
    <w:p w:rsidR="004A1A7F" w:rsidRPr="00FD6D83" w:rsidRDefault="004A1A7F" w:rsidP="00410B98">
      <w:pPr>
        <w:snapToGrid w:val="0"/>
        <w:spacing w:line="360" w:lineRule="auto"/>
        <w:rPr>
          <w:rFonts w:hAnsi="宋体"/>
          <w:szCs w:val="21"/>
        </w:rPr>
      </w:pPr>
      <w:r w:rsidRPr="00FD6D83">
        <w:rPr>
          <w:rFonts w:hAnsi="宋体" w:hint="eastAsia"/>
          <w:szCs w:val="21"/>
        </w:rPr>
        <w:t>解析：</w:t>
      </w:r>
    </w:p>
    <w:p w:rsidR="004A1A7F" w:rsidRPr="00FD6D83" w:rsidRDefault="004A1A7F" w:rsidP="00410B98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由于氯化钠是一种溶解度受温度影响很小的物质，要使这类物质的不饱和溶液变为饱和溶液，一般应采取：①</w:t>
      </w:r>
      <w:r>
        <w:rPr>
          <w:rFonts w:hAnsi="宋体"/>
          <w:szCs w:val="21"/>
        </w:rPr>
        <w:t xml:space="preserve"> </w:t>
      </w:r>
      <w:r w:rsidRPr="00FD6D83">
        <w:rPr>
          <w:rFonts w:hAnsi="宋体" w:hint="eastAsia"/>
          <w:szCs w:val="21"/>
        </w:rPr>
        <w:t>加溶质的方法，②</w:t>
      </w:r>
      <w:r>
        <w:rPr>
          <w:rFonts w:hAnsi="宋体"/>
          <w:szCs w:val="21"/>
        </w:rPr>
        <w:t xml:space="preserve"> </w:t>
      </w:r>
      <w:r w:rsidRPr="00FD6D83">
        <w:rPr>
          <w:rFonts w:hAnsi="宋体" w:hint="eastAsia"/>
          <w:szCs w:val="21"/>
        </w:rPr>
        <w:t>蒸发溶剂的方法。若采取降温冷却的方法，由于溶解度减小幅度不大，很难达到使溶液饱和的目的。</w:t>
      </w:r>
    </w:p>
    <w:p w:rsidR="004A1A7F" w:rsidRPr="00410B98" w:rsidRDefault="004A1A7F" w:rsidP="00410B98">
      <w:pPr>
        <w:spacing w:line="360" w:lineRule="auto"/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A</w:t>
      </w:r>
    </w:p>
    <w:sectPr w:rsidR="004A1A7F" w:rsidRPr="00410B98" w:rsidSect="00705B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A7F" w:rsidRDefault="004A1A7F" w:rsidP="00410B98">
      <w:pPr>
        <w:spacing w:line="240" w:lineRule="auto"/>
      </w:pPr>
      <w:r>
        <w:separator/>
      </w:r>
    </w:p>
  </w:endnote>
  <w:endnote w:type="continuationSeparator" w:id="1">
    <w:p w:rsidR="004A1A7F" w:rsidRDefault="004A1A7F" w:rsidP="00410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A7F" w:rsidRDefault="004A1A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A7F" w:rsidRDefault="004A1A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A7F" w:rsidRDefault="004A1A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A7F" w:rsidRDefault="004A1A7F" w:rsidP="00410B98">
      <w:pPr>
        <w:spacing w:line="240" w:lineRule="auto"/>
      </w:pPr>
      <w:r>
        <w:separator/>
      </w:r>
    </w:p>
  </w:footnote>
  <w:footnote w:type="continuationSeparator" w:id="1">
    <w:p w:rsidR="004A1A7F" w:rsidRDefault="004A1A7F" w:rsidP="00410B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A7F" w:rsidRDefault="004A1A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A7F" w:rsidRDefault="004A1A7F" w:rsidP="004A5B7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A7F" w:rsidRDefault="004A1A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0B98"/>
    <w:rsid w:val="00410B98"/>
    <w:rsid w:val="004A1A7F"/>
    <w:rsid w:val="004A5B7E"/>
    <w:rsid w:val="00705BC9"/>
    <w:rsid w:val="00A13245"/>
    <w:rsid w:val="00A41DB8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B9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10B9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10B9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10B9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10B9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10B9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30</Words>
  <Characters>174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2011-05-24T05:38:00Z</dcterms:created>
  <dcterms:modified xsi:type="dcterms:W3CDTF">2011-05-27T03:45:00Z</dcterms:modified>
</cp:coreProperties>
</file>