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3D" w:rsidRPr="000A0173" w:rsidRDefault="00B7433D" w:rsidP="004C6DCA">
      <w:pPr>
        <w:spacing w:line="360" w:lineRule="auto"/>
        <w:rPr>
          <w:szCs w:val="21"/>
        </w:rPr>
      </w:pPr>
      <w:r>
        <w:rPr>
          <w:szCs w:val="21"/>
        </w:rPr>
        <w:t>2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0</w:t>
        </w:r>
        <w:r w:rsidRPr="000A0173">
          <w:rPr>
            <w:rFonts w:hAnsi="宋体" w:hint="eastAsia"/>
            <w:szCs w:val="21"/>
          </w:rPr>
          <w:t>℃</w:t>
        </w:r>
      </w:smartTag>
      <w:r w:rsidRPr="000A0173">
        <w:rPr>
          <w:rFonts w:hAnsi="宋体" w:hint="eastAsia"/>
          <w:szCs w:val="21"/>
        </w:rPr>
        <w:t>时，将</w:t>
      </w:r>
      <w:r w:rsidRPr="000A0173">
        <w:rPr>
          <w:szCs w:val="21"/>
        </w:rPr>
        <w:t>50</w:t>
      </w:r>
      <w:r>
        <w:rPr>
          <w:szCs w:val="21"/>
        </w:rPr>
        <w:t xml:space="preserve"> </w:t>
      </w:r>
      <w:r w:rsidRPr="000A0173">
        <w:rPr>
          <w:szCs w:val="21"/>
        </w:rPr>
        <w:t>g</w:t>
      </w:r>
      <w:r>
        <w:rPr>
          <w:szCs w:val="21"/>
        </w:rPr>
        <w:t xml:space="preserve"> </w:t>
      </w:r>
      <w:r w:rsidRPr="000A0173">
        <w:rPr>
          <w:szCs w:val="21"/>
        </w:rPr>
        <w:t>NaCl</w:t>
      </w:r>
      <w:r w:rsidRPr="000A0173">
        <w:rPr>
          <w:rFonts w:hAnsi="宋体" w:hint="eastAsia"/>
          <w:szCs w:val="21"/>
        </w:rPr>
        <w:t>放入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水中，充分搅拌后所得</w:t>
      </w:r>
      <w:r w:rsidRPr="000A0173">
        <w:rPr>
          <w:szCs w:val="21"/>
        </w:rPr>
        <w:t>NaCl</w:t>
      </w:r>
      <w:r w:rsidRPr="000A0173">
        <w:rPr>
          <w:rFonts w:hAnsi="宋体" w:hint="eastAsia"/>
          <w:szCs w:val="21"/>
        </w:rPr>
        <w:t>溶液的溶质质量分数是（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20</w:t>
        </w:r>
        <w:r w:rsidRPr="000A0173">
          <w:rPr>
            <w:rFonts w:hAnsi="宋体" w:hint="eastAsia"/>
            <w:szCs w:val="21"/>
          </w:rPr>
          <w:t>℃</w:t>
        </w:r>
      </w:smartTag>
      <w:r w:rsidRPr="000A0173">
        <w:rPr>
          <w:rFonts w:hAnsi="宋体" w:hint="eastAsia"/>
          <w:szCs w:val="21"/>
        </w:rPr>
        <w:t>时</w:t>
      </w:r>
      <w:r w:rsidRPr="000A0173">
        <w:rPr>
          <w:szCs w:val="21"/>
        </w:rPr>
        <w:t>NaCl</w:t>
      </w:r>
      <w:r w:rsidRPr="000A0173">
        <w:rPr>
          <w:rFonts w:hAnsi="宋体" w:hint="eastAsia"/>
          <w:szCs w:val="21"/>
        </w:rPr>
        <w:t>的溶解度为</w:t>
      </w:r>
      <w:smartTag w:uri="urn:schemas-microsoft-com:office:smarttags" w:element="chmetcnv">
        <w:smartTagPr>
          <w:attr w:name="UnitName" w:val="g"/>
          <w:attr w:name="SourceValue" w:val="36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36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）（</w:t>
      </w:r>
      <w:r w:rsidRPr="000A0173">
        <w:rPr>
          <w:szCs w:val="21"/>
        </w:rPr>
        <w:t xml:space="preserve">    </w:t>
      </w:r>
      <w:r w:rsidRPr="000A0173">
        <w:rPr>
          <w:rFonts w:hAnsi="宋体" w:hint="eastAsia"/>
          <w:szCs w:val="21"/>
        </w:rPr>
        <w:t>）</w:t>
      </w:r>
    </w:p>
    <w:p w:rsidR="00B7433D" w:rsidRPr="000A0173" w:rsidRDefault="00B7433D" w:rsidP="004C6DCA">
      <w:pPr>
        <w:spacing w:line="360" w:lineRule="auto"/>
        <w:rPr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r>
        <w:rPr>
          <w:szCs w:val="21"/>
        </w:rPr>
        <w:t>26.5%</w:t>
      </w:r>
      <w:r w:rsidRPr="000A0173">
        <w:rPr>
          <w:szCs w:val="21"/>
        </w:rPr>
        <w:t xml:space="preserve">    B</w:t>
      </w:r>
      <w:r w:rsidRPr="000A0173">
        <w:rPr>
          <w:rFonts w:hAnsi="宋体"/>
          <w:szCs w:val="21"/>
        </w:rPr>
        <w:t xml:space="preserve">. </w:t>
      </w:r>
      <w:r>
        <w:rPr>
          <w:szCs w:val="21"/>
        </w:rPr>
        <w:t>33.3%</w:t>
      </w:r>
      <w:r w:rsidRPr="000A0173">
        <w:rPr>
          <w:szCs w:val="21"/>
        </w:rPr>
        <w:t xml:space="preserve">    C</w:t>
      </w:r>
      <w:r w:rsidRPr="000A0173">
        <w:rPr>
          <w:rFonts w:hAnsi="宋体"/>
          <w:szCs w:val="21"/>
        </w:rPr>
        <w:t xml:space="preserve">. </w:t>
      </w:r>
      <w:r w:rsidRPr="000A0173">
        <w:rPr>
          <w:szCs w:val="21"/>
        </w:rPr>
        <w:t>36%    D</w:t>
      </w:r>
      <w:r w:rsidRPr="000A0173">
        <w:rPr>
          <w:rFonts w:hAnsi="宋体"/>
          <w:szCs w:val="21"/>
        </w:rPr>
        <w:t xml:space="preserve">. </w:t>
      </w:r>
      <w:r w:rsidRPr="000A0173">
        <w:rPr>
          <w:szCs w:val="21"/>
        </w:rPr>
        <w:t>50%</w:t>
      </w:r>
    </w:p>
    <w:p w:rsidR="00B7433D" w:rsidRPr="000A0173" w:rsidRDefault="00B7433D" w:rsidP="004C6DCA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解析：</w:t>
      </w:r>
    </w:p>
    <w:p w:rsidR="00B7433D" w:rsidRDefault="00B7433D" w:rsidP="004C6DCA">
      <w:pPr>
        <w:spacing w:line="360" w:lineRule="auto"/>
      </w:pPr>
      <w:r w:rsidRPr="000A0173">
        <w:rPr>
          <w:rFonts w:hAnsi="宋体" w:hint="eastAsia"/>
          <w:szCs w:val="21"/>
        </w:rPr>
        <w:t>由溶解度概念知，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0A0173">
          <w:rPr>
            <w:szCs w:val="21"/>
          </w:rPr>
          <w:t>20</w:t>
        </w:r>
        <w:r w:rsidRPr="000A0173">
          <w:rPr>
            <w:rFonts w:hAnsi="宋体" w:hint="eastAsia"/>
            <w:szCs w:val="21"/>
          </w:rPr>
          <w:t>℃</w:t>
        </w:r>
      </w:smartTag>
      <w:r w:rsidRPr="000A0173">
        <w:rPr>
          <w:rFonts w:hAnsi="宋体" w:hint="eastAsia"/>
          <w:szCs w:val="21"/>
        </w:rPr>
        <w:t>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0A0173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水中最多能溶解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6"/>
          <w:attr w:name="UnitName" w:val="g"/>
        </w:smartTagPr>
        <w:r w:rsidRPr="000A0173">
          <w:rPr>
            <w:szCs w:val="21"/>
          </w:rPr>
          <w:t>36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szCs w:val="21"/>
        </w:rPr>
        <w:t xml:space="preserve"> NaCl</w:t>
      </w:r>
      <w:r w:rsidRPr="000A0173">
        <w:rPr>
          <w:rFonts w:hAnsi="宋体" w:hint="eastAsia"/>
          <w:szCs w:val="21"/>
        </w:rPr>
        <w:t>，而题目却给出了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0A0173">
          <w:rPr>
            <w:szCs w:val="21"/>
          </w:rPr>
          <w:t>50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，很显然</w:t>
      </w:r>
      <w:r w:rsidRPr="000A0173">
        <w:rPr>
          <w:szCs w:val="21"/>
        </w:rPr>
        <w:t>Na</w:t>
      </w:r>
      <w:r>
        <w:rPr>
          <w:szCs w:val="21"/>
        </w:rPr>
        <w:t xml:space="preserve"> </w:t>
      </w:r>
      <w:r w:rsidRPr="000A0173">
        <w:rPr>
          <w:szCs w:val="21"/>
        </w:rPr>
        <w:t>C</w:t>
      </w:r>
      <w:r>
        <w:rPr>
          <w:szCs w:val="21"/>
        </w:rPr>
        <w:t xml:space="preserve"> </w:t>
      </w:r>
      <w:r w:rsidRPr="000A0173">
        <w:rPr>
          <w:szCs w:val="21"/>
        </w:rPr>
        <w:t>l</w:t>
      </w:r>
      <w:r w:rsidRPr="000A0173">
        <w:rPr>
          <w:rFonts w:hAnsi="宋体" w:hint="eastAsia"/>
          <w:szCs w:val="21"/>
        </w:rPr>
        <w:t>未完全溶解，溶液已达到饱和。故该溶液中</w:t>
      </w:r>
      <w:r w:rsidRPr="000A0173">
        <w:rPr>
          <w:szCs w:val="21"/>
        </w:rPr>
        <w:t>NaCl</w:t>
      </w:r>
      <w:r w:rsidRPr="000A0173">
        <w:rPr>
          <w:rFonts w:hAnsi="宋体" w:hint="eastAsia"/>
          <w:szCs w:val="21"/>
        </w:rPr>
        <w:t>的质量分</w:t>
      </w:r>
      <w:r w:rsidRPr="00065E35">
        <w:rPr>
          <w:rFonts w:ascii="宋体" w:hAnsi="宋体" w:hint="eastAsia"/>
          <w:szCs w:val="21"/>
        </w:rPr>
        <w:t>数</w:t>
      </w:r>
      <w:r>
        <w:rPr>
          <w:rFonts w:ascii="宋体" w:hAnsi="宋体" w:hint="eastAsia"/>
          <w:szCs w:val="21"/>
        </w:rPr>
        <w:t>＝</w:t>
      </w:r>
      <w:r w:rsidRPr="00A81A56">
        <w:rPr>
          <w:position w:val="-28"/>
        </w:rPr>
        <w:object w:dxaOrig="10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2.25pt" o:ole="">
            <v:imagedata r:id="rId6" o:title=""/>
          </v:shape>
          <o:OLEObject Type="Embed" ProgID="Equation.3" ShapeID="_x0000_i1025" DrawAspect="Content" ObjectID="_1368431902" r:id="rId7"/>
        </w:object>
      </w:r>
      <w:r>
        <w:rPr>
          <w:rFonts w:ascii="宋体" w:hAnsi="宋体" w:hint="eastAsia"/>
        </w:rPr>
        <w:t>×</w:t>
      </w:r>
      <w:r w:rsidRPr="00A81A56">
        <w:rPr>
          <w:position w:val="-6"/>
        </w:rPr>
        <w:object w:dxaOrig="560" w:dyaOrig="260">
          <v:shape id="_x0000_i1026" type="#_x0000_t75" style="width:27.75pt;height:12.75pt" o:ole="">
            <v:imagedata r:id="rId8" o:title=""/>
          </v:shape>
          <o:OLEObject Type="Embed" ProgID="Equation.3" ShapeID="_x0000_i1026" DrawAspect="Content" ObjectID="_1368431903" r:id="rId9"/>
        </w:object>
      </w:r>
      <w:r>
        <w:rPr>
          <w:rFonts w:ascii="宋体" w:hAnsi="宋体" w:hint="eastAsia"/>
        </w:rPr>
        <w:t>＝</w:t>
      </w:r>
      <w:r w:rsidRPr="00A81A56">
        <w:rPr>
          <w:position w:val="-6"/>
        </w:rPr>
        <w:object w:dxaOrig="639" w:dyaOrig="260">
          <v:shape id="_x0000_i1027" type="#_x0000_t75" style="width:32.25pt;height:12.75pt" o:ole="">
            <v:imagedata r:id="rId10" o:title=""/>
          </v:shape>
          <o:OLEObject Type="Embed" ProgID="Equation.3" ShapeID="_x0000_i1027" DrawAspect="Content" ObjectID="_1368431904" r:id="rId11"/>
        </w:object>
      </w:r>
      <w:r>
        <w:rPr>
          <w:rFonts w:hint="eastAsia"/>
        </w:rPr>
        <w:t>。</w:t>
      </w:r>
    </w:p>
    <w:p w:rsidR="00B7433D" w:rsidRPr="000A0173" w:rsidRDefault="00B7433D" w:rsidP="004C6DCA">
      <w:pPr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答案：</w:t>
      </w:r>
      <w:r w:rsidRPr="000A0173">
        <w:rPr>
          <w:szCs w:val="21"/>
        </w:rPr>
        <w:t>A</w:t>
      </w:r>
    </w:p>
    <w:p w:rsidR="00B7433D" w:rsidRDefault="00B7433D" w:rsidP="004C6DCA">
      <w:pPr>
        <w:spacing w:line="360" w:lineRule="auto"/>
      </w:pPr>
    </w:p>
    <w:p w:rsidR="00B7433D" w:rsidRPr="007A333A" w:rsidRDefault="00B7433D" w:rsidP="004C6DCA">
      <w:pPr>
        <w:spacing w:line="360" w:lineRule="auto"/>
      </w:pPr>
    </w:p>
    <w:p w:rsidR="00B7433D" w:rsidRPr="004C6DCA" w:rsidRDefault="00B7433D" w:rsidP="004C6DCA"/>
    <w:sectPr w:rsidR="00B7433D" w:rsidRPr="004C6DCA" w:rsidSect="008F30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33D" w:rsidRDefault="00B7433D" w:rsidP="00A946DB">
      <w:pPr>
        <w:spacing w:line="240" w:lineRule="auto"/>
      </w:pPr>
      <w:r>
        <w:separator/>
      </w:r>
    </w:p>
  </w:endnote>
  <w:endnote w:type="continuationSeparator" w:id="1">
    <w:p w:rsidR="00B7433D" w:rsidRDefault="00B7433D" w:rsidP="00A94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33D" w:rsidRDefault="00B743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33D" w:rsidRDefault="00B743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33D" w:rsidRDefault="00B743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33D" w:rsidRDefault="00B7433D" w:rsidP="00A946DB">
      <w:pPr>
        <w:spacing w:line="240" w:lineRule="auto"/>
      </w:pPr>
      <w:r>
        <w:separator/>
      </w:r>
    </w:p>
  </w:footnote>
  <w:footnote w:type="continuationSeparator" w:id="1">
    <w:p w:rsidR="00B7433D" w:rsidRDefault="00B7433D" w:rsidP="00A946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33D" w:rsidRDefault="00B743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33D" w:rsidRDefault="00B7433D" w:rsidP="004C6DC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33D" w:rsidRDefault="00B743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46DB"/>
    <w:rsid w:val="00065E35"/>
    <w:rsid w:val="000A0173"/>
    <w:rsid w:val="001113E3"/>
    <w:rsid w:val="0011560D"/>
    <w:rsid w:val="001F00DA"/>
    <w:rsid w:val="00295DBE"/>
    <w:rsid w:val="002E6DAA"/>
    <w:rsid w:val="002F4CCA"/>
    <w:rsid w:val="00304737"/>
    <w:rsid w:val="003476A9"/>
    <w:rsid w:val="003A5320"/>
    <w:rsid w:val="00430740"/>
    <w:rsid w:val="004C6DCA"/>
    <w:rsid w:val="005768F4"/>
    <w:rsid w:val="00616454"/>
    <w:rsid w:val="006B48D0"/>
    <w:rsid w:val="006F423F"/>
    <w:rsid w:val="00716135"/>
    <w:rsid w:val="007A333A"/>
    <w:rsid w:val="0082183B"/>
    <w:rsid w:val="00834E2E"/>
    <w:rsid w:val="008F30C6"/>
    <w:rsid w:val="00942F36"/>
    <w:rsid w:val="00A51CAF"/>
    <w:rsid w:val="00A81A56"/>
    <w:rsid w:val="00A946DB"/>
    <w:rsid w:val="00B7433D"/>
    <w:rsid w:val="00BD7C26"/>
    <w:rsid w:val="00BF48FE"/>
    <w:rsid w:val="00C36C74"/>
    <w:rsid w:val="00C63076"/>
    <w:rsid w:val="00EF1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D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946D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946D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46D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46D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946D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40</Words>
  <Characters>233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8</cp:revision>
  <dcterms:created xsi:type="dcterms:W3CDTF">2011-05-24T09:55:00Z</dcterms:created>
  <dcterms:modified xsi:type="dcterms:W3CDTF">2011-06-01T03:12:00Z</dcterms:modified>
</cp:coreProperties>
</file>