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B5" w:rsidRPr="000A5014" w:rsidRDefault="003C42B5" w:rsidP="00EC638A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对质量守恒定律的理解，最确切的是（</w:t>
      </w:r>
      <w:r w:rsidRPr="000A5014">
        <w:rPr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3C42B5" w:rsidRPr="000A5014" w:rsidRDefault="003C42B5" w:rsidP="00EC638A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0A5014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冰受热融化成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0A5014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水</w:t>
      </w:r>
      <w:r w:rsidRPr="000A5014">
        <w:rPr>
          <w:szCs w:val="21"/>
        </w:rPr>
        <w:t xml:space="preserve"> </w:t>
      </w:r>
    </w:p>
    <w:p w:rsidR="003C42B5" w:rsidRPr="000A5014" w:rsidRDefault="003C42B5" w:rsidP="00EC638A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参加反应的氢气和氧气的体积，一定等于生成的水的体积</w:t>
      </w:r>
      <w:r w:rsidRPr="000A5014">
        <w:rPr>
          <w:szCs w:val="21"/>
        </w:rPr>
        <w:t xml:space="preserve">  </w:t>
      </w:r>
    </w:p>
    <w:p w:rsidR="003C42B5" w:rsidRPr="000A5014" w:rsidRDefault="003C42B5" w:rsidP="00EC638A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反应物的质量等于生成物的质量</w:t>
      </w:r>
      <w:r w:rsidRPr="000A5014">
        <w:rPr>
          <w:szCs w:val="21"/>
        </w:rPr>
        <w:t xml:space="preserve">   </w:t>
      </w:r>
    </w:p>
    <w:p w:rsidR="003C42B5" w:rsidRPr="000A5014" w:rsidRDefault="003C42B5" w:rsidP="00EC638A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化学反应中生成物的质量总和等于参加反应的各物质的质量总和</w:t>
      </w:r>
    </w:p>
    <w:p w:rsidR="003C42B5" w:rsidRPr="000A5014" w:rsidRDefault="003C42B5" w:rsidP="00EC638A">
      <w:pPr>
        <w:spacing w:line="360" w:lineRule="auto"/>
      </w:pPr>
      <w:r w:rsidRPr="000A5014">
        <w:rPr>
          <w:rFonts w:hint="eastAsia"/>
        </w:rPr>
        <w:t>解析：</w:t>
      </w:r>
    </w:p>
    <w:p w:rsidR="003C42B5" w:rsidRDefault="003C42B5" w:rsidP="00EC638A">
      <w:pPr>
        <w:spacing w:line="360" w:lineRule="auto"/>
      </w:pPr>
      <w:r w:rsidRPr="000A5014">
        <w:rPr>
          <w:rFonts w:hint="eastAsia"/>
        </w:rPr>
        <w:t>质量守恒定律的内容是：参加化学反应的各物质的质量总和，等于反应后生成的各物质的质量总和，它的研究对象是化学变化。</w:t>
      </w:r>
    </w:p>
    <w:p w:rsidR="003C42B5" w:rsidRPr="00EC638A" w:rsidRDefault="003C42B5" w:rsidP="00EC638A">
      <w:pPr>
        <w:spacing w:line="360" w:lineRule="auto"/>
      </w:pPr>
      <w:r w:rsidRPr="000A5014">
        <w:rPr>
          <w:rFonts w:hint="eastAsia"/>
        </w:rPr>
        <w:t>答案：</w:t>
      </w:r>
      <w:r w:rsidRPr="000A5014">
        <w:t>D</w:t>
      </w:r>
    </w:p>
    <w:sectPr w:rsidR="003C42B5" w:rsidRPr="00EC638A" w:rsidSect="00F52F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2B5" w:rsidRDefault="003C42B5" w:rsidP="00EC638A">
      <w:pPr>
        <w:spacing w:line="240" w:lineRule="auto"/>
      </w:pPr>
      <w:r>
        <w:separator/>
      </w:r>
    </w:p>
  </w:endnote>
  <w:endnote w:type="continuationSeparator" w:id="1">
    <w:p w:rsidR="003C42B5" w:rsidRDefault="003C42B5" w:rsidP="00EC6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B5" w:rsidRDefault="003C42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B5" w:rsidRDefault="003C42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B5" w:rsidRDefault="003C42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2B5" w:rsidRDefault="003C42B5" w:rsidP="00EC638A">
      <w:pPr>
        <w:spacing w:line="240" w:lineRule="auto"/>
      </w:pPr>
      <w:r>
        <w:separator/>
      </w:r>
    </w:p>
  </w:footnote>
  <w:footnote w:type="continuationSeparator" w:id="1">
    <w:p w:rsidR="003C42B5" w:rsidRDefault="003C42B5" w:rsidP="00EC63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B5" w:rsidRDefault="003C42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B5" w:rsidRDefault="003C42B5" w:rsidP="00575F5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B5" w:rsidRDefault="003C42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638A"/>
    <w:rsid w:val="000A5014"/>
    <w:rsid w:val="003C42B5"/>
    <w:rsid w:val="00575F56"/>
    <w:rsid w:val="009E2040"/>
    <w:rsid w:val="00A64660"/>
    <w:rsid w:val="00EC638A"/>
    <w:rsid w:val="00F5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8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C638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C638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C638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C638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C638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2011-05-25T03:53:00Z</dcterms:created>
  <dcterms:modified xsi:type="dcterms:W3CDTF">2011-06-02T04:08:00Z</dcterms:modified>
</cp:coreProperties>
</file>