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A65" w:rsidRDefault="00A35A65" w:rsidP="007B79B6">
      <w:pPr>
        <w:spacing w:line="360" w:lineRule="auto"/>
        <w:rPr>
          <w:szCs w:val="21"/>
        </w:rPr>
      </w:pPr>
      <w:r w:rsidRPr="008B5A0A">
        <w:rPr>
          <w:rFonts w:hint="eastAsia"/>
          <w:szCs w:val="21"/>
        </w:rPr>
        <w:t>科学家用通电的方法使水分解，从而证明了水的组成。</w:t>
      </w:r>
    </w:p>
    <w:p w:rsidR="00A35A65" w:rsidRPr="008B5A0A" w:rsidRDefault="00A35A65" w:rsidP="00742DC6">
      <w:pPr>
        <w:spacing w:line="360" w:lineRule="auto"/>
        <w:ind w:firstLineChars="1350" w:firstLine="31680"/>
        <w:rPr>
          <w:szCs w:val="21"/>
        </w:rPr>
      </w:pPr>
      <w:r w:rsidRPr="00B9083F">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in;height:156pt;visibility:visible">
            <v:imagedata r:id="rId6" o:title=""/>
          </v:shape>
        </w:pict>
      </w:r>
    </w:p>
    <w:p w:rsidR="00A35A65" w:rsidRPr="008B5A0A" w:rsidRDefault="00A35A65" w:rsidP="007B79B6">
      <w:pPr>
        <w:spacing w:line="360" w:lineRule="auto"/>
        <w:rPr>
          <w:szCs w:val="21"/>
        </w:rPr>
      </w:pPr>
      <w:r>
        <w:rPr>
          <w:rFonts w:hint="eastAsia"/>
          <w:szCs w:val="21"/>
        </w:rPr>
        <w:t>（</w:t>
      </w:r>
      <w:r>
        <w:rPr>
          <w:szCs w:val="21"/>
        </w:rPr>
        <w:t>1</w:t>
      </w:r>
      <w:r>
        <w:rPr>
          <w:rFonts w:hint="eastAsia"/>
          <w:szCs w:val="21"/>
        </w:rPr>
        <w:t>）</w:t>
      </w:r>
      <w:r w:rsidRPr="008B5A0A">
        <w:rPr>
          <w:rFonts w:hint="eastAsia"/>
          <w:szCs w:val="21"/>
        </w:rPr>
        <w:t>把水注入水电解器装置甲中，接通直流电，可以观察到</w:t>
      </w:r>
      <w:r w:rsidRPr="008B5A0A">
        <w:rPr>
          <w:szCs w:val="21"/>
        </w:rPr>
        <w:t>a</w:t>
      </w:r>
      <w:r w:rsidRPr="008B5A0A">
        <w:rPr>
          <w:rFonts w:hint="eastAsia"/>
          <w:szCs w:val="21"/>
        </w:rPr>
        <w:t>管中的电极上的现象是（</w:t>
      </w:r>
      <w:r w:rsidRPr="008B5A0A">
        <w:rPr>
          <w:szCs w:val="21"/>
        </w:rPr>
        <w:t xml:space="preserve">    </w:t>
      </w:r>
      <w:r w:rsidRPr="008B5A0A">
        <w:rPr>
          <w:rFonts w:hint="eastAsia"/>
          <w:szCs w:val="21"/>
        </w:rPr>
        <w:t>）</w:t>
      </w:r>
    </w:p>
    <w:p w:rsidR="00A35A65" w:rsidRPr="006F05EC" w:rsidRDefault="00A35A65" w:rsidP="007B79B6">
      <w:pPr>
        <w:spacing w:line="360" w:lineRule="auto"/>
        <w:rPr>
          <w:szCs w:val="21"/>
        </w:rPr>
      </w:pPr>
      <w:r w:rsidRPr="008B5A0A">
        <w:rPr>
          <w:szCs w:val="21"/>
        </w:rPr>
        <w:t>A</w:t>
      </w:r>
      <w:r w:rsidRPr="006F05EC">
        <w:rPr>
          <w:szCs w:val="21"/>
        </w:rPr>
        <w:t xml:space="preserve">. </w:t>
      </w:r>
      <w:r w:rsidRPr="006F05EC">
        <w:rPr>
          <w:rFonts w:hint="eastAsia"/>
          <w:szCs w:val="21"/>
        </w:rPr>
        <w:t>有气泡产生</w:t>
      </w:r>
    </w:p>
    <w:p w:rsidR="00A35A65" w:rsidRPr="006F05EC" w:rsidRDefault="00A35A65" w:rsidP="007B79B6">
      <w:pPr>
        <w:spacing w:line="360" w:lineRule="auto"/>
        <w:rPr>
          <w:szCs w:val="21"/>
        </w:rPr>
      </w:pPr>
      <w:r w:rsidRPr="008B5A0A">
        <w:rPr>
          <w:szCs w:val="21"/>
        </w:rPr>
        <w:t>B</w:t>
      </w:r>
      <w:r w:rsidRPr="006F05EC">
        <w:rPr>
          <w:szCs w:val="21"/>
        </w:rPr>
        <w:t xml:space="preserve">. </w:t>
      </w:r>
      <w:r w:rsidRPr="006F05EC">
        <w:rPr>
          <w:rFonts w:hint="eastAsia"/>
          <w:szCs w:val="21"/>
        </w:rPr>
        <w:t>有气泡产生，稍过一段时间玻璃管中的水减少，玻璃管上方聚集了有色气体</w:t>
      </w:r>
    </w:p>
    <w:p w:rsidR="00A35A65" w:rsidRPr="006F05EC" w:rsidRDefault="00A35A65" w:rsidP="007B79B6">
      <w:pPr>
        <w:spacing w:line="360" w:lineRule="auto"/>
        <w:rPr>
          <w:szCs w:val="21"/>
        </w:rPr>
      </w:pPr>
      <w:r w:rsidRPr="008B5A0A">
        <w:rPr>
          <w:szCs w:val="21"/>
        </w:rPr>
        <w:t>C</w:t>
      </w:r>
      <w:r w:rsidRPr="006F05EC">
        <w:rPr>
          <w:szCs w:val="21"/>
        </w:rPr>
        <w:t xml:space="preserve">. </w:t>
      </w:r>
      <w:r w:rsidRPr="006F05EC">
        <w:rPr>
          <w:rFonts w:hint="eastAsia"/>
          <w:szCs w:val="21"/>
        </w:rPr>
        <w:t>有气泡产生，稍过一段时间玻璃管中的水减少，玻璃管上方聚集了无色气体</w:t>
      </w:r>
    </w:p>
    <w:p w:rsidR="00A35A65" w:rsidRPr="008B5A0A" w:rsidRDefault="00A35A65" w:rsidP="007B79B6">
      <w:pPr>
        <w:spacing w:line="360" w:lineRule="auto"/>
        <w:rPr>
          <w:szCs w:val="21"/>
        </w:rPr>
      </w:pPr>
      <w:r w:rsidRPr="008B5A0A">
        <w:rPr>
          <w:szCs w:val="21"/>
        </w:rPr>
        <w:t>D</w:t>
      </w:r>
      <w:r w:rsidRPr="006F05EC">
        <w:rPr>
          <w:szCs w:val="21"/>
        </w:rPr>
        <w:t xml:space="preserve">. </w:t>
      </w:r>
      <w:r w:rsidRPr="006F05EC">
        <w:rPr>
          <w:rFonts w:hint="eastAsia"/>
          <w:szCs w:val="21"/>
        </w:rPr>
        <w:t>有气泡产生，稍过一段时间玻璃管中的水减少，玻璃管上方聚集了氢气</w:t>
      </w:r>
    </w:p>
    <w:p w:rsidR="00A35A65" w:rsidRPr="008B5A0A" w:rsidRDefault="00A35A65" w:rsidP="007B79B6">
      <w:pPr>
        <w:spacing w:line="360" w:lineRule="auto"/>
        <w:rPr>
          <w:szCs w:val="21"/>
        </w:rPr>
      </w:pPr>
      <w:r w:rsidRPr="008B5A0A">
        <w:rPr>
          <w:rFonts w:hint="eastAsia"/>
          <w:szCs w:val="21"/>
        </w:rPr>
        <w:t>（</w:t>
      </w:r>
      <w:r w:rsidRPr="008B5A0A">
        <w:rPr>
          <w:szCs w:val="21"/>
        </w:rPr>
        <w:t>2</w:t>
      </w:r>
      <w:r w:rsidRPr="008B5A0A">
        <w:rPr>
          <w:rFonts w:hint="eastAsia"/>
          <w:szCs w:val="21"/>
        </w:rPr>
        <w:t>）检验</w:t>
      </w:r>
      <w:r w:rsidRPr="008B5A0A">
        <w:rPr>
          <w:szCs w:val="21"/>
        </w:rPr>
        <w:t>b</w:t>
      </w:r>
      <w:r w:rsidRPr="008B5A0A">
        <w:rPr>
          <w:rFonts w:hint="eastAsia"/>
          <w:szCs w:val="21"/>
        </w:rPr>
        <w:t>管中产物的方法是（</w:t>
      </w:r>
      <w:r w:rsidRPr="008B5A0A">
        <w:rPr>
          <w:szCs w:val="21"/>
        </w:rPr>
        <w:t xml:space="preserve">    </w:t>
      </w:r>
      <w:r w:rsidRPr="008B5A0A">
        <w:rPr>
          <w:rFonts w:hint="eastAsia"/>
          <w:szCs w:val="21"/>
        </w:rPr>
        <w:t>）</w:t>
      </w:r>
    </w:p>
    <w:p w:rsidR="00A35A65" w:rsidRPr="008B5A0A" w:rsidRDefault="00A35A65" w:rsidP="007B79B6">
      <w:pPr>
        <w:spacing w:line="360" w:lineRule="auto"/>
        <w:rPr>
          <w:szCs w:val="21"/>
        </w:rPr>
      </w:pPr>
      <w:r w:rsidRPr="008B5A0A">
        <w:rPr>
          <w:szCs w:val="21"/>
        </w:rPr>
        <w:t>A</w:t>
      </w:r>
      <w:r w:rsidRPr="006F05EC">
        <w:rPr>
          <w:szCs w:val="21"/>
        </w:rPr>
        <w:t xml:space="preserve">. </w:t>
      </w:r>
      <w:r w:rsidRPr="008B5A0A">
        <w:rPr>
          <w:rFonts w:hint="eastAsia"/>
          <w:szCs w:val="21"/>
        </w:rPr>
        <w:t>用点燃的木条接近玻璃管尖嘴部分，慢慢打开活塞</w:t>
      </w:r>
    </w:p>
    <w:p w:rsidR="00A35A65" w:rsidRPr="008B5A0A" w:rsidRDefault="00A35A65" w:rsidP="007B79B6">
      <w:pPr>
        <w:spacing w:line="360" w:lineRule="auto"/>
        <w:rPr>
          <w:szCs w:val="21"/>
        </w:rPr>
      </w:pPr>
      <w:r w:rsidRPr="008B5A0A">
        <w:rPr>
          <w:szCs w:val="21"/>
        </w:rPr>
        <w:t>B</w:t>
      </w:r>
      <w:r w:rsidRPr="006F05EC">
        <w:rPr>
          <w:szCs w:val="21"/>
        </w:rPr>
        <w:t xml:space="preserve">. </w:t>
      </w:r>
      <w:r w:rsidRPr="008B5A0A">
        <w:rPr>
          <w:rFonts w:hint="eastAsia"/>
          <w:szCs w:val="21"/>
        </w:rPr>
        <w:t>用带火星的木条接近玻璃管尖嘴部分，慢慢打开活塞</w:t>
      </w:r>
    </w:p>
    <w:p w:rsidR="00A35A65" w:rsidRDefault="00A35A65" w:rsidP="007B79B6">
      <w:pPr>
        <w:spacing w:line="360" w:lineRule="auto"/>
        <w:rPr>
          <w:szCs w:val="21"/>
        </w:rPr>
      </w:pPr>
      <w:r w:rsidRPr="008B5A0A">
        <w:rPr>
          <w:szCs w:val="21"/>
        </w:rPr>
        <w:t>C</w:t>
      </w:r>
      <w:r w:rsidRPr="006F05EC">
        <w:rPr>
          <w:szCs w:val="21"/>
        </w:rPr>
        <w:t xml:space="preserve">. </w:t>
      </w:r>
      <w:r w:rsidRPr="008B5A0A">
        <w:rPr>
          <w:rFonts w:hint="eastAsia"/>
          <w:szCs w:val="21"/>
        </w:rPr>
        <w:t>用内壁沾有澄清石灰水的烧杯罩在尖嘴上方，慢慢打开活塞</w:t>
      </w:r>
    </w:p>
    <w:p w:rsidR="00A35A65" w:rsidRPr="008B5A0A" w:rsidRDefault="00A35A65" w:rsidP="007B79B6">
      <w:pPr>
        <w:spacing w:line="360" w:lineRule="auto"/>
        <w:rPr>
          <w:szCs w:val="21"/>
        </w:rPr>
      </w:pPr>
      <w:r w:rsidRPr="008B5A0A">
        <w:rPr>
          <w:szCs w:val="21"/>
        </w:rPr>
        <w:t>D</w:t>
      </w:r>
      <w:r w:rsidRPr="006F05EC">
        <w:rPr>
          <w:szCs w:val="21"/>
        </w:rPr>
        <w:t>.</w:t>
      </w:r>
      <w:r>
        <w:rPr>
          <w:szCs w:val="21"/>
        </w:rPr>
        <w:t xml:space="preserve"> </w:t>
      </w:r>
      <w:r>
        <w:rPr>
          <w:rFonts w:hint="eastAsia"/>
          <w:szCs w:val="21"/>
        </w:rPr>
        <w:t>以上方法均不正确</w:t>
      </w:r>
    </w:p>
    <w:p w:rsidR="00A35A65" w:rsidRPr="008B5A0A" w:rsidRDefault="00A35A65" w:rsidP="007B79B6">
      <w:pPr>
        <w:spacing w:line="360" w:lineRule="auto"/>
        <w:rPr>
          <w:szCs w:val="21"/>
        </w:rPr>
      </w:pPr>
      <w:r w:rsidRPr="006F05EC">
        <w:rPr>
          <w:rFonts w:hint="eastAsia"/>
          <w:szCs w:val="21"/>
        </w:rPr>
        <w:t>（</w:t>
      </w:r>
      <w:r w:rsidRPr="006F05EC">
        <w:rPr>
          <w:szCs w:val="21"/>
        </w:rPr>
        <w:t>3</w:t>
      </w:r>
      <w:r w:rsidRPr="006F05EC">
        <w:rPr>
          <w:rFonts w:hint="eastAsia"/>
          <w:szCs w:val="21"/>
        </w:rPr>
        <w:t>）</w:t>
      </w:r>
      <w:r w:rsidRPr="008B5A0A">
        <w:rPr>
          <w:rFonts w:hint="eastAsia"/>
          <w:szCs w:val="21"/>
        </w:rPr>
        <w:t>科学家还用点燃氢气，证明燃烧产物的方法，证实了水的组成。如果将电解水产生的氢气直接缓缓地通过装有足量无水硫酸铜的仪器</w:t>
      </w:r>
      <w:r w:rsidRPr="008B5A0A">
        <w:rPr>
          <w:szCs w:val="21"/>
        </w:rPr>
        <w:t>c</w:t>
      </w:r>
      <w:r w:rsidRPr="008B5A0A">
        <w:rPr>
          <w:rFonts w:hint="eastAsia"/>
          <w:szCs w:val="21"/>
        </w:rPr>
        <w:t>，在导管口</w:t>
      </w:r>
      <w:r w:rsidRPr="008B5A0A">
        <w:rPr>
          <w:szCs w:val="21"/>
        </w:rPr>
        <w:t>d</w:t>
      </w:r>
      <w:r w:rsidRPr="008B5A0A">
        <w:rPr>
          <w:rFonts w:hint="eastAsia"/>
          <w:szCs w:val="21"/>
        </w:rPr>
        <w:t>处点燃，然后把盛有冷水的烧杯置于如下图所示的位置。实验过程中可以观察到的现象是（</w:t>
      </w:r>
      <w:r w:rsidRPr="008B5A0A">
        <w:rPr>
          <w:szCs w:val="21"/>
        </w:rPr>
        <w:t xml:space="preserve">    </w:t>
      </w:r>
      <w:r w:rsidRPr="008B5A0A">
        <w:rPr>
          <w:rFonts w:hint="eastAsia"/>
          <w:szCs w:val="21"/>
        </w:rPr>
        <w:t>）</w:t>
      </w:r>
    </w:p>
    <w:p w:rsidR="00A35A65" w:rsidRPr="008B5A0A" w:rsidRDefault="00A35A65" w:rsidP="007B79B6">
      <w:pPr>
        <w:spacing w:line="360" w:lineRule="auto"/>
        <w:jc w:val="center"/>
        <w:rPr>
          <w:szCs w:val="21"/>
        </w:rPr>
      </w:pPr>
      <w:r w:rsidRPr="008B5A0A">
        <w:rPr>
          <w:szCs w:val="21"/>
        </w:rPr>
        <w:object w:dxaOrig="5026" w:dyaOrig="1725">
          <v:shape id="_x0000_i1026" type="#_x0000_t75" alt="" style="width:243.75pt;height:84.75pt" o:ole="">
            <v:imagedata r:id="rId7" o:title=""/>
          </v:shape>
          <o:OLEObject Type="Embed" ProgID="Paint.Picture" ShapeID="_x0000_i1026" DrawAspect="Content" ObjectID="_1373105931" r:id="rId8"/>
        </w:object>
      </w:r>
    </w:p>
    <w:p w:rsidR="00A35A65" w:rsidRPr="006F05EC" w:rsidRDefault="00A35A65" w:rsidP="007B79B6">
      <w:pPr>
        <w:spacing w:line="360" w:lineRule="auto"/>
        <w:rPr>
          <w:szCs w:val="21"/>
        </w:rPr>
      </w:pPr>
      <w:r w:rsidRPr="008B5A0A">
        <w:rPr>
          <w:szCs w:val="21"/>
        </w:rPr>
        <w:t>A</w:t>
      </w:r>
      <w:r w:rsidRPr="006F05EC">
        <w:rPr>
          <w:szCs w:val="21"/>
        </w:rPr>
        <w:t xml:space="preserve">. </w:t>
      </w:r>
      <w:r w:rsidRPr="006F05EC">
        <w:rPr>
          <w:rFonts w:hint="eastAsia"/>
          <w:szCs w:val="21"/>
        </w:rPr>
        <w:t>无水硫酸铜变蓝；</w:t>
      </w:r>
      <w:r w:rsidRPr="006F05EC">
        <w:rPr>
          <w:szCs w:val="21"/>
        </w:rPr>
        <w:t xml:space="preserve"> </w:t>
      </w:r>
    </w:p>
    <w:p w:rsidR="00A35A65" w:rsidRPr="006F05EC" w:rsidRDefault="00A35A65" w:rsidP="007B79B6">
      <w:pPr>
        <w:spacing w:line="360" w:lineRule="auto"/>
        <w:rPr>
          <w:szCs w:val="21"/>
        </w:rPr>
      </w:pPr>
      <w:r w:rsidRPr="008B5A0A">
        <w:rPr>
          <w:szCs w:val="21"/>
        </w:rPr>
        <w:t>B</w:t>
      </w:r>
      <w:r w:rsidRPr="006F05EC">
        <w:rPr>
          <w:szCs w:val="21"/>
        </w:rPr>
        <w:t xml:space="preserve">. </w:t>
      </w:r>
      <w:r w:rsidRPr="006F05EC">
        <w:rPr>
          <w:rFonts w:hint="eastAsia"/>
          <w:szCs w:val="21"/>
        </w:rPr>
        <w:t>导管</w:t>
      </w:r>
      <w:r w:rsidRPr="006F05EC">
        <w:rPr>
          <w:szCs w:val="21"/>
        </w:rPr>
        <w:t>d</w:t>
      </w:r>
      <w:r w:rsidRPr="006F05EC">
        <w:rPr>
          <w:rFonts w:hint="eastAsia"/>
          <w:szCs w:val="21"/>
        </w:rPr>
        <w:t>处有淡蓝色火焰</w:t>
      </w:r>
    </w:p>
    <w:p w:rsidR="00A35A65" w:rsidRPr="006F05EC" w:rsidRDefault="00A35A65" w:rsidP="007B79B6">
      <w:pPr>
        <w:spacing w:line="360" w:lineRule="auto"/>
        <w:rPr>
          <w:szCs w:val="21"/>
        </w:rPr>
      </w:pPr>
      <w:r w:rsidRPr="008B5A0A">
        <w:rPr>
          <w:szCs w:val="21"/>
        </w:rPr>
        <w:t>C</w:t>
      </w:r>
      <w:r>
        <w:rPr>
          <w:szCs w:val="21"/>
        </w:rPr>
        <w:t xml:space="preserve">. </w:t>
      </w:r>
      <w:r w:rsidRPr="006F05EC">
        <w:rPr>
          <w:rFonts w:hint="eastAsia"/>
          <w:szCs w:val="21"/>
        </w:rPr>
        <w:t>烧杯底部附着小水珠海</w:t>
      </w:r>
    </w:p>
    <w:p w:rsidR="00A35A65" w:rsidRDefault="00A35A65" w:rsidP="007B79B6">
      <w:pPr>
        <w:spacing w:line="360" w:lineRule="auto"/>
        <w:rPr>
          <w:szCs w:val="21"/>
        </w:rPr>
      </w:pPr>
      <w:r w:rsidRPr="008B5A0A">
        <w:rPr>
          <w:szCs w:val="21"/>
        </w:rPr>
        <w:t>D</w:t>
      </w:r>
      <w:r w:rsidRPr="006F05EC">
        <w:rPr>
          <w:szCs w:val="21"/>
        </w:rPr>
        <w:t>.</w:t>
      </w:r>
      <w:r>
        <w:rPr>
          <w:szCs w:val="21"/>
        </w:rPr>
        <w:t xml:space="preserve"> </w:t>
      </w:r>
      <w:r w:rsidRPr="006F05EC">
        <w:rPr>
          <w:rFonts w:hint="eastAsia"/>
          <w:szCs w:val="21"/>
        </w:rPr>
        <w:t>无水硫酸铜变蓝；导管</w:t>
      </w:r>
      <w:r w:rsidRPr="006F05EC">
        <w:rPr>
          <w:szCs w:val="21"/>
        </w:rPr>
        <w:t>d</w:t>
      </w:r>
      <w:r w:rsidRPr="006F05EC">
        <w:rPr>
          <w:rFonts w:hint="eastAsia"/>
          <w:szCs w:val="21"/>
        </w:rPr>
        <w:t>处有淡蓝色火焰；烧杯底部附着小水珠海</w:t>
      </w:r>
    </w:p>
    <w:p w:rsidR="00A35A65" w:rsidRPr="008B5A0A" w:rsidRDefault="00A35A65" w:rsidP="007B79B6">
      <w:pPr>
        <w:spacing w:line="360" w:lineRule="auto"/>
      </w:pPr>
      <w:r w:rsidRPr="008B5A0A">
        <w:rPr>
          <w:rFonts w:hint="eastAsia"/>
        </w:rPr>
        <w:t>解析：</w:t>
      </w:r>
    </w:p>
    <w:p w:rsidR="00A35A65" w:rsidRDefault="00A35A65" w:rsidP="007B79B6">
      <w:pPr>
        <w:spacing w:line="360" w:lineRule="auto"/>
      </w:pPr>
      <w:r>
        <w:rPr>
          <w:rFonts w:hint="eastAsia"/>
        </w:rPr>
        <w:t>此题考查了电解</w:t>
      </w:r>
      <w:r w:rsidRPr="008B5A0A">
        <w:rPr>
          <w:rFonts w:hint="eastAsia"/>
        </w:rPr>
        <w:t>水的实验现象及氧气的检验方法。最后一问考查我们的实验综合能力，氢气燃烧时会产生水，所以，在检验生成的水之前，为了避免干扰，要将前面的水过滤掉，故无水硫酸铜会变蓝。</w:t>
      </w:r>
    </w:p>
    <w:p w:rsidR="00A35A65" w:rsidRPr="008B5A0A" w:rsidRDefault="00A35A65" w:rsidP="007B79B6">
      <w:pPr>
        <w:spacing w:line="360" w:lineRule="auto"/>
      </w:pPr>
      <w:r w:rsidRPr="008B5A0A">
        <w:rPr>
          <w:rFonts w:ascii="宋体" w:hAnsi="宋体" w:hint="eastAsia"/>
          <w:szCs w:val="21"/>
        </w:rPr>
        <w:t>答案：</w:t>
      </w:r>
      <w:r w:rsidRPr="003E0594">
        <w:rPr>
          <w:rFonts w:hAnsi="宋体" w:hint="eastAsia"/>
          <w:szCs w:val="21"/>
        </w:rPr>
        <w:t>（</w:t>
      </w:r>
      <w:r w:rsidRPr="003E0594">
        <w:rPr>
          <w:szCs w:val="21"/>
        </w:rPr>
        <w:t>1</w:t>
      </w:r>
      <w:r w:rsidRPr="003E0594">
        <w:rPr>
          <w:rFonts w:hAnsi="宋体" w:hint="eastAsia"/>
          <w:szCs w:val="21"/>
        </w:rPr>
        <w:t>）</w:t>
      </w:r>
      <w:r w:rsidRPr="003E0594">
        <w:rPr>
          <w:szCs w:val="21"/>
        </w:rPr>
        <w:t>C</w:t>
      </w:r>
      <w:r w:rsidRPr="003E0594">
        <w:rPr>
          <w:rFonts w:hint="eastAsia"/>
          <w:szCs w:val="21"/>
        </w:rPr>
        <w:t>；（</w:t>
      </w:r>
      <w:r w:rsidRPr="003E0594">
        <w:rPr>
          <w:szCs w:val="21"/>
        </w:rPr>
        <w:t>2</w:t>
      </w:r>
      <w:r w:rsidRPr="003E0594">
        <w:rPr>
          <w:rFonts w:hint="eastAsia"/>
          <w:szCs w:val="21"/>
        </w:rPr>
        <w:t>）</w:t>
      </w:r>
      <w:r w:rsidRPr="003E0594">
        <w:rPr>
          <w:szCs w:val="21"/>
        </w:rPr>
        <w:t>A</w:t>
      </w:r>
      <w:r w:rsidRPr="003E0594">
        <w:rPr>
          <w:rFonts w:hint="eastAsia"/>
          <w:szCs w:val="21"/>
        </w:rPr>
        <w:t>；</w:t>
      </w:r>
      <w:r w:rsidRPr="003E0594">
        <w:rPr>
          <w:rFonts w:hAnsi="宋体" w:hint="eastAsia"/>
          <w:szCs w:val="21"/>
        </w:rPr>
        <w:t>（</w:t>
      </w:r>
      <w:r>
        <w:rPr>
          <w:rFonts w:hAnsi="宋体"/>
          <w:szCs w:val="21"/>
        </w:rPr>
        <w:t>3</w:t>
      </w:r>
      <w:r w:rsidRPr="003E0594">
        <w:rPr>
          <w:rFonts w:hAnsi="宋体" w:hint="eastAsia"/>
          <w:szCs w:val="21"/>
        </w:rPr>
        <w:t>）</w:t>
      </w:r>
      <w:r w:rsidRPr="003E0594">
        <w:rPr>
          <w:szCs w:val="21"/>
        </w:rPr>
        <w:t>D</w:t>
      </w:r>
      <w:r w:rsidRPr="003E0594">
        <w:rPr>
          <w:rFonts w:hAnsi="宋体" w:hint="eastAsia"/>
          <w:szCs w:val="21"/>
        </w:rPr>
        <w:t xml:space="preserve">　</w:t>
      </w:r>
    </w:p>
    <w:p w:rsidR="00A35A65" w:rsidRPr="0080046D" w:rsidRDefault="00A35A65" w:rsidP="007B79B6">
      <w:pPr>
        <w:spacing w:line="360" w:lineRule="auto"/>
        <w:rPr>
          <w:szCs w:val="21"/>
        </w:rPr>
      </w:pPr>
    </w:p>
    <w:p w:rsidR="00A35A65" w:rsidRPr="003F73F5" w:rsidRDefault="00A35A65" w:rsidP="007B79B6">
      <w:pPr>
        <w:spacing w:line="360" w:lineRule="auto"/>
      </w:pPr>
    </w:p>
    <w:p w:rsidR="00A35A65" w:rsidRPr="007B79B6" w:rsidRDefault="00A35A65" w:rsidP="007B79B6">
      <w:pPr>
        <w:rPr>
          <w:szCs w:val="21"/>
        </w:rPr>
      </w:pPr>
    </w:p>
    <w:sectPr w:rsidR="00A35A65" w:rsidRPr="007B79B6" w:rsidSect="007B0F0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A65" w:rsidRDefault="00A35A65" w:rsidP="0080046D">
      <w:pPr>
        <w:spacing w:line="240" w:lineRule="auto"/>
      </w:pPr>
      <w:r>
        <w:separator/>
      </w:r>
    </w:p>
  </w:endnote>
  <w:endnote w:type="continuationSeparator" w:id="1">
    <w:p w:rsidR="00A35A65" w:rsidRDefault="00A35A65" w:rsidP="008004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A65" w:rsidRDefault="00A35A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A65" w:rsidRDefault="00A35A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A65" w:rsidRDefault="00A35A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A65" w:rsidRDefault="00A35A65" w:rsidP="0080046D">
      <w:pPr>
        <w:spacing w:line="240" w:lineRule="auto"/>
      </w:pPr>
      <w:r>
        <w:separator/>
      </w:r>
    </w:p>
  </w:footnote>
  <w:footnote w:type="continuationSeparator" w:id="1">
    <w:p w:rsidR="00A35A65" w:rsidRDefault="00A35A65" w:rsidP="008004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A65" w:rsidRDefault="00A35A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A65" w:rsidRDefault="00A35A65" w:rsidP="00742DC6">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A65" w:rsidRDefault="00A35A6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0046D"/>
    <w:rsid w:val="000E45E9"/>
    <w:rsid w:val="00307F8F"/>
    <w:rsid w:val="0036082D"/>
    <w:rsid w:val="003E0594"/>
    <w:rsid w:val="003F73F5"/>
    <w:rsid w:val="006B7900"/>
    <w:rsid w:val="006F05EC"/>
    <w:rsid w:val="007303C5"/>
    <w:rsid w:val="00742DC6"/>
    <w:rsid w:val="007B0F01"/>
    <w:rsid w:val="007B43B8"/>
    <w:rsid w:val="007B79B6"/>
    <w:rsid w:val="007D4C73"/>
    <w:rsid w:val="0080046D"/>
    <w:rsid w:val="00830B08"/>
    <w:rsid w:val="00864454"/>
    <w:rsid w:val="008B5A0A"/>
    <w:rsid w:val="009B6811"/>
    <w:rsid w:val="00A35A65"/>
    <w:rsid w:val="00B9083F"/>
    <w:rsid w:val="00DD1C3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46D"/>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0046D"/>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80046D"/>
    <w:rPr>
      <w:rFonts w:cs="Times New Roman"/>
      <w:sz w:val="18"/>
      <w:szCs w:val="18"/>
    </w:rPr>
  </w:style>
  <w:style w:type="paragraph" w:styleId="Footer">
    <w:name w:val="footer"/>
    <w:basedOn w:val="Normal"/>
    <w:link w:val="FooterChar"/>
    <w:uiPriority w:val="99"/>
    <w:semiHidden/>
    <w:rsid w:val="0080046D"/>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80046D"/>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80046D"/>
    <w:pPr>
      <w:widowControl/>
      <w:adjustRightInd/>
      <w:spacing w:line="300" w:lineRule="auto"/>
      <w:ind w:firstLineChars="200" w:firstLine="200"/>
      <w:textAlignment w:val="auto"/>
    </w:pPr>
    <w:rPr>
      <w:kern w:val="2"/>
    </w:rPr>
  </w:style>
  <w:style w:type="paragraph" w:styleId="BalloonText">
    <w:name w:val="Balloon Text"/>
    <w:basedOn w:val="Normal"/>
    <w:link w:val="BalloonTextChar"/>
    <w:uiPriority w:val="99"/>
    <w:semiHidden/>
    <w:rsid w:val="0080046D"/>
    <w:pPr>
      <w:spacing w:line="240" w:lineRule="auto"/>
    </w:pPr>
    <w:rPr>
      <w:sz w:val="18"/>
      <w:szCs w:val="18"/>
    </w:rPr>
  </w:style>
  <w:style w:type="character" w:customStyle="1" w:styleId="BalloonTextChar">
    <w:name w:val="Balloon Text Char"/>
    <w:basedOn w:val="DefaultParagraphFont"/>
    <w:link w:val="BalloonText"/>
    <w:uiPriority w:val="99"/>
    <w:semiHidden/>
    <w:locked/>
    <w:rsid w:val="0080046D"/>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2</Pages>
  <Words>93</Words>
  <Characters>533</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6</cp:revision>
  <dcterms:created xsi:type="dcterms:W3CDTF">2011-05-26T08:32:00Z</dcterms:created>
  <dcterms:modified xsi:type="dcterms:W3CDTF">2011-07-25T05:32:00Z</dcterms:modified>
</cp:coreProperties>
</file>