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D9C" w:rsidRPr="009B5C5B" w:rsidRDefault="008A5D9C" w:rsidP="00CE5F07">
      <w:pPr>
        <w:spacing w:line="360" w:lineRule="auto"/>
      </w:pPr>
      <w:r w:rsidRPr="009B5C5B">
        <w:rPr>
          <w:rFonts w:hAnsi="宋体" w:hint="eastAsia"/>
        </w:rPr>
        <w:t>胃酸的主要成分是盐酸，胃酸过多会引起胃痛。下图是一种治疗胃病药物的标签。</w:t>
      </w:r>
    </w:p>
    <w:p w:rsidR="008A5D9C" w:rsidRPr="009B5C5B" w:rsidRDefault="008A5D9C" w:rsidP="00CE5F07">
      <w:pPr>
        <w:spacing w:line="360" w:lineRule="auto"/>
        <w:jc w:val="center"/>
      </w:pPr>
      <w:r w:rsidRPr="005931F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7pt;height:1in;visibility:visible">
            <v:imagedata r:id="rId6" o:title=""/>
          </v:shape>
        </w:pict>
      </w:r>
    </w:p>
    <w:p w:rsidR="008A5D9C" w:rsidRPr="009B5C5B" w:rsidRDefault="008A5D9C" w:rsidP="00CE5F07">
      <w:pPr>
        <w:spacing w:line="360" w:lineRule="auto"/>
      </w:pPr>
      <w:r w:rsidRPr="009B5C5B">
        <w:rPr>
          <w:rFonts w:hAnsi="宋体" w:hint="eastAsia"/>
        </w:rPr>
        <w:t>请回答：</w:t>
      </w:r>
    </w:p>
    <w:p w:rsidR="008A5D9C" w:rsidRPr="009B5C5B" w:rsidRDefault="008A5D9C" w:rsidP="00CE5F07">
      <w:pPr>
        <w:spacing w:line="360" w:lineRule="auto"/>
        <w:rPr>
          <w:rFonts w:hAnsi="宋体"/>
        </w:rPr>
      </w:pPr>
      <w:r w:rsidRPr="009B5C5B">
        <w:rPr>
          <w:rFonts w:hAnsi="宋体" w:hint="eastAsia"/>
        </w:rPr>
        <w:t>（</w:t>
      </w:r>
      <w:r w:rsidRPr="009B5C5B">
        <w:t>1</w:t>
      </w:r>
      <w:r w:rsidRPr="009B5C5B">
        <w:rPr>
          <w:rFonts w:hAnsi="宋体" w:hint="eastAsia"/>
        </w:rPr>
        <w:t>）该药物的主要作用及这种药物在胃中发生反应的化学方程式分别是（</w:t>
      </w:r>
      <w:r w:rsidRPr="009B5C5B">
        <w:rPr>
          <w:rFonts w:hAnsi="宋体"/>
        </w:rPr>
        <w:t xml:space="preserve">    </w:t>
      </w:r>
      <w:r w:rsidRPr="009B5C5B">
        <w:rPr>
          <w:rFonts w:hAnsi="宋体" w:hint="eastAsia"/>
        </w:rPr>
        <w:t>）</w:t>
      </w:r>
    </w:p>
    <w:p w:rsidR="008A5D9C" w:rsidRPr="00D85C3D" w:rsidRDefault="008A5D9C" w:rsidP="00CE5F07">
      <w:pPr>
        <w:spacing w:line="360" w:lineRule="auto"/>
      </w:pPr>
      <w:r w:rsidRPr="009B5C5B">
        <w:t>A</w:t>
      </w:r>
      <w:r>
        <w:rPr>
          <w:rFonts w:hAnsi="宋体"/>
        </w:rPr>
        <w:t xml:space="preserve">. </w:t>
      </w:r>
      <w:r w:rsidRPr="009B5C5B">
        <w:rPr>
          <w:rFonts w:hAnsi="宋体" w:hint="eastAsia"/>
        </w:rPr>
        <w:t>中和胃液中过多的盐酸</w:t>
      </w:r>
      <w:r>
        <w:rPr>
          <w:rFonts w:hint="eastAsia"/>
        </w:rPr>
        <w:t>：</w:t>
      </w:r>
      <w:r w:rsidRPr="009B5C5B">
        <w:t>Al</w:t>
      </w:r>
      <w:r w:rsidRPr="009B5C5B">
        <w:rPr>
          <w:rFonts w:hint="eastAsia"/>
        </w:rPr>
        <w:t>（</w:t>
      </w:r>
      <w:r w:rsidRPr="009B5C5B">
        <w:t>OH</w:t>
      </w:r>
      <w:r w:rsidRPr="009B5C5B">
        <w:rPr>
          <w:rFonts w:hint="eastAsia"/>
        </w:rPr>
        <w:t>）</w:t>
      </w:r>
      <w:r w:rsidRPr="009B5C5B">
        <w:rPr>
          <w:vertAlign w:val="subscript"/>
        </w:rPr>
        <w:t>3</w:t>
      </w:r>
      <w:r w:rsidRPr="009B5C5B">
        <w:rPr>
          <w:rFonts w:hAnsi="宋体" w:hint="eastAsia"/>
        </w:rPr>
        <w:t>＋</w:t>
      </w:r>
      <w:r w:rsidRPr="009B5C5B">
        <w:t>3HC</w:t>
      </w:r>
      <w:r w:rsidRPr="00444533">
        <w:rPr>
          <w:rFonts w:ascii="宋体" w:hAnsi="宋体"/>
        </w:rPr>
        <w:t>l</w:t>
      </w:r>
      <w:r>
        <w:rPr>
          <w:rFonts w:ascii="宋体" w:hAnsi="宋体" w:hint="eastAsia"/>
        </w:rPr>
        <w:t>＝</w:t>
      </w:r>
      <w:r w:rsidRPr="009B5C5B">
        <w:t>AlCl</w:t>
      </w:r>
      <w:r w:rsidRPr="009B5C5B">
        <w:rPr>
          <w:vertAlign w:val="subscript"/>
        </w:rPr>
        <w:t>3</w:t>
      </w:r>
      <w:r w:rsidRPr="009B5C5B">
        <w:rPr>
          <w:rFonts w:hAnsi="宋体" w:hint="eastAsia"/>
        </w:rPr>
        <w:t>＋</w:t>
      </w:r>
      <w:r w:rsidRPr="009B5C5B">
        <w:t>3H</w:t>
      </w:r>
      <w:r w:rsidRPr="009B5C5B">
        <w:rPr>
          <w:vertAlign w:val="subscript"/>
        </w:rPr>
        <w:t>2</w:t>
      </w:r>
      <w:r w:rsidRPr="009B5C5B">
        <w:t>O</w:t>
      </w:r>
      <w:r w:rsidRPr="009B5C5B">
        <w:rPr>
          <w:rFonts w:hAnsi="宋体" w:hint="eastAsia"/>
        </w:rPr>
        <w:t xml:space="preserve">　　</w:t>
      </w:r>
    </w:p>
    <w:p w:rsidR="008A5D9C" w:rsidRPr="00D85C3D" w:rsidRDefault="008A5D9C" w:rsidP="00CE5F07">
      <w:pPr>
        <w:spacing w:line="360" w:lineRule="auto"/>
      </w:pPr>
      <w:r w:rsidRPr="009B5C5B">
        <w:t>B</w:t>
      </w:r>
      <w:r>
        <w:rPr>
          <w:rFonts w:hAnsi="宋体"/>
        </w:rPr>
        <w:t xml:space="preserve">. </w:t>
      </w:r>
      <w:r w:rsidRPr="009B5C5B">
        <w:rPr>
          <w:rFonts w:hAnsi="宋体" w:hint="eastAsia"/>
        </w:rPr>
        <w:t>中和胃液中过多的硫酸</w:t>
      </w:r>
      <w:r>
        <w:rPr>
          <w:rFonts w:hint="eastAsia"/>
        </w:rPr>
        <w:t>：</w:t>
      </w:r>
      <w:r w:rsidRPr="009B5C5B">
        <w:t>2Al</w:t>
      </w:r>
      <w:r w:rsidRPr="009B5C5B">
        <w:rPr>
          <w:rFonts w:hint="eastAsia"/>
        </w:rPr>
        <w:t>（</w:t>
      </w:r>
      <w:r w:rsidRPr="009B5C5B">
        <w:t>OH</w:t>
      </w:r>
      <w:r w:rsidRPr="009B5C5B">
        <w:rPr>
          <w:rFonts w:hint="eastAsia"/>
        </w:rPr>
        <w:t>）</w:t>
      </w:r>
      <w:r w:rsidRPr="009B5C5B">
        <w:rPr>
          <w:vertAlign w:val="subscript"/>
        </w:rPr>
        <w:t>3</w:t>
      </w:r>
      <w:r w:rsidRPr="009B5C5B">
        <w:rPr>
          <w:rFonts w:hAnsi="宋体" w:hint="eastAsia"/>
        </w:rPr>
        <w:t>＋</w:t>
      </w:r>
      <w:r w:rsidRPr="009B5C5B">
        <w:t>3H</w:t>
      </w:r>
      <w:r w:rsidRPr="009B5C5B">
        <w:rPr>
          <w:vertAlign w:val="subscript"/>
        </w:rPr>
        <w:t>2</w:t>
      </w:r>
      <w:r w:rsidRPr="009B5C5B">
        <w:t>SO</w:t>
      </w:r>
      <w:r w:rsidRPr="009B5C5B">
        <w:rPr>
          <w:vertAlign w:val="subscript"/>
        </w:rPr>
        <w:t>4</w:t>
      </w:r>
      <w:r>
        <w:rPr>
          <w:rFonts w:ascii="宋体" w:hAnsi="宋体" w:hint="eastAsia"/>
        </w:rPr>
        <w:t>＝</w:t>
      </w:r>
      <w:r w:rsidRPr="009B5C5B">
        <w:t>Al</w:t>
      </w:r>
      <w:r w:rsidRPr="009B5C5B">
        <w:rPr>
          <w:vertAlign w:val="subscript"/>
        </w:rPr>
        <w:t>2</w:t>
      </w:r>
      <w:r w:rsidRPr="009B5C5B">
        <w:rPr>
          <w:rFonts w:hint="eastAsia"/>
        </w:rPr>
        <w:t>（</w:t>
      </w:r>
      <w:r w:rsidRPr="009B5C5B">
        <w:t>SO</w:t>
      </w:r>
      <w:r w:rsidRPr="009B5C5B">
        <w:rPr>
          <w:rFonts w:hint="eastAsia"/>
        </w:rPr>
        <w:t>）</w:t>
      </w:r>
      <w:r w:rsidRPr="009B5C5B">
        <w:rPr>
          <w:vertAlign w:val="subscript"/>
        </w:rPr>
        <w:t>3</w:t>
      </w:r>
      <w:r w:rsidRPr="009B5C5B">
        <w:rPr>
          <w:rFonts w:hAnsi="宋体" w:hint="eastAsia"/>
        </w:rPr>
        <w:t>＋</w:t>
      </w:r>
      <w:r w:rsidRPr="009B5C5B">
        <w:rPr>
          <w:rFonts w:hAnsi="宋体"/>
        </w:rPr>
        <w:t>6</w:t>
      </w:r>
      <w:r w:rsidRPr="009B5C5B">
        <w:t>H</w:t>
      </w:r>
      <w:r w:rsidRPr="009B5C5B">
        <w:rPr>
          <w:vertAlign w:val="subscript"/>
        </w:rPr>
        <w:t>2</w:t>
      </w:r>
      <w:r w:rsidRPr="009B5C5B">
        <w:t>O</w:t>
      </w:r>
      <w:r w:rsidRPr="009B5C5B">
        <w:rPr>
          <w:rFonts w:hAnsi="宋体" w:hint="eastAsia"/>
        </w:rPr>
        <w:t xml:space="preserve">　</w:t>
      </w:r>
    </w:p>
    <w:p w:rsidR="008A5D9C" w:rsidRPr="00D85C3D" w:rsidRDefault="008A5D9C" w:rsidP="00CE5F07">
      <w:pPr>
        <w:spacing w:line="360" w:lineRule="auto"/>
      </w:pPr>
      <w:r w:rsidRPr="009B5C5B">
        <w:rPr>
          <w:rFonts w:hAnsi="宋体"/>
        </w:rPr>
        <w:t>C</w:t>
      </w:r>
      <w:r>
        <w:rPr>
          <w:rFonts w:hAnsi="宋体"/>
        </w:rPr>
        <w:t xml:space="preserve">. </w:t>
      </w:r>
      <w:r w:rsidRPr="009B5C5B">
        <w:rPr>
          <w:rFonts w:hAnsi="宋体" w:hint="eastAsia"/>
        </w:rPr>
        <w:t>中和胃液中过多的盐酸</w:t>
      </w:r>
      <w:r>
        <w:rPr>
          <w:rFonts w:hint="eastAsia"/>
        </w:rPr>
        <w:t>：</w:t>
      </w:r>
      <w:r w:rsidRPr="009B5C5B">
        <w:t>Al</w:t>
      </w:r>
      <w:r w:rsidRPr="009B5C5B">
        <w:rPr>
          <w:rFonts w:hint="eastAsia"/>
        </w:rPr>
        <w:t>（</w:t>
      </w:r>
      <w:r w:rsidRPr="009B5C5B">
        <w:t>OH</w:t>
      </w:r>
      <w:r w:rsidRPr="009B5C5B">
        <w:rPr>
          <w:rFonts w:hint="eastAsia"/>
        </w:rPr>
        <w:t>）</w:t>
      </w:r>
      <w:r w:rsidRPr="009B5C5B">
        <w:rPr>
          <w:vertAlign w:val="subscript"/>
        </w:rPr>
        <w:t>3</w:t>
      </w:r>
      <w:r w:rsidRPr="009B5C5B">
        <w:rPr>
          <w:rFonts w:hAnsi="宋体" w:hint="eastAsia"/>
        </w:rPr>
        <w:t>＋</w:t>
      </w:r>
      <w:r w:rsidRPr="009B5C5B">
        <w:t>3HCl</w:t>
      </w:r>
      <w:r>
        <w:rPr>
          <w:rFonts w:ascii="宋体" w:hAnsi="宋体" w:hint="eastAsia"/>
        </w:rPr>
        <w:t>＝</w:t>
      </w:r>
      <w:r w:rsidRPr="009B5C5B">
        <w:t>AlCl</w:t>
      </w:r>
      <w:r w:rsidRPr="009B5C5B">
        <w:rPr>
          <w:vertAlign w:val="subscript"/>
        </w:rPr>
        <w:t>2</w:t>
      </w:r>
      <w:r w:rsidRPr="009B5C5B">
        <w:rPr>
          <w:rFonts w:hAnsi="宋体" w:hint="eastAsia"/>
        </w:rPr>
        <w:t>＋</w:t>
      </w:r>
      <w:r w:rsidRPr="009B5C5B">
        <w:t>3H</w:t>
      </w:r>
      <w:r w:rsidRPr="009B5C5B">
        <w:rPr>
          <w:vertAlign w:val="subscript"/>
        </w:rPr>
        <w:t>2</w:t>
      </w:r>
      <w:r w:rsidRPr="009B5C5B">
        <w:t>O</w:t>
      </w:r>
      <w:r w:rsidRPr="009B5C5B">
        <w:rPr>
          <w:rFonts w:hAnsi="宋体" w:hint="eastAsia"/>
        </w:rPr>
        <w:t xml:space="preserve">　　</w:t>
      </w:r>
    </w:p>
    <w:p w:rsidR="008A5D9C" w:rsidRPr="009B5C5B" w:rsidRDefault="008A5D9C" w:rsidP="00CE5F07">
      <w:pPr>
        <w:spacing w:line="360" w:lineRule="auto"/>
      </w:pPr>
      <w:r w:rsidRPr="009B5C5B">
        <w:rPr>
          <w:rFonts w:hAnsi="宋体"/>
        </w:rPr>
        <w:t>D</w:t>
      </w:r>
      <w:r>
        <w:rPr>
          <w:rFonts w:hAnsi="宋体"/>
        </w:rPr>
        <w:t xml:space="preserve">. </w:t>
      </w:r>
      <w:r w:rsidRPr="009B5C5B">
        <w:rPr>
          <w:rFonts w:hAnsi="宋体" w:hint="eastAsia"/>
        </w:rPr>
        <w:t>中和胃液中过多的硫酸</w:t>
      </w:r>
      <w:r>
        <w:rPr>
          <w:rFonts w:hint="eastAsia"/>
        </w:rPr>
        <w:t>：</w:t>
      </w:r>
      <w:r w:rsidRPr="009B5C5B">
        <w:t>2Al</w:t>
      </w:r>
      <w:r w:rsidRPr="009B5C5B">
        <w:rPr>
          <w:rFonts w:hint="eastAsia"/>
        </w:rPr>
        <w:t>（</w:t>
      </w:r>
      <w:r w:rsidRPr="009B5C5B">
        <w:t>OH</w:t>
      </w:r>
      <w:r w:rsidRPr="009B5C5B">
        <w:rPr>
          <w:rFonts w:hint="eastAsia"/>
        </w:rPr>
        <w:t>）</w:t>
      </w:r>
      <w:r w:rsidRPr="009B5C5B">
        <w:rPr>
          <w:vertAlign w:val="subscript"/>
        </w:rPr>
        <w:t>3</w:t>
      </w:r>
      <w:r w:rsidRPr="009B5C5B">
        <w:rPr>
          <w:rFonts w:hAnsi="宋体" w:hint="eastAsia"/>
        </w:rPr>
        <w:t>＋</w:t>
      </w:r>
      <w:r w:rsidRPr="009B5C5B">
        <w:t>3H</w:t>
      </w:r>
      <w:r w:rsidRPr="009B5C5B">
        <w:rPr>
          <w:vertAlign w:val="subscript"/>
        </w:rPr>
        <w:t>2</w:t>
      </w:r>
      <w:r w:rsidRPr="009B5C5B">
        <w:t>SO</w:t>
      </w:r>
      <w:r w:rsidRPr="009B5C5B">
        <w:rPr>
          <w:vertAlign w:val="subscript"/>
        </w:rPr>
        <w:t>4</w:t>
      </w:r>
      <w:r>
        <w:rPr>
          <w:rFonts w:ascii="宋体" w:hAnsi="宋体" w:hint="eastAsia"/>
        </w:rPr>
        <w:t>＝</w:t>
      </w:r>
      <w:r w:rsidRPr="009B5C5B">
        <w:t>Al</w:t>
      </w:r>
      <w:r w:rsidRPr="009B5C5B">
        <w:rPr>
          <w:vertAlign w:val="subscript"/>
        </w:rPr>
        <w:t>2</w:t>
      </w:r>
      <w:r w:rsidRPr="009B5C5B">
        <w:rPr>
          <w:rFonts w:hint="eastAsia"/>
        </w:rPr>
        <w:t>（</w:t>
      </w:r>
      <w:r w:rsidRPr="009B5C5B">
        <w:t>SO</w:t>
      </w:r>
      <w:r w:rsidRPr="009B5C5B">
        <w:rPr>
          <w:rFonts w:hint="eastAsia"/>
        </w:rPr>
        <w:t>）</w:t>
      </w:r>
      <w:r w:rsidRPr="009B5C5B">
        <w:rPr>
          <w:vertAlign w:val="subscript"/>
        </w:rPr>
        <w:t>3</w:t>
      </w:r>
      <w:r w:rsidRPr="009B5C5B">
        <w:rPr>
          <w:rFonts w:hAnsi="宋体" w:hint="eastAsia"/>
        </w:rPr>
        <w:t>＋</w:t>
      </w:r>
      <w:r w:rsidRPr="009B5C5B">
        <w:rPr>
          <w:rFonts w:hAnsi="宋体"/>
        </w:rPr>
        <w:t>3</w:t>
      </w:r>
      <w:r w:rsidRPr="009B5C5B">
        <w:t>H</w:t>
      </w:r>
      <w:r w:rsidRPr="009B5C5B">
        <w:rPr>
          <w:vertAlign w:val="subscript"/>
        </w:rPr>
        <w:t>2</w:t>
      </w:r>
      <w:r w:rsidRPr="009B5C5B">
        <w:t>O</w:t>
      </w:r>
    </w:p>
    <w:p w:rsidR="008A5D9C" w:rsidRPr="009B5C5B" w:rsidRDefault="008A5D9C" w:rsidP="00CE5F07">
      <w:pPr>
        <w:spacing w:line="360" w:lineRule="auto"/>
        <w:rPr>
          <w:rFonts w:hAnsi="宋体"/>
        </w:rPr>
      </w:pPr>
      <w:r w:rsidRPr="009B5C5B">
        <w:rPr>
          <w:rFonts w:hAnsi="宋体" w:hint="eastAsia"/>
        </w:rPr>
        <w:t>（</w:t>
      </w:r>
      <w:r w:rsidRPr="009B5C5B">
        <w:t>2</w:t>
      </w:r>
      <w:r w:rsidRPr="009B5C5B">
        <w:rPr>
          <w:rFonts w:hAnsi="宋体" w:hint="eastAsia"/>
        </w:rPr>
        <w:t>）胃痛时吃几块苏打饼干（含纯碱）可减轻胃痛，该反应的化学方程式是（</w:t>
      </w:r>
      <w:r w:rsidRPr="009B5C5B">
        <w:rPr>
          <w:rFonts w:hAnsi="宋体"/>
        </w:rPr>
        <w:t xml:space="preserve">    </w:t>
      </w:r>
      <w:r w:rsidRPr="009B5C5B">
        <w:rPr>
          <w:rFonts w:hAnsi="宋体" w:hint="eastAsia"/>
        </w:rPr>
        <w:t>）</w:t>
      </w:r>
    </w:p>
    <w:p w:rsidR="008A5D9C" w:rsidRPr="009B5C5B" w:rsidRDefault="008A5D9C" w:rsidP="00CE5F07">
      <w:pPr>
        <w:spacing w:line="360" w:lineRule="auto"/>
        <w:rPr>
          <w:rFonts w:hAnsi="宋体"/>
        </w:rPr>
      </w:pPr>
      <w:r w:rsidRPr="009B5C5B">
        <w:t>A</w:t>
      </w:r>
      <w:r>
        <w:rPr>
          <w:rFonts w:hAnsi="宋体"/>
        </w:rPr>
        <w:t xml:space="preserve">. </w:t>
      </w:r>
      <w:r w:rsidRPr="009B5C5B">
        <w:t>NaHCO</w:t>
      </w:r>
      <w:r w:rsidRPr="009B5C5B">
        <w:rPr>
          <w:vertAlign w:val="subscript"/>
        </w:rPr>
        <w:t>3</w:t>
      </w:r>
      <w:r w:rsidRPr="009B5C5B">
        <w:rPr>
          <w:rFonts w:hAnsi="宋体" w:hint="eastAsia"/>
        </w:rPr>
        <w:t>＋</w:t>
      </w:r>
      <w:r w:rsidRPr="009B5C5B">
        <w:t>HCl</w:t>
      </w:r>
      <w:r>
        <w:rPr>
          <w:rFonts w:ascii="宋体" w:hAnsi="宋体" w:hint="eastAsia"/>
        </w:rPr>
        <w:t>＝</w:t>
      </w:r>
      <w:r w:rsidRPr="009B5C5B">
        <w:t>NaCl</w:t>
      </w:r>
      <w:r w:rsidRPr="009B5C5B">
        <w:rPr>
          <w:rFonts w:hAnsi="宋体" w:hint="eastAsia"/>
        </w:rPr>
        <w:t>＋</w:t>
      </w:r>
      <w:r w:rsidRPr="009B5C5B">
        <w:t>H</w:t>
      </w:r>
      <w:r w:rsidRPr="009B5C5B">
        <w:rPr>
          <w:vertAlign w:val="subscript"/>
        </w:rPr>
        <w:t>2</w:t>
      </w:r>
      <w:r w:rsidRPr="009B5C5B">
        <w:t>O</w:t>
      </w:r>
      <w:r w:rsidRPr="009B5C5B">
        <w:rPr>
          <w:rFonts w:hAnsi="宋体" w:hint="eastAsia"/>
        </w:rPr>
        <w:t>＋</w:t>
      </w:r>
      <w:r w:rsidRPr="009B5C5B">
        <w:t>CO</w:t>
      </w:r>
      <w:r w:rsidRPr="009B5C5B">
        <w:rPr>
          <w:vertAlign w:val="subscript"/>
        </w:rPr>
        <w:t>2</w:t>
      </w:r>
      <w:r w:rsidRPr="009B5C5B">
        <w:t>↑</w:t>
      </w:r>
      <w:r w:rsidRPr="009B5C5B">
        <w:rPr>
          <w:rFonts w:hAnsi="宋体" w:hint="eastAsia"/>
        </w:rPr>
        <w:t xml:space="preserve">　　　</w:t>
      </w:r>
    </w:p>
    <w:p w:rsidR="008A5D9C" w:rsidRPr="009B5C5B" w:rsidRDefault="008A5D9C" w:rsidP="00CE5F07">
      <w:pPr>
        <w:spacing w:line="360" w:lineRule="auto"/>
        <w:rPr>
          <w:rFonts w:hAnsi="宋体"/>
        </w:rPr>
      </w:pPr>
      <w:r w:rsidRPr="009B5C5B">
        <w:t>B</w:t>
      </w:r>
      <w:r>
        <w:rPr>
          <w:rFonts w:hAnsi="宋体"/>
        </w:rPr>
        <w:t xml:space="preserve">. </w:t>
      </w:r>
      <w:r w:rsidRPr="009B5C5B">
        <w:t>Na</w:t>
      </w:r>
      <w:r w:rsidRPr="009B5C5B">
        <w:rPr>
          <w:vertAlign w:val="subscript"/>
        </w:rPr>
        <w:t>2</w:t>
      </w:r>
      <w:r w:rsidRPr="009B5C5B">
        <w:t>CO</w:t>
      </w:r>
      <w:r w:rsidRPr="009B5C5B">
        <w:rPr>
          <w:vertAlign w:val="subscript"/>
        </w:rPr>
        <w:t>3</w:t>
      </w:r>
      <w:r w:rsidRPr="009B5C5B">
        <w:rPr>
          <w:rFonts w:hAnsi="宋体" w:hint="eastAsia"/>
        </w:rPr>
        <w:t>＋</w:t>
      </w:r>
      <w:r w:rsidRPr="009B5C5B">
        <w:t>2HCl</w:t>
      </w:r>
      <w:r>
        <w:rPr>
          <w:rFonts w:ascii="宋体" w:hAnsi="宋体" w:hint="eastAsia"/>
        </w:rPr>
        <w:t>＝</w:t>
      </w:r>
      <w:r w:rsidRPr="009B5C5B">
        <w:t>2NaCl</w:t>
      </w:r>
      <w:r w:rsidRPr="009B5C5B">
        <w:rPr>
          <w:rFonts w:hAnsi="宋体" w:hint="eastAsia"/>
        </w:rPr>
        <w:t>＋</w:t>
      </w:r>
      <w:r w:rsidRPr="009B5C5B">
        <w:t>H</w:t>
      </w:r>
      <w:r w:rsidRPr="009B5C5B">
        <w:rPr>
          <w:vertAlign w:val="subscript"/>
        </w:rPr>
        <w:t>2</w:t>
      </w:r>
      <w:r w:rsidRPr="009B5C5B">
        <w:t>O</w:t>
      </w:r>
      <w:r w:rsidRPr="009B5C5B">
        <w:rPr>
          <w:rFonts w:hAnsi="宋体" w:hint="eastAsia"/>
        </w:rPr>
        <w:t>＋</w:t>
      </w:r>
      <w:r w:rsidRPr="009B5C5B">
        <w:t>CO</w:t>
      </w:r>
      <w:r w:rsidRPr="009B5C5B">
        <w:rPr>
          <w:vertAlign w:val="subscript"/>
        </w:rPr>
        <w:t>2</w:t>
      </w:r>
      <w:r w:rsidRPr="009B5C5B">
        <w:t>↑</w:t>
      </w:r>
      <w:r w:rsidRPr="009B5C5B">
        <w:rPr>
          <w:rFonts w:hAnsi="宋体" w:hint="eastAsia"/>
        </w:rPr>
        <w:t xml:space="preserve">　</w:t>
      </w:r>
    </w:p>
    <w:p w:rsidR="008A5D9C" w:rsidRPr="001E06D8" w:rsidRDefault="008A5D9C" w:rsidP="00CE5F07">
      <w:pPr>
        <w:spacing w:line="360" w:lineRule="auto"/>
        <w:rPr>
          <w:rFonts w:hAnsi="宋体"/>
        </w:rPr>
      </w:pPr>
      <w:r w:rsidRPr="001E06D8">
        <w:t>C</w:t>
      </w:r>
      <w:r w:rsidRPr="001E06D8">
        <w:rPr>
          <w:rFonts w:hAnsi="宋体"/>
        </w:rPr>
        <w:t>. NaOH</w:t>
      </w:r>
      <w:r w:rsidRPr="001E06D8">
        <w:rPr>
          <w:rFonts w:hAnsi="宋体" w:hint="eastAsia"/>
        </w:rPr>
        <w:t>＋</w:t>
      </w:r>
      <w:r w:rsidRPr="001E06D8">
        <w:t>HCl</w:t>
      </w:r>
      <w:r>
        <w:rPr>
          <w:rFonts w:ascii="宋体" w:hAnsi="宋体" w:hint="eastAsia"/>
        </w:rPr>
        <w:t>＝</w:t>
      </w:r>
      <w:r w:rsidRPr="001E06D8">
        <w:t>NaCl</w:t>
      </w:r>
      <w:r w:rsidRPr="001E06D8">
        <w:rPr>
          <w:rFonts w:hAnsi="宋体" w:hint="eastAsia"/>
        </w:rPr>
        <w:t>＋</w:t>
      </w:r>
      <w:r w:rsidRPr="001E06D8">
        <w:t>H</w:t>
      </w:r>
      <w:r w:rsidRPr="001E06D8">
        <w:rPr>
          <w:vertAlign w:val="subscript"/>
        </w:rPr>
        <w:t>2</w:t>
      </w:r>
      <w:r w:rsidRPr="001E06D8">
        <w:t>O</w:t>
      </w:r>
      <w:r w:rsidRPr="001E06D8">
        <w:rPr>
          <w:rFonts w:hAnsi="宋体"/>
        </w:rPr>
        <w:t xml:space="preserve"> </w:t>
      </w:r>
    </w:p>
    <w:p w:rsidR="008A5D9C" w:rsidRPr="001E06D8" w:rsidRDefault="008A5D9C" w:rsidP="00CE5F07">
      <w:pPr>
        <w:spacing w:line="360" w:lineRule="auto"/>
      </w:pPr>
      <w:r w:rsidRPr="001E06D8">
        <w:t>D</w:t>
      </w:r>
      <w:r w:rsidRPr="001E06D8">
        <w:rPr>
          <w:rFonts w:hAnsi="宋体"/>
        </w:rPr>
        <w:t xml:space="preserve">. </w:t>
      </w:r>
      <w:r w:rsidRPr="001E06D8">
        <w:t>NaCO</w:t>
      </w:r>
      <w:r w:rsidRPr="001E06D8">
        <w:rPr>
          <w:vertAlign w:val="subscript"/>
        </w:rPr>
        <w:t>3</w:t>
      </w:r>
      <w:r w:rsidRPr="001E06D8">
        <w:rPr>
          <w:rFonts w:hAnsi="宋体" w:hint="eastAsia"/>
        </w:rPr>
        <w:t>＋</w:t>
      </w:r>
      <w:r w:rsidRPr="001E06D8">
        <w:t>HCl</w:t>
      </w:r>
      <w:r>
        <w:rPr>
          <w:rFonts w:ascii="宋体" w:hAnsi="宋体" w:hint="eastAsia"/>
        </w:rPr>
        <w:t>＝</w:t>
      </w:r>
      <w:r w:rsidRPr="001E06D8">
        <w:t>NaCl</w:t>
      </w:r>
      <w:r w:rsidRPr="001E06D8">
        <w:rPr>
          <w:rFonts w:hAnsi="宋体" w:hint="eastAsia"/>
        </w:rPr>
        <w:t>＋</w:t>
      </w:r>
      <w:r w:rsidRPr="001E06D8">
        <w:t>H</w:t>
      </w:r>
      <w:r w:rsidRPr="001E06D8">
        <w:rPr>
          <w:vertAlign w:val="subscript"/>
        </w:rPr>
        <w:t>2</w:t>
      </w:r>
      <w:r w:rsidRPr="001E06D8">
        <w:t>O</w:t>
      </w:r>
      <w:r w:rsidRPr="001E06D8">
        <w:rPr>
          <w:rFonts w:hAnsi="宋体" w:hint="eastAsia"/>
        </w:rPr>
        <w:t>＋</w:t>
      </w:r>
      <w:r w:rsidRPr="001E06D8">
        <w:t>CO</w:t>
      </w:r>
      <w:r w:rsidRPr="001E06D8">
        <w:rPr>
          <w:vertAlign w:val="subscript"/>
        </w:rPr>
        <w:t>2</w:t>
      </w:r>
      <w:r w:rsidRPr="001E06D8">
        <w:t>↑</w:t>
      </w:r>
      <w:r w:rsidRPr="009B5C5B">
        <w:rPr>
          <w:rFonts w:hAnsi="宋体" w:hint="eastAsia"/>
        </w:rPr>
        <w:t xml:space="preserve">　</w:t>
      </w:r>
    </w:p>
    <w:p w:rsidR="008A5D9C" w:rsidRPr="009B5C5B" w:rsidRDefault="008A5D9C" w:rsidP="00CE5F07">
      <w:pPr>
        <w:spacing w:line="360" w:lineRule="auto"/>
        <w:rPr>
          <w:rFonts w:hAnsi="宋体"/>
          <w:szCs w:val="21"/>
        </w:rPr>
      </w:pPr>
      <w:r w:rsidRPr="009B5C5B">
        <w:rPr>
          <w:rFonts w:hAnsi="宋体" w:hint="eastAsia"/>
          <w:szCs w:val="21"/>
        </w:rPr>
        <w:t>解析：</w:t>
      </w:r>
    </w:p>
    <w:p w:rsidR="008A5D9C" w:rsidRPr="009B5C5B" w:rsidRDefault="008A5D9C" w:rsidP="00CE5F07">
      <w:pPr>
        <w:spacing w:line="360" w:lineRule="auto"/>
      </w:pPr>
      <w:r w:rsidRPr="009B5C5B">
        <w:rPr>
          <w:rFonts w:hAnsi="宋体" w:hint="eastAsia"/>
        </w:rPr>
        <w:t>本题考查了酸碱中和反应的实际应用－治疗胃病。根据该药物的标签标明的主要成分，可以判断出药物的作用为中和胃酸。胃痛时服用苏打饼干减轻胃痛是利用盐酸和苏打的反应减少胃中胃酸的量。</w:t>
      </w:r>
    </w:p>
    <w:p w:rsidR="008A5D9C" w:rsidRPr="00EB6FA1" w:rsidRDefault="008A5D9C" w:rsidP="00CE5F07">
      <w:pPr>
        <w:spacing w:line="360" w:lineRule="auto"/>
      </w:pPr>
      <w:r w:rsidRPr="009B5C5B">
        <w:rPr>
          <w:rFonts w:hAnsi="宋体" w:hint="eastAsia"/>
          <w:szCs w:val="21"/>
        </w:rPr>
        <w:t>答案：</w:t>
      </w:r>
      <w:r w:rsidRPr="009B5C5B">
        <w:rPr>
          <w:rFonts w:hint="eastAsia"/>
        </w:rPr>
        <w:t>（</w:t>
      </w:r>
      <w:r w:rsidRPr="009B5C5B">
        <w:t>1</w:t>
      </w:r>
      <w:r w:rsidRPr="009B5C5B">
        <w:rPr>
          <w:rFonts w:hint="eastAsia"/>
        </w:rPr>
        <w:t>）</w:t>
      </w:r>
      <w:r w:rsidRPr="009B5C5B">
        <w:t>A</w:t>
      </w:r>
      <w:r>
        <w:rPr>
          <w:rFonts w:hint="eastAsia"/>
        </w:rPr>
        <w:t>；</w:t>
      </w:r>
      <w:r w:rsidRPr="009B5C5B">
        <w:rPr>
          <w:rFonts w:hint="eastAsia"/>
        </w:rPr>
        <w:t>（</w:t>
      </w:r>
      <w:r w:rsidRPr="009B5C5B">
        <w:t>2</w:t>
      </w:r>
      <w:r w:rsidRPr="009B5C5B">
        <w:rPr>
          <w:rFonts w:hint="eastAsia"/>
        </w:rPr>
        <w:t xml:space="preserve">）Ｂ　</w:t>
      </w:r>
    </w:p>
    <w:p w:rsidR="008A5D9C" w:rsidRPr="00BF2094" w:rsidRDefault="008A5D9C" w:rsidP="00CE5F07">
      <w:pPr>
        <w:spacing w:line="360" w:lineRule="auto"/>
      </w:pPr>
    </w:p>
    <w:p w:rsidR="008A5D9C" w:rsidRPr="00CE5F07" w:rsidRDefault="008A5D9C" w:rsidP="00CE5F07"/>
    <w:sectPr w:rsidR="008A5D9C" w:rsidRPr="00CE5F07" w:rsidSect="00F22B1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D9C" w:rsidRDefault="008A5D9C" w:rsidP="00EB6FA1">
      <w:pPr>
        <w:spacing w:line="240" w:lineRule="auto"/>
      </w:pPr>
      <w:r>
        <w:separator/>
      </w:r>
    </w:p>
  </w:endnote>
  <w:endnote w:type="continuationSeparator" w:id="1">
    <w:p w:rsidR="008A5D9C" w:rsidRDefault="008A5D9C" w:rsidP="00EB6FA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D9C" w:rsidRDefault="008A5D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D9C" w:rsidRDefault="008A5D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D9C" w:rsidRDefault="008A5D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D9C" w:rsidRDefault="008A5D9C" w:rsidP="00EB6FA1">
      <w:pPr>
        <w:spacing w:line="240" w:lineRule="auto"/>
      </w:pPr>
      <w:r>
        <w:separator/>
      </w:r>
    </w:p>
  </w:footnote>
  <w:footnote w:type="continuationSeparator" w:id="1">
    <w:p w:rsidR="008A5D9C" w:rsidRDefault="008A5D9C" w:rsidP="00EB6FA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D9C" w:rsidRDefault="008A5D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D9C" w:rsidRDefault="008A5D9C" w:rsidP="00CE5F0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D9C" w:rsidRDefault="008A5D9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6FA1"/>
    <w:rsid w:val="001E06D8"/>
    <w:rsid w:val="00444533"/>
    <w:rsid w:val="005931F3"/>
    <w:rsid w:val="007E1BD9"/>
    <w:rsid w:val="008A5D9C"/>
    <w:rsid w:val="0099587E"/>
    <w:rsid w:val="009B5C5B"/>
    <w:rsid w:val="00BF2094"/>
    <w:rsid w:val="00CE5F07"/>
    <w:rsid w:val="00D85C3D"/>
    <w:rsid w:val="00EB6FA1"/>
    <w:rsid w:val="00F22B13"/>
    <w:rsid w:val="00FA1B8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FA1"/>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B6FA1"/>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EB6FA1"/>
    <w:rPr>
      <w:rFonts w:cs="Times New Roman"/>
      <w:sz w:val="18"/>
      <w:szCs w:val="18"/>
    </w:rPr>
  </w:style>
  <w:style w:type="paragraph" w:styleId="Footer">
    <w:name w:val="footer"/>
    <w:basedOn w:val="Normal"/>
    <w:link w:val="FooterChar"/>
    <w:uiPriority w:val="99"/>
    <w:semiHidden/>
    <w:rsid w:val="00EB6FA1"/>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EB6FA1"/>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EB6FA1"/>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EB6FA1"/>
    <w:pPr>
      <w:spacing w:line="240" w:lineRule="auto"/>
    </w:pPr>
    <w:rPr>
      <w:sz w:val="18"/>
      <w:szCs w:val="18"/>
    </w:rPr>
  </w:style>
  <w:style w:type="character" w:customStyle="1" w:styleId="BalloonTextChar">
    <w:name w:val="Balloon Text Char"/>
    <w:basedOn w:val="DefaultParagraphFont"/>
    <w:link w:val="BalloonText"/>
    <w:uiPriority w:val="99"/>
    <w:semiHidden/>
    <w:locked/>
    <w:rsid w:val="00EB6FA1"/>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76</Words>
  <Characters>437</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2011-05-26T11:50:00Z</dcterms:created>
  <dcterms:modified xsi:type="dcterms:W3CDTF">2011-06-07T02:10:00Z</dcterms:modified>
</cp:coreProperties>
</file>