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360" w:rsidRPr="007C3274" w:rsidRDefault="00A52360" w:rsidP="00FB1DF3">
      <w:pPr>
        <w:spacing w:line="360" w:lineRule="auto"/>
        <w:rPr>
          <w:rFonts w:cs="宋体"/>
          <w:szCs w:val="21"/>
          <w:lang w:val="zh-CN"/>
        </w:rPr>
      </w:pPr>
      <w:r w:rsidRPr="007C3274">
        <w:rPr>
          <w:rFonts w:cs="宋体" w:hint="eastAsia"/>
          <w:szCs w:val="21"/>
          <w:lang w:val="zh-CN"/>
        </w:rPr>
        <w:t>某品牌牙膏中的摩擦剂是经过一系列加工而制得的极细小的碳酸钙粉末，它的生产过程如下：</w:t>
      </w:r>
    </w:p>
    <w:p w:rsidR="00A52360" w:rsidRPr="007C3274" w:rsidRDefault="00A52360" w:rsidP="00FB1DF3">
      <w:pPr>
        <w:spacing w:line="360" w:lineRule="auto"/>
        <w:jc w:val="center"/>
        <w:rPr>
          <w:rFonts w:cs="宋体"/>
          <w:szCs w:val="21"/>
          <w:lang w:val="zh-CN"/>
        </w:rPr>
      </w:pPr>
      <w:r w:rsidRPr="007004F0">
        <w:rPr>
          <w:rFonts w:cs="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83.25pt;height:65.25pt;visibility:visible">
            <v:imagedata r:id="rId6" o:title="" grayscale="t"/>
          </v:shape>
        </w:pict>
      </w:r>
    </w:p>
    <w:p w:rsidR="00A52360" w:rsidRPr="007C3274" w:rsidRDefault="00A52360" w:rsidP="00FB1DF3">
      <w:pPr>
        <w:spacing w:line="360" w:lineRule="auto"/>
        <w:rPr>
          <w:szCs w:val="21"/>
        </w:rPr>
      </w:pPr>
      <w:r w:rsidRPr="007C3274">
        <w:rPr>
          <w:rFonts w:cs="宋体" w:hint="eastAsia"/>
          <w:szCs w:val="21"/>
          <w:lang w:val="zh-CN"/>
        </w:rPr>
        <w:t>（</w:t>
      </w:r>
      <w:r w:rsidRPr="007C3274">
        <w:rPr>
          <w:rFonts w:cs="宋体"/>
          <w:szCs w:val="21"/>
          <w:lang w:val="zh-CN"/>
        </w:rPr>
        <w:t>1</w:t>
      </w:r>
      <w:r w:rsidRPr="007C3274">
        <w:rPr>
          <w:rFonts w:cs="宋体" w:hint="eastAsia"/>
          <w:szCs w:val="21"/>
          <w:lang w:val="zh-CN"/>
        </w:rPr>
        <w:t>）</w:t>
      </w:r>
      <w:r w:rsidRPr="007C3274">
        <w:rPr>
          <w:rFonts w:cs="宋体"/>
          <w:szCs w:val="21"/>
          <w:lang w:val="zh-CN"/>
        </w:rPr>
        <w:t>A</w:t>
      </w:r>
      <w:r w:rsidRPr="007C3274">
        <w:rPr>
          <w:rFonts w:cs="宋体" w:hint="eastAsia"/>
          <w:szCs w:val="21"/>
          <w:lang w:val="zh-CN"/>
        </w:rPr>
        <w:t>物质是</w:t>
      </w:r>
      <w:r w:rsidRPr="007C3274">
        <w:rPr>
          <w:rFonts w:hint="eastAsia"/>
          <w:szCs w:val="21"/>
        </w:rPr>
        <w:t>（</w:t>
      </w:r>
      <w:r w:rsidRPr="007C3274">
        <w:rPr>
          <w:szCs w:val="21"/>
        </w:rPr>
        <w:t xml:space="preserve">    </w:t>
      </w:r>
      <w:r w:rsidRPr="007C3274">
        <w:rPr>
          <w:rFonts w:hint="eastAsia"/>
          <w:szCs w:val="21"/>
        </w:rPr>
        <w:t>）</w:t>
      </w:r>
    </w:p>
    <w:p w:rsidR="00A52360" w:rsidRPr="007C3274" w:rsidRDefault="00A52360" w:rsidP="00FB1DF3">
      <w:pPr>
        <w:spacing w:line="360" w:lineRule="auto"/>
        <w:rPr>
          <w:rFonts w:ascii="宋体"/>
          <w:szCs w:val="21"/>
        </w:rPr>
      </w:pPr>
      <w:r w:rsidRPr="007C3274">
        <w:rPr>
          <w:szCs w:val="21"/>
        </w:rPr>
        <w:t>A</w:t>
      </w:r>
      <w:r w:rsidRPr="007C3274">
        <w:rPr>
          <w:rFonts w:hAnsi="宋体"/>
          <w:szCs w:val="21"/>
        </w:rPr>
        <w:t>.</w:t>
      </w:r>
      <w:r w:rsidRPr="007C3274">
        <w:rPr>
          <w:rFonts w:cs="宋体"/>
          <w:szCs w:val="21"/>
          <w:lang w:val="zh-CN"/>
        </w:rPr>
        <w:t xml:space="preserve"> </w:t>
      </w:r>
      <w:r w:rsidRPr="007C3274">
        <w:rPr>
          <w:rFonts w:cs="宋体" w:hint="eastAsia"/>
          <w:szCs w:val="21"/>
          <w:lang w:val="zh-CN"/>
        </w:rPr>
        <w:t>氢氧化钙</w:t>
      </w:r>
      <w:r w:rsidRPr="007C3274">
        <w:rPr>
          <w:szCs w:val="21"/>
        </w:rPr>
        <w:t xml:space="preserve">    B</w:t>
      </w:r>
      <w:r w:rsidRPr="007C3274">
        <w:rPr>
          <w:rFonts w:hAnsi="宋体"/>
          <w:szCs w:val="21"/>
        </w:rPr>
        <w:t xml:space="preserve">. </w:t>
      </w:r>
      <w:r w:rsidRPr="007C3274">
        <w:rPr>
          <w:rFonts w:hAnsi="宋体" w:hint="eastAsia"/>
          <w:szCs w:val="21"/>
        </w:rPr>
        <w:t>氢气</w:t>
      </w:r>
      <w:r w:rsidRPr="007C3274">
        <w:rPr>
          <w:szCs w:val="21"/>
        </w:rPr>
        <w:t xml:space="preserve">    C</w:t>
      </w:r>
      <w:r w:rsidRPr="007C3274">
        <w:rPr>
          <w:rFonts w:hAnsi="宋体"/>
          <w:szCs w:val="21"/>
        </w:rPr>
        <w:t>.</w:t>
      </w:r>
      <w:r w:rsidRPr="007C3274">
        <w:rPr>
          <w:szCs w:val="21"/>
          <w:vertAlign w:val="subscript"/>
        </w:rPr>
        <w:t xml:space="preserve"> </w:t>
      </w:r>
      <w:r w:rsidRPr="007C3274">
        <w:rPr>
          <w:rFonts w:hint="eastAsia"/>
          <w:szCs w:val="21"/>
        </w:rPr>
        <w:t>氧气</w:t>
      </w:r>
      <w:r w:rsidRPr="007C3274">
        <w:rPr>
          <w:szCs w:val="21"/>
        </w:rPr>
        <w:t xml:space="preserve">    D</w:t>
      </w:r>
      <w:r w:rsidRPr="007C3274">
        <w:rPr>
          <w:rFonts w:hAnsi="宋体"/>
          <w:szCs w:val="21"/>
        </w:rPr>
        <w:t>.</w:t>
      </w:r>
      <w:r w:rsidRPr="007C3274">
        <w:rPr>
          <w:szCs w:val="21"/>
          <w:lang w:val="pl-PL"/>
        </w:rPr>
        <w:t xml:space="preserve"> </w:t>
      </w:r>
      <w:r w:rsidRPr="007C3274">
        <w:rPr>
          <w:rFonts w:hint="eastAsia"/>
          <w:szCs w:val="21"/>
          <w:lang w:val="pl-PL"/>
        </w:rPr>
        <w:t>氯化钙</w:t>
      </w:r>
    </w:p>
    <w:p w:rsidR="00A52360" w:rsidRPr="007C3274" w:rsidRDefault="00A52360" w:rsidP="00FB1DF3">
      <w:pPr>
        <w:spacing w:line="360" w:lineRule="auto"/>
        <w:rPr>
          <w:szCs w:val="21"/>
        </w:rPr>
      </w:pPr>
      <w:r w:rsidRPr="007C3274">
        <w:rPr>
          <w:rFonts w:cs="宋体" w:hint="eastAsia"/>
          <w:szCs w:val="21"/>
          <w:lang w:val="zh-CN"/>
        </w:rPr>
        <w:t>（</w:t>
      </w:r>
      <w:r w:rsidRPr="007C3274">
        <w:rPr>
          <w:rFonts w:cs="宋体"/>
          <w:szCs w:val="21"/>
          <w:lang w:val="zh-CN"/>
        </w:rPr>
        <w:t>2</w:t>
      </w:r>
      <w:r w:rsidRPr="007C3274">
        <w:rPr>
          <w:rFonts w:cs="宋体" w:hint="eastAsia"/>
          <w:szCs w:val="21"/>
          <w:lang w:val="zh-CN"/>
        </w:rPr>
        <w:t>）反应①的化学方程式是</w:t>
      </w:r>
      <w:r w:rsidRPr="007C3274">
        <w:rPr>
          <w:rFonts w:hint="eastAsia"/>
          <w:szCs w:val="21"/>
        </w:rPr>
        <w:t>（</w:t>
      </w:r>
      <w:r w:rsidRPr="007C3274">
        <w:rPr>
          <w:szCs w:val="21"/>
        </w:rPr>
        <w:t xml:space="preserve">    </w:t>
      </w:r>
      <w:r w:rsidRPr="007C3274">
        <w:rPr>
          <w:rFonts w:hint="eastAsia"/>
          <w:szCs w:val="21"/>
        </w:rPr>
        <w:t>）</w:t>
      </w:r>
    </w:p>
    <w:p w:rsidR="00A52360" w:rsidRPr="007C3274" w:rsidRDefault="00A52360" w:rsidP="00FB1DF3">
      <w:pPr>
        <w:spacing w:line="360" w:lineRule="auto"/>
        <w:rPr>
          <w:szCs w:val="21"/>
          <w:vertAlign w:val="subscript"/>
          <w:lang w:val="pt-BR"/>
        </w:rPr>
      </w:pPr>
      <w:r w:rsidRPr="007C3274">
        <w:rPr>
          <w:szCs w:val="21"/>
          <w:lang w:val="pt-BR"/>
        </w:rPr>
        <w:t>A</w:t>
      </w:r>
      <w:r w:rsidRPr="007C3274">
        <w:rPr>
          <w:rFonts w:hAnsi="宋体"/>
          <w:szCs w:val="21"/>
          <w:lang w:val="pt-BR"/>
        </w:rPr>
        <w:t>.</w:t>
      </w:r>
      <w:r w:rsidRPr="007C3274">
        <w:rPr>
          <w:szCs w:val="21"/>
          <w:vertAlign w:val="subscript"/>
          <w:lang w:val="pt-BR"/>
        </w:rPr>
        <w:t xml:space="preserve"> </w:t>
      </w:r>
      <w:r w:rsidRPr="007C3274">
        <w:rPr>
          <w:szCs w:val="21"/>
          <w:lang w:val="pt-BR"/>
        </w:rPr>
        <w:t>CaCO</w:t>
      </w:r>
      <w:r w:rsidRPr="007C3274">
        <w:rPr>
          <w:szCs w:val="21"/>
          <w:vertAlign w:val="subscript"/>
          <w:lang w:val="pt-BR"/>
        </w:rPr>
        <w:t>3</w:t>
      </w:r>
      <w:r w:rsidRPr="007C3274">
        <w:rPr>
          <w:szCs w:val="21"/>
          <w:lang w:val="pt-BR"/>
        </w:rPr>
        <w:t xml:space="preserve"> </w:t>
      </w:r>
      <w:r w:rsidRPr="007004F0">
        <w:rPr>
          <w:noProof/>
          <w:szCs w:val="21"/>
        </w:rPr>
        <w:pict>
          <v:shape id="图片 2" o:spid="_x0000_i1026" type="#_x0000_t75" style="width:18.75pt;height:15.75pt;visibility:visible">
            <v:imagedata r:id="rId7" o:title="" grayscale="t" bilevel="t"/>
          </v:shape>
        </w:pict>
      </w:r>
      <w:r>
        <w:rPr>
          <w:szCs w:val="21"/>
        </w:rPr>
        <w:t xml:space="preserve"> </w:t>
      </w:r>
      <w:r w:rsidRPr="007C3274">
        <w:rPr>
          <w:szCs w:val="21"/>
          <w:lang w:val="pt-BR"/>
        </w:rPr>
        <w:t>CaO</w:t>
      </w:r>
      <w:r>
        <w:rPr>
          <w:rFonts w:hint="eastAsia"/>
          <w:szCs w:val="21"/>
          <w:lang w:val="pt-BR"/>
        </w:rPr>
        <w:t>＋</w:t>
      </w:r>
      <w:r w:rsidRPr="007C3274">
        <w:rPr>
          <w:szCs w:val="21"/>
          <w:lang w:val="pt-BR"/>
        </w:rPr>
        <w:t>CO</w:t>
      </w:r>
      <w:r w:rsidRPr="007C3274">
        <w:rPr>
          <w:szCs w:val="21"/>
          <w:vertAlign w:val="subscript"/>
          <w:lang w:val="pt-BR"/>
        </w:rPr>
        <w:t xml:space="preserve">2    </w:t>
      </w:r>
    </w:p>
    <w:p w:rsidR="00A52360" w:rsidRPr="007C3274" w:rsidRDefault="00A52360" w:rsidP="00FB1DF3">
      <w:pPr>
        <w:spacing w:line="360" w:lineRule="auto"/>
        <w:rPr>
          <w:szCs w:val="21"/>
          <w:lang w:val="pl-PL"/>
        </w:rPr>
      </w:pPr>
      <w:r w:rsidRPr="007C3274">
        <w:rPr>
          <w:szCs w:val="21"/>
          <w:lang w:val="pt-BR"/>
        </w:rPr>
        <w:t>B</w:t>
      </w:r>
      <w:r w:rsidRPr="007C3274">
        <w:rPr>
          <w:rFonts w:hAnsi="宋体"/>
          <w:szCs w:val="21"/>
          <w:lang w:val="pt-BR"/>
        </w:rPr>
        <w:t xml:space="preserve">. </w:t>
      </w:r>
      <w:r w:rsidRPr="007C3274">
        <w:rPr>
          <w:szCs w:val="21"/>
          <w:lang w:val="pt-BR"/>
        </w:rPr>
        <w:t>CaCO</w:t>
      </w:r>
      <w:r w:rsidRPr="007C3274">
        <w:rPr>
          <w:szCs w:val="21"/>
          <w:vertAlign w:val="subscript"/>
          <w:lang w:val="pt-BR"/>
        </w:rPr>
        <w:t>3</w:t>
      </w:r>
      <w:r w:rsidRPr="007C3274">
        <w:rPr>
          <w:szCs w:val="21"/>
          <w:lang w:val="pt-BR"/>
        </w:rPr>
        <w:t xml:space="preserve"> </w:t>
      </w:r>
      <w:r>
        <w:rPr>
          <w:rFonts w:hint="eastAsia"/>
          <w:szCs w:val="21"/>
          <w:lang w:val="pt-BR"/>
        </w:rPr>
        <w:t>＝</w:t>
      </w:r>
      <w:r w:rsidRPr="007C3274">
        <w:rPr>
          <w:szCs w:val="21"/>
          <w:lang w:val="pt-BR"/>
        </w:rPr>
        <w:t>CaO</w:t>
      </w:r>
      <w:r>
        <w:rPr>
          <w:rFonts w:hint="eastAsia"/>
          <w:szCs w:val="21"/>
          <w:lang w:val="pt-BR"/>
        </w:rPr>
        <w:t>＋</w:t>
      </w:r>
      <w:r w:rsidRPr="007C3274">
        <w:rPr>
          <w:szCs w:val="21"/>
          <w:lang w:val="pt-BR"/>
        </w:rPr>
        <w:t>CO</w:t>
      </w:r>
      <w:r w:rsidRPr="007C3274">
        <w:rPr>
          <w:szCs w:val="21"/>
          <w:vertAlign w:val="subscript"/>
          <w:lang w:val="pt-BR"/>
        </w:rPr>
        <w:t>2</w:t>
      </w:r>
      <w:r w:rsidRPr="007C3274">
        <w:rPr>
          <w:szCs w:val="21"/>
          <w:lang w:val="pl-PL"/>
        </w:rPr>
        <w:t xml:space="preserve"> </w:t>
      </w:r>
    </w:p>
    <w:p w:rsidR="00A52360" w:rsidRPr="007C3274" w:rsidRDefault="00A52360" w:rsidP="00FB1DF3">
      <w:pPr>
        <w:spacing w:line="360" w:lineRule="auto"/>
        <w:rPr>
          <w:szCs w:val="21"/>
          <w:vertAlign w:val="subscript"/>
          <w:lang w:val="pt-BR"/>
        </w:rPr>
      </w:pPr>
      <w:r w:rsidRPr="007C3274">
        <w:rPr>
          <w:szCs w:val="21"/>
          <w:lang w:val="pt-BR"/>
        </w:rPr>
        <w:t>C</w:t>
      </w:r>
      <w:r w:rsidRPr="007C3274">
        <w:rPr>
          <w:rFonts w:hAnsi="宋体"/>
          <w:szCs w:val="21"/>
          <w:lang w:val="pt-BR"/>
        </w:rPr>
        <w:t>.</w:t>
      </w:r>
      <w:r w:rsidRPr="007C3274">
        <w:rPr>
          <w:szCs w:val="21"/>
          <w:vertAlign w:val="subscript"/>
          <w:lang w:val="pt-BR"/>
        </w:rPr>
        <w:t xml:space="preserve"> </w:t>
      </w:r>
      <w:r w:rsidRPr="007C3274">
        <w:rPr>
          <w:szCs w:val="21"/>
          <w:lang w:val="pt-BR"/>
        </w:rPr>
        <w:t>CaCO</w:t>
      </w:r>
      <w:r w:rsidRPr="007C3274">
        <w:rPr>
          <w:szCs w:val="21"/>
          <w:vertAlign w:val="subscript"/>
          <w:lang w:val="pt-BR"/>
        </w:rPr>
        <w:t>3</w:t>
      </w:r>
      <w:r w:rsidRPr="007C3274">
        <w:rPr>
          <w:szCs w:val="21"/>
          <w:lang w:val="pt-BR"/>
        </w:rPr>
        <w:t xml:space="preserve"> </w:t>
      </w:r>
      <w:r w:rsidRPr="007004F0">
        <w:rPr>
          <w:noProof/>
          <w:szCs w:val="21"/>
        </w:rPr>
        <w:pict>
          <v:shape id="图片 3" o:spid="_x0000_i1027" type="#_x0000_t75" style="width:18.75pt;height:15.75pt;visibility:visible">
            <v:imagedata r:id="rId7" o:title="" grayscale="t" bilevel="t"/>
          </v:shape>
        </w:pict>
      </w:r>
      <w:r w:rsidRPr="00CC161A">
        <w:rPr>
          <w:szCs w:val="21"/>
          <w:lang w:val="pt-BR"/>
        </w:rPr>
        <w:t xml:space="preserve"> </w:t>
      </w:r>
      <w:r w:rsidRPr="007C3274">
        <w:rPr>
          <w:szCs w:val="21"/>
          <w:lang w:val="pt-BR"/>
        </w:rPr>
        <w:t>CaO</w:t>
      </w:r>
      <w:r>
        <w:rPr>
          <w:rFonts w:hint="eastAsia"/>
          <w:szCs w:val="21"/>
          <w:lang w:val="pt-BR"/>
        </w:rPr>
        <w:t>＋</w:t>
      </w:r>
      <w:r w:rsidRPr="007C3274">
        <w:rPr>
          <w:szCs w:val="21"/>
          <w:lang w:val="pt-BR"/>
        </w:rPr>
        <w:t>CO</w:t>
      </w:r>
      <w:r w:rsidRPr="007C3274">
        <w:rPr>
          <w:szCs w:val="21"/>
          <w:vertAlign w:val="subscript"/>
          <w:lang w:val="pt-BR"/>
        </w:rPr>
        <w:t xml:space="preserve">    </w:t>
      </w:r>
    </w:p>
    <w:p w:rsidR="00A52360" w:rsidRPr="007C3274" w:rsidRDefault="00A52360" w:rsidP="00FB1DF3">
      <w:pPr>
        <w:spacing w:line="360" w:lineRule="auto"/>
        <w:rPr>
          <w:szCs w:val="21"/>
          <w:vertAlign w:val="subscript"/>
          <w:lang w:val="pt-BR"/>
        </w:rPr>
      </w:pPr>
      <w:r w:rsidRPr="007C3274">
        <w:rPr>
          <w:szCs w:val="21"/>
          <w:lang w:val="pt-BR"/>
        </w:rPr>
        <w:t>D</w:t>
      </w:r>
      <w:r w:rsidRPr="007C3274">
        <w:rPr>
          <w:rFonts w:hAnsi="宋体"/>
          <w:szCs w:val="21"/>
          <w:lang w:val="pt-BR"/>
        </w:rPr>
        <w:t>.</w:t>
      </w:r>
      <w:r w:rsidRPr="007C3274">
        <w:rPr>
          <w:szCs w:val="21"/>
          <w:lang w:val="pl-PL"/>
        </w:rPr>
        <w:t xml:space="preserve"> </w:t>
      </w:r>
      <w:r w:rsidRPr="007C3274">
        <w:rPr>
          <w:szCs w:val="21"/>
          <w:lang w:val="pt-BR"/>
        </w:rPr>
        <w:t>CaCO</w:t>
      </w:r>
      <w:r w:rsidRPr="007C3274">
        <w:rPr>
          <w:szCs w:val="21"/>
          <w:vertAlign w:val="subscript"/>
          <w:lang w:val="pt-BR"/>
        </w:rPr>
        <w:t>3</w:t>
      </w:r>
      <w:r w:rsidRPr="007C3274">
        <w:rPr>
          <w:szCs w:val="21"/>
          <w:lang w:val="pt-BR"/>
        </w:rPr>
        <w:t xml:space="preserve"> </w:t>
      </w:r>
      <w:r w:rsidRPr="007004F0">
        <w:rPr>
          <w:noProof/>
          <w:szCs w:val="21"/>
        </w:rPr>
        <w:pict>
          <v:shape id="图片 4" o:spid="_x0000_i1028" type="#_x0000_t75" style="width:18.75pt;height:15.75pt;visibility:visible">
            <v:imagedata r:id="rId7" o:title="" grayscale="t" bilevel="t"/>
          </v:shape>
        </w:pict>
      </w:r>
      <w:r w:rsidRPr="00CC161A">
        <w:rPr>
          <w:szCs w:val="21"/>
          <w:lang w:val="pt-BR"/>
        </w:rPr>
        <w:t xml:space="preserve"> </w:t>
      </w:r>
      <w:r w:rsidRPr="007C3274">
        <w:rPr>
          <w:szCs w:val="21"/>
          <w:lang w:val="pt-BR"/>
        </w:rPr>
        <w:t>CaO</w:t>
      </w:r>
      <w:r>
        <w:rPr>
          <w:rFonts w:hint="eastAsia"/>
          <w:szCs w:val="21"/>
          <w:lang w:val="pt-BR"/>
        </w:rPr>
        <w:t>＋</w:t>
      </w:r>
      <w:r w:rsidRPr="007C3274">
        <w:rPr>
          <w:szCs w:val="21"/>
          <w:lang w:val="pt-BR"/>
        </w:rPr>
        <w:t>CO</w:t>
      </w:r>
      <w:r w:rsidRPr="007C3274">
        <w:rPr>
          <w:szCs w:val="21"/>
          <w:vertAlign w:val="subscript"/>
          <w:lang w:val="pt-BR"/>
        </w:rPr>
        <w:t>2</w:t>
      </w:r>
      <w:r w:rsidRPr="007C3274">
        <w:rPr>
          <w:rFonts w:hint="eastAsia"/>
          <w:szCs w:val="21"/>
          <w:lang w:val="pt-BR"/>
        </w:rPr>
        <w:t>↑</w:t>
      </w:r>
    </w:p>
    <w:p w:rsidR="00A52360" w:rsidRPr="007C3274" w:rsidRDefault="00A52360" w:rsidP="00FB1DF3">
      <w:pPr>
        <w:spacing w:line="360" w:lineRule="auto"/>
        <w:rPr>
          <w:rFonts w:hAnsi="宋体"/>
          <w:szCs w:val="21"/>
          <w:lang w:val="pt-BR"/>
        </w:rPr>
      </w:pPr>
      <w:r w:rsidRPr="007C3274">
        <w:rPr>
          <w:rFonts w:hint="eastAsia"/>
          <w:szCs w:val="21"/>
          <w:lang w:val="pt-BR"/>
        </w:rPr>
        <w:t>（</w:t>
      </w:r>
      <w:r w:rsidRPr="007C3274">
        <w:rPr>
          <w:szCs w:val="21"/>
          <w:lang w:val="pt-BR"/>
        </w:rPr>
        <w:t>3</w:t>
      </w:r>
      <w:r w:rsidRPr="007C3274">
        <w:rPr>
          <w:rFonts w:hint="eastAsia"/>
          <w:szCs w:val="21"/>
          <w:lang w:val="pt-BR"/>
        </w:rPr>
        <w:t>）</w:t>
      </w:r>
      <w:r w:rsidRPr="007C3274">
        <w:rPr>
          <w:rFonts w:cs="宋体" w:hint="eastAsia"/>
          <w:szCs w:val="21"/>
          <w:lang w:val="zh-CN"/>
        </w:rPr>
        <w:t>反应</w:t>
      </w:r>
      <w:r w:rsidRPr="007C3274">
        <w:rPr>
          <w:rFonts w:cs="宋体" w:hint="eastAsia"/>
          <w:szCs w:val="21"/>
          <w:lang w:val="pt-BR"/>
        </w:rPr>
        <w:t>②</w:t>
      </w:r>
      <w:r w:rsidRPr="007C3274">
        <w:rPr>
          <w:rFonts w:cs="宋体" w:hint="eastAsia"/>
          <w:szCs w:val="21"/>
          <w:lang w:val="zh-CN"/>
        </w:rPr>
        <w:t>的基本反应类型是</w:t>
      </w:r>
      <w:r w:rsidRPr="007C3274">
        <w:rPr>
          <w:rFonts w:hint="eastAsia"/>
          <w:szCs w:val="21"/>
          <w:lang w:val="pt-BR"/>
        </w:rPr>
        <w:t>（</w:t>
      </w:r>
      <w:r w:rsidRPr="007C3274">
        <w:rPr>
          <w:szCs w:val="21"/>
          <w:lang w:val="pt-BR"/>
        </w:rPr>
        <w:t xml:space="preserve">    </w:t>
      </w:r>
      <w:r w:rsidRPr="007C3274">
        <w:rPr>
          <w:rFonts w:hint="eastAsia"/>
          <w:szCs w:val="21"/>
          <w:lang w:val="pt-BR"/>
        </w:rPr>
        <w:t>）</w:t>
      </w:r>
    </w:p>
    <w:p w:rsidR="00A52360" w:rsidRDefault="00A52360" w:rsidP="00FB1DF3">
      <w:pPr>
        <w:spacing w:line="360" w:lineRule="auto"/>
        <w:rPr>
          <w:rFonts w:hAnsi="宋体"/>
          <w:szCs w:val="21"/>
          <w:lang w:val="pt-BR"/>
        </w:rPr>
      </w:pPr>
      <w:r w:rsidRPr="007C3274">
        <w:rPr>
          <w:szCs w:val="21"/>
          <w:lang w:val="pt-BR"/>
        </w:rPr>
        <w:t>A</w:t>
      </w:r>
      <w:r w:rsidRPr="007C3274">
        <w:rPr>
          <w:rFonts w:hAnsi="宋体"/>
          <w:szCs w:val="21"/>
          <w:lang w:val="pt-BR"/>
        </w:rPr>
        <w:t xml:space="preserve">. </w:t>
      </w:r>
      <w:r w:rsidRPr="007C3274">
        <w:rPr>
          <w:rFonts w:hAnsi="宋体" w:hint="eastAsia"/>
          <w:szCs w:val="21"/>
          <w:lang w:val="pt-BR"/>
        </w:rPr>
        <w:t>化合反应</w:t>
      </w:r>
      <w:r w:rsidRPr="007C3274">
        <w:rPr>
          <w:szCs w:val="21"/>
        </w:rPr>
        <w:t xml:space="preserve">    </w:t>
      </w:r>
      <w:r w:rsidRPr="007C3274">
        <w:rPr>
          <w:szCs w:val="21"/>
          <w:lang w:val="pt-BR"/>
        </w:rPr>
        <w:t>B</w:t>
      </w:r>
      <w:r w:rsidRPr="007C3274">
        <w:rPr>
          <w:rFonts w:hAnsi="宋体"/>
          <w:szCs w:val="21"/>
          <w:lang w:val="pt-BR"/>
        </w:rPr>
        <w:t xml:space="preserve">. </w:t>
      </w:r>
      <w:r w:rsidRPr="007C3274">
        <w:rPr>
          <w:rFonts w:hAnsi="宋体" w:hint="eastAsia"/>
          <w:szCs w:val="21"/>
          <w:lang w:val="pt-BR"/>
        </w:rPr>
        <w:t>分解反应</w:t>
      </w:r>
      <w:r w:rsidRPr="007C3274">
        <w:rPr>
          <w:szCs w:val="21"/>
        </w:rPr>
        <w:t xml:space="preserve">    </w:t>
      </w:r>
      <w:r w:rsidRPr="007C3274">
        <w:rPr>
          <w:szCs w:val="21"/>
          <w:lang w:val="pt-BR"/>
        </w:rPr>
        <w:t>C</w:t>
      </w:r>
      <w:r w:rsidRPr="007C3274">
        <w:rPr>
          <w:rFonts w:hAnsi="宋体"/>
          <w:szCs w:val="21"/>
          <w:lang w:val="pt-BR"/>
        </w:rPr>
        <w:t xml:space="preserve">. </w:t>
      </w:r>
      <w:r w:rsidRPr="007C3274">
        <w:rPr>
          <w:rFonts w:hAnsi="宋体" w:hint="eastAsia"/>
          <w:szCs w:val="21"/>
          <w:lang w:val="pt-BR"/>
        </w:rPr>
        <w:t>置换反应</w:t>
      </w:r>
      <w:r w:rsidRPr="007C3274">
        <w:rPr>
          <w:szCs w:val="21"/>
        </w:rPr>
        <w:t xml:space="preserve">    </w:t>
      </w:r>
      <w:r w:rsidRPr="007C3274">
        <w:rPr>
          <w:szCs w:val="21"/>
          <w:lang w:val="pt-BR"/>
        </w:rPr>
        <w:t>D</w:t>
      </w:r>
      <w:r w:rsidRPr="007C3274">
        <w:rPr>
          <w:rFonts w:hAnsi="宋体"/>
          <w:szCs w:val="21"/>
          <w:lang w:val="pt-BR"/>
        </w:rPr>
        <w:t xml:space="preserve">. </w:t>
      </w:r>
      <w:r w:rsidRPr="007C3274">
        <w:rPr>
          <w:rFonts w:hAnsi="宋体" w:hint="eastAsia"/>
          <w:szCs w:val="21"/>
          <w:lang w:val="pt-BR"/>
        </w:rPr>
        <w:t>复分解反应</w:t>
      </w:r>
    </w:p>
    <w:p w:rsidR="00A52360" w:rsidRPr="007C3274" w:rsidRDefault="00A52360" w:rsidP="00FB1DF3">
      <w:pPr>
        <w:spacing w:line="360" w:lineRule="auto"/>
        <w:rPr>
          <w:szCs w:val="21"/>
          <w:lang w:val="pl-PL"/>
        </w:rPr>
      </w:pPr>
      <w:r w:rsidRPr="007C3274">
        <w:rPr>
          <w:rFonts w:hint="eastAsia"/>
          <w:szCs w:val="21"/>
          <w:lang w:val="pl-PL"/>
        </w:rPr>
        <w:t>解析：</w:t>
      </w:r>
    </w:p>
    <w:p w:rsidR="00A52360" w:rsidRPr="007C3274" w:rsidRDefault="00A52360" w:rsidP="00FB1DF3">
      <w:pPr>
        <w:spacing w:line="360" w:lineRule="auto"/>
        <w:rPr>
          <w:szCs w:val="21"/>
          <w:lang w:val="pl-PL"/>
        </w:rPr>
      </w:pPr>
      <w:r w:rsidRPr="007C3274">
        <w:rPr>
          <w:rFonts w:hint="eastAsia"/>
          <w:szCs w:val="21"/>
          <w:lang w:val="pl-PL"/>
        </w:rPr>
        <w:t>此题是对学生基础知识的简单考查。</w:t>
      </w:r>
    </w:p>
    <w:p w:rsidR="00A52360" w:rsidRPr="00D9437D" w:rsidRDefault="00A52360" w:rsidP="00FB1DF3">
      <w:pPr>
        <w:spacing w:line="360" w:lineRule="auto"/>
        <w:rPr>
          <w:rFonts w:cs="宋体"/>
          <w:szCs w:val="21"/>
          <w:lang w:val="pl-PL"/>
        </w:rPr>
      </w:pPr>
      <w:r w:rsidRPr="007C3274">
        <w:rPr>
          <w:rFonts w:hint="eastAsia"/>
          <w:szCs w:val="21"/>
        </w:rPr>
        <w:t>答案</w:t>
      </w:r>
      <w:r w:rsidRPr="00D9437D">
        <w:rPr>
          <w:rFonts w:hint="eastAsia"/>
          <w:szCs w:val="21"/>
          <w:lang w:val="pl-PL"/>
        </w:rPr>
        <w:t>：（</w:t>
      </w:r>
      <w:r w:rsidRPr="00D9437D">
        <w:rPr>
          <w:szCs w:val="21"/>
          <w:lang w:val="pl-PL"/>
        </w:rPr>
        <w:t>1</w:t>
      </w:r>
      <w:r w:rsidRPr="00D9437D">
        <w:rPr>
          <w:rFonts w:hint="eastAsia"/>
          <w:szCs w:val="21"/>
          <w:lang w:val="pl-PL"/>
        </w:rPr>
        <w:t>）</w:t>
      </w:r>
      <w:r w:rsidRPr="00D9437D">
        <w:rPr>
          <w:szCs w:val="21"/>
          <w:lang w:val="pl-PL"/>
        </w:rPr>
        <w:t>A</w:t>
      </w:r>
      <w:r w:rsidRPr="00D9437D">
        <w:rPr>
          <w:rFonts w:hint="eastAsia"/>
          <w:szCs w:val="21"/>
          <w:lang w:val="pl-PL"/>
        </w:rPr>
        <w:t>；（</w:t>
      </w:r>
      <w:r w:rsidRPr="00D9437D">
        <w:rPr>
          <w:szCs w:val="21"/>
          <w:lang w:val="pl-PL"/>
        </w:rPr>
        <w:t>2</w:t>
      </w:r>
      <w:r w:rsidRPr="00D9437D">
        <w:rPr>
          <w:rFonts w:hint="eastAsia"/>
          <w:szCs w:val="21"/>
          <w:lang w:val="pl-PL"/>
        </w:rPr>
        <w:t>）</w:t>
      </w:r>
      <w:r w:rsidRPr="00D9437D">
        <w:rPr>
          <w:szCs w:val="21"/>
          <w:lang w:val="pl-PL"/>
        </w:rPr>
        <w:t>D</w:t>
      </w:r>
      <w:r w:rsidRPr="00D9437D">
        <w:rPr>
          <w:rFonts w:hint="eastAsia"/>
          <w:szCs w:val="21"/>
          <w:lang w:val="pl-PL"/>
        </w:rPr>
        <w:t>；（</w:t>
      </w:r>
      <w:r w:rsidRPr="00D9437D">
        <w:rPr>
          <w:szCs w:val="21"/>
          <w:lang w:val="pl-PL"/>
        </w:rPr>
        <w:t>3</w:t>
      </w:r>
      <w:r w:rsidRPr="00D9437D">
        <w:rPr>
          <w:rFonts w:hint="eastAsia"/>
          <w:szCs w:val="21"/>
          <w:lang w:val="pl-PL"/>
        </w:rPr>
        <w:t>）</w:t>
      </w:r>
      <w:r w:rsidRPr="00D9437D">
        <w:rPr>
          <w:szCs w:val="21"/>
          <w:lang w:val="pl-PL"/>
        </w:rPr>
        <w:t>A</w:t>
      </w:r>
    </w:p>
    <w:p w:rsidR="00A52360" w:rsidRPr="00D9437D" w:rsidRDefault="00A52360" w:rsidP="00FB1DF3">
      <w:pPr>
        <w:spacing w:line="360" w:lineRule="auto"/>
        <w:rPr>
          <w:lang w:val="pl-PL"/>
        </w:rPr>
      </w:pPr>
    </w:p>
    <w:p w:rsidR="00A52360" w:rsidRPr="00475899" w:rsidRDefault="00A52360" w:rsidP="00FB1DF3">
      <w:pPr>
        <w:spacing w:line="360" w:lineRule="auto"/>
      </w:pPr>
    </w:p>
    <w:p w:rsidR="00A52360" w:rsidRPr="00FB1DF3" w:rsidRDefault="00A52360" w:rsidP="00FB1DF3"/>
    <w:sectPr w:rsidR="00A52360" w:rsidRPr="00FB1DF3" w:rsidSect="0036105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360" w:rsidRDefault="00A52360" w:rsidP="00D9437D">
      <w:pPr>
        <w:spacing w:line="240" w:lineRule="auto"/>
      </w:pPr>
      <w:r>
        <w:separator/>
      </w:r>
    </w:p>
  </w:endnote>
  <w:endnote w:type="continuationSeparator" w:id="1">
    <w:p w:rsidR="00A52360" w:rsidRDefault="00A52360" w:rsidP="00D9437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360" w:rsidRDefault="00A52360" w:rsidP="00D9437D">
      <w:pPr>
        <w:spacing w:line="240" w:lineRule="auto"/>
      </w:pPr>
      <w:r>
        <w:separator/>
      </w:r>
    </w:p>
  </w:footnote>
  <w:footnote w:type="continuationSeparator" w:id="1">
    <w:p w:rsidR="00A52360" w:rsidRDefault="00A52360" w:rsidP="00D9437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rsidP="00FB1DF3">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2360" w:rsidRDefault="00A5236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37D"/>
    <w:rsid w:val="00032A79"/>
    <w:rsid w:val="00361051"/>
    <w:rsid w:val="003777CC"/>
    <w:rsid w:val="00475899"/>
    <w:rsid w:val="007004F0"/>
    <w:rsid w:val="007C3274"/>
    <w:rsid w:val="00A52360"/>
    <w:rsid w:val="00CC161A"/>
    <w:rsid w:val="00D9437D"/>
    <w:rsid w:val="00FB1DF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37D"/>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9437D"/>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D9437D"/>
    <w:rPr>
      <w:rFonts w:cs="Times New Roman"/>
      <w:sz w:val="18"/>
      <w:szCs w:val="18"/>
    </w:rPr>
  </w:style>
  <w:style w:type="paragraph" w:styleId="Footer">
    <w:name w:val="footer"/>
    <w:basedOn w:val="Normal"/>
    <w:link w:val="FooterChar"/>
    <w:uiPriority w:val="99"/>
    <w:semiHidden/>
    <w:rsid w:val="00D9437D"/>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D9437D"/>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D9437D"/>
    <w:pPr>
      <w:widowControl/>
      <w:adjustRightInd/>
      <w:spacing w:line="300" w:lineRule="auto"/>
      <w:ind w:firstLineChars="200" w:firstLine="200"/>
      <w:textAlignment w:val="auto"/>
    </w:pPr>
    <w:rPr>
      <w:kern w:val="2"/>
    </w:rPr>
  </w:style>
  <w:style w:type="paragraph" w:styleId="BalloonText">
    <w:name w:val="Balloon Text"/>
    <w:basedOn w:val="Normal"/>
    <w:link w:val="BalloonTextChar"/>
    <w:uiPriority w:val="99"/>
    <w:semiHidden/>
    <w:rsid w:val="00D9437D"/>
    <w:pPr>
      <w:spacing w:line="240" w:lineRule="auto"/>
    </w:pPr>
    <w:rPr>
      <w:sz w:val="18"/>
      <w:szCs w:val="18"/>
    </w:rPr>
  </w:style>
  <w:style w:type="character" w:customStyle="1" w:styleId="BalloonTextChar">
    <w:name w:val="Balloon Text Char"/>
    <w:basedOn w:val="DefaultParagraphFont"/>
    <w:link w:val="BalloonText"/>
    <w:uiPriority w:val="99"/>
    <w:semiHidden/>
    <w:locked/>
    <w:rsid w:val="00D9437D"/>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45</Words>
  <Characters>258</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2011-05-27T07:24:00Z</dcterms:created>
  <dcterms:modified xsi:type="dcterms:W3CDTF">2011-06-03T03:25:00Z</dcterms:modified>
</cp:coreProperties>
</file>