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49" w:rsidRPr="006A1490" w:rsidRDefault="00500F49" w:rsidP="00F51840">
      <w:pPr>
        <w:spacing w:line="360" w:lineRule="auto"/>
        <w:rPr>
          <w:szCs w:val="21"/>
        </w:rPr>
      </w:pPr>
      <w:r w:rsidRPr="006A1490">
        <w:rPr>
          <w:rFonts w:hint="eastAsia"/>
        </w:rPr>
        <w:t>将</w:t>
      </w:r>
      <w:r w:rsidRPr="006A1490">
        <w:t>100</w:t>
      </w:r>
      <w:r>
        <w:t xml:space="preserve"> </w:t>
      </w:r>
      <w:r w:rsidRPr="006A1490">
        <w:t>mL</w:t>
      </w:r>
      <w:r>
        <w:t xml:space="preserve"> </w:t>
      </w:r>
      <w:r w:rsidRPr="006A1490">
        <w:t>98%</w:t>
      </w:r>
      <w:r w:rsidRPr="006A1490">
        <w:rPr>
          <w:rFonts w:hint="eastAsia"/>
        </w:rPr>
        <w:t>的浓硫酸（密度为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84"/>
          <w:attr w:name="UnitName" w:val="g"/>
        </w:smartTagPr>
        <w:r w:rsidRPr="006A1490">
          <w:t>1.84</w:t>
        </w:r>
        <w:r>
          <w:t xml:space="preserve"> </w:t>
        </w:r>
        <w:r w:rsidRPr="006A1490">
          <w:t>g</w:t>
        </w:r>
      </w:smartTag>
      <w:r w:rsidRPr="006A1490">
        <w:t>/cm</w:t>
      </w:r>
      <w:r w:rsidRPr="006A1490">
        <w:rPr>
          <w:vertAlign w:val="superscript"/>
        </w:rPr>
        <w:t>3</w:t>
      </w:r>
      <w:r w:rsidRPr="006A1490">
        <w:rPr>
          <w:rFonts w:hint="eastAsia"/>
        </w:rPr>
        <w:t>）稀释成为密度为</w:t>
      </w:r>
      <w:r>
        <w:t xml:space="preserve">1.14 </w:t>
      </w:r>
      <w:r w:rsidRPr="006A1490">
        <w:t>g/cm</w:t>
      </w:r>
      <w:r w:rsidRPr="006A1490">
        <w:rPr>
          <w:vertAlign w:val="superscript"/>
        </w:rPr>
        <w:t>3</w:t>
      </w:r>
      <w:r w:rsidRPr="006A1490">
        <w:rPr>
          <w:rFonts w:hint="eastAsia"/>
        </w:rPr>
        <w:t>的</w:t>
      </w:r>
      <w:r w:rsidRPr="006A1490">
        <w:t>20%</w:t>
      </w:r>
      <w:r w:rsidRPr="006A1490">
        <w:rPr>
          <w:rFonts w:hint="eastAsia"/>
        </w:rPr>
        <w:t>的稀硫酸，需加水的体积为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500F49" w:rsidRPr="006A1490" w:rsidRDefault="00500F49" w:rsidP="00F51840">
      <w:pPr>
        <w:spacing w:line="360" w:lineRule="auto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.176"/>
          <w:attr w:name="UnitName" w:val="cm"/>
        </w:smartTagPr>
        <w:r w:rsidRPr="006A1490">
          <w:rPr>
            <w:rFonts w:hAnsi="宋体"/>
            <w:szCs w:val="21"/>
          </w:rPr>
          <w:t>7.176 cm</w:t>
        </w:r>
      </w:smartTag>
      <w:r w:rsidRPr="006A1490">
        <w:rPr>
          <w:rFonts w:hAnsi="宋体"/>
          <w:szCs w:val="21"/>
          <w:vertAlign w:val="superscript"/>
        </w:rPr>
        <w:t>3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1.76"/>
          <w:attr w:name="UnitName" w:val="cm"/>
        </w:smartTagPr>
        <w:r w:rsidRPr="006A1490">
          <w:rPr>
            <w:rFonts w:hAnsi="宋体"/>
            <w:szCs w:val="21"/>
          </w:rPr>
          <w:t>71.76 cm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3"/>
            <w:attr w:name="UnitName" w:val="C"/>
          </w:smartTagPr>
        </w:smartTag>
        <w:r w:rsidRPr="006A1490">
          <w:rPr>
            <w:rFonts w:hAnsi="宋体"/>
            <w:szCs w:val="21"/>
            <w:vertAlign w:val="superscript"/>
          </w:rPr>
          <w:t>3</w:t>
        </w:r>
        <w:r w:rsidRPr="006A1490">
          <w:rPr>
            <w:szCs w:val="21"/>
          </w:rPr>
          <w:t xml:space="preserve">    C</w:t>
        </w:r>
      </w:smartTag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17.6"/>
          <w:attr w:name="UnitName" w:val="cm"/>
        </w:smartTagPr>
        <w:r w:rsidRPr="006A1490">
          <w:rPr>
            <w:rFonts w:hAnsi="宋体"/>
            <w:szCs w:val="21"/>
          </w:rPr>
          <w:t>717.6 cm</w:t>
        </w:r>
      </w:smartTag>
      <w:r w:rsidRPr="006A1490">
        <w:rPr>
          <w:rFonts w:hAnsi="宋体"/>
          <w:szCs w:val="21"/>
          <w:vertAlign w:val="superscript"/>
        </w:rPr>
        <w:t>3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lang w:val="pl-PL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176"/>
          <w:attr w:name="UnitName" w:val="cm"/>
        </w:smartTagPr>
        <w:r w:rsidRPr="006A1490">
          <w:rPr>
            <w:rFonts w:hAnsi="宋体"/>
            <w:szCs w:val="21"/>
          </w:rPr>
          <w:t>7176 cm</w:t>
        </w:r>
      </w:smartTag>
      <w:r w:rsidRPr="006A1490">
        <w:rPr>
          <w:rFonts w:hAnsi="宋体"/>
          <w:szCs w:val="21"/>
          <w:vertAlign w:val="superscript"/>
        </w:rPr>
        <w:t>3</w:t>
      </w:r>
      <w:r w:rsidRPr="006A1490">
        <w:rPr>
          <w:szCs w:val="21"/>
          <w:vertAlign w:val="subscript"/>
        </w:rPr>
        <w:t xml:space="preserve">  </w:t>
      </w:r>
    </w:p>
    <w:p w:rsidR="00500F49" w:rsidRPr="006A1490" w:rsidRDefault="00500F49" w:rsidP="00F51840">
      <w:pPr>
        <w:spacing w:line="360" w:lineRule="auto"/>
      </w:pPr>
      <w:r w:rsidRPr="006A1490">
        <w:rPr>
          <w:rFonts w:hint="eastAsia"/>
        </w:rPr>
        <w:t>解析：</w:t>
      </w:r>
    </w:p>
    <w:p w:rsidR="00500F49" w:rsidRDefault="00500F49" w:rsidP="00F51840">
      <w:pPr>
        <w:spacing w:line="360" w:lineRule="auto"/>
      </w:pPr>
      <w:r w:rsidRPr="006A1490">
        <w:rPr>
          <w:rFonts w:hint="eastAsia"/>
        </w:rPr>
        <w:t>浓硫酸稀释成稀硫酸前后溶质（</w:t>
      </w:r>
      <w:r w:rsidRPr="006A1490">
        <w:t>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6A1490">
        <w:rPr>
          <w:rFonts w:hint="eastAsia"/>
        </w:rPr>
        <w:t>）质量不变，但应注意先将溶液体积换算成溶液的质量，注意浓硫酸、稀硫酸体积不可相减，</w:t>
      </w:r>
      <w:r w:rsidRPr="006A1490">
        <w:t>V</w:t>
      </w:r>
      <w:r w:rsidRPr="00F961D5">
        <w:rPr>
          <w:rFonts w:ascii="宋体" w:hAnsi="宋体" w:hint="eastAsia"/>
          <w:vertAlign w:val="subscript"/>
        </w:rPr>
        <w:t>水</w:t>
      </w:r>
      <w:r>
        <w:rPr>
          <w:rFonts w:ascii="宋体" w:hAnsi="宋体" w:hint="eastAsia"/>
        </w:rPr>
        <w:t>≠</w:t>
      </w:r>
      <w:r w:rsidRPr="006A1490">
        <w:t>V</w:t>
      </w:r>
      <w:r w:rsidRPr="006A1490">
        <w:rPr>
          <w:rFonts w:hint="eastAsia"/>
          <w:vertAlign w:val="subscript"/>
        </w:rPr>
        <w:t>稀硫酸</w:t>
      </w:r>
      <w:r w:rsidRPr="006A1490">
        <w:rPr>
          <w:rFonts w:hint="eastAsia"/>
        </w:rPr>
        <w:t>－</w:t>
      </w:r>
      <w:r w:rsidRPr="006A1490">
        <w:t>V</w:t>
      </w:r>
      <w:r w:rsidRPr="006A1490">
        <w:rPr>
          <w:rFonts w:hint="eastAsia"/>
          <w:vertAlign w:val="subscript"/>
        </w:rPr>
        <w:t>浓硫酸，</w:t>
      </w:r>
      <w:r w:rsidRPr="006A1490">
        <w:rPr>
          <w:rFonts w:hint="eastAsia"/>
        </w:rPr>
        <w:t>因为二者密度不同。可先求出加水的质量，再用密度公式换算，</w:t>
      </w:r>
      <w:r w:rsidRPr="006A1490">
        <w:t>m</w:t>
      </w:r>
      <w:r w:rsidRPr="00F961D5">
        <w:rPr>
          <w:rFonts w:ascii="宋体" w:hAnsi="宋体" w:hint="eastAsia"/>
          <w:vertAlign w:val="subscript"/>
        </w:rPr>
        <w:t>水</w:t>
      </w:r>
      <w:r>
        <w:rPr>
          <w:rFonts w:ascii="宋体" w:hAnsi="宋体" w:hint="eastAsia"/>
        </w:rPr>
        <w:t>＝</w:t>
      </w:r>
      <w:r w:rsidRPr="006A1490">
        <w:t>m</w:t>
      </w:r>
      <w:r w:rsidRPr="006A1490">
        <w:rPr>
          <w:vertAlign w:val="subscript"/>
        </w:rPr>
        <w:t xml:space="preserve"> </w:t>
      </w:r>
      <w:r w:rsidRPr="006A1490">
        <w:rPr>
          <w:rFonts w:hint="eastAsia"/>
          <w:vertAlign w:val="subscript"/>
        </w:rPr>
        <w:t>稀硫酸</w:t>
      </w:r>
      <w:r w:rsidRPr="006A1490">
        <w:rPr>
          <w:rFonts w:hint="eastAsia"/>
        </w:rPr>
        <w:t>－</w:t>
      </w:r>
      <w:r w:rsidRPr="006A1490">
        <w:t>m</w:t>
      </w:r>
      <w:r w:rsidRPr="006A1490">
        <w:rPr>
          <w:rFonts w:hint="eastAsia"/>
          <w:vertAlign w:val="subscript"/>
        </w:rPr>
        <w:t>浓硫酸</w:t>
      </w:r>
      <w:r w:rsidRPr="006A1490">
        <w:rPr>
          <w:rFonts w:hint="eastAsia"/>
        </w:rPr>
        <w:t>或</w:t>
      </w:r>
      <w:r w:rsidRPr="006A1490">
        <w:t>m</w:t>
      </w:r>
      <w:r w:rsidRPr="006A1490">
        <w:rPr>
          <w:rFonts w:hint="eastAsia"/>
          <w:vertAlign w:val="subscript"/>
        </w:rPr>
        <w:t>水</w:t>
      </w:r>
      <w:r>
        <w:rPr>
          <w:rFonts w:ascii="宋体" w:hAnsi="宋体" w:hint="eastAsia"/>
        </w:rPr>
        <w:t>＝</w:t>
      </w:r>
      <w:r w:rsidRPr="006A1490">
        <w:rPr>
          <w:rFonts w:hint="eastAsia"/>
        </w:rPr>
        <w:t>稀硫酸中水的质量－浓硫酸中水的质量。另外注意</w:t>
      </w:r>
      <w:r w:rsidRPr="006A1490">
        <w:t>“</w:t>
      </w:r>
      <w:r w:rsidRPr="006A1490">
        <w:rPr>
          <w:rFonts w:hint="eastAsia"/>
        </w:rPr>
        <w:t>加水</w:t>
      </w:r>
      <w:r w:rsidRPr="006A1490">
        <w:t>”</w:t>
      </w:r>
      <w:r w:rsidRPr="006A1490">
        <w:rPr>
          <w:rFonts w:hint="eastAsia"/>
        </w:rPr>
        <w:t>不可理解为稀硫酸中的水。</w:t>
      </w:r>
    </w:p>
    <w:p w:rsidR="00500F49" w:rsidRPr="006A1490" w:rsidRDefault="00500F49" w:rsidP="00F51840">
      <w:pPr>
        <w:spacing w:line="360" w:lineRule="auto"/>
      </w:pPr>
      <w:r w:rsidRPr="006A1490">
        <w:rPr>
          <w:rFonts w:hint="eastAsia"/>
        </w:rPr>
        <w:t>解：浓硫酸质量</w:t>
      </w:r>
      <w:r>
        <w:rPr>
          <w:rFonts w:ascii="宋体" w:hAnsi="宋体" w:hint="eastAsia"/>
        </w:rPr>
        <w:t>＝</w:t>
      </w:r>
      <w:r w:rsidRPr="006A1490">
        <w:t>100</w:t>
      </w:r>
      <w:r>
        <w:t xml:space="preserve"> </w:t>
      </w:r>
      <w:r w:rsidRPr="006A1490">
        <w:t>m</w:t>
      </w:r>
      <w:r>
        <w:t xml:space="preserve"> </w:t>
      </w:r>
      <w:r w:rsidRPr="00F961D5">
        <w:rPr>
          <w:rFonts w:ascii="宋体" w:hAnsi="宋体"/>
        </w:rPr>
        <w:t>L</w:t>
      </w:r>
      <w:r>
        <w:rPr>
          <w:rFonts w:ascii="宋体" w:hAnsi="宋体" w:hint="eastAsia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84"/>
          <w:attr w:name="UnitName" w:val="g"/>
        </w:smartTagPr>
        <w:r w:rsidRPr="006A1490">
          <w:t>1.84</w:t>
        </w:r>
        <w:r>
          <w:t xml:space="preserve"> </w:t>
        </w:r>
        <w:r w:rsidRPr="006A1490">
          <w:t>g</w:t>
        </w:r>
      </w:smartTag>
      <w:r w:rsidRPr="006A1490">
        <w:t>/cm</w:t>
      </w:r>
      <w:r w:rsidRPr="006A1490">
        <w:rPr>
          <w:vertAlign w:val="superscript"/>
        </w:rPr>
        <w:t>3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4"/>
          <w:attr w:name="UnitName" w:val="g"/>
        </w:smartTagPr>
        <w:r w:rsidRPr="006A1490">
          <w:t>184</w:t>
        </w:r>
        <w:r>
          <w:t xml:space="preserve"> </w:t>
        </w:r>
        <w:r w:rsidRPr="006A1490">
          <w:t>g</w:t>
        </w:r>
      </w:smartTag>
    </w:p>
    <w:p w:rsidR="00500F49" w:rsidRPr="006A1490" w:rsidRDefault="00500F49" w:rsidP="00F51840">
      <w:pPr>
        <w:spacing w:line="360" w:lineRule="auto"/>
      </w:pPr>
      <w:r w:rsidRPr="006A1490">
        <w:t xml:space="preserve">    </w:t>
      </w:r>
      <w:r w:rsidRPr="006A1490">
        <w:rPr>
          <w:rFonts w:hint="eastAsia"/>
        </w:rPr>
        <w:t>浓硫酸中溶质质量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g"/>
        </w:smartTagPr>
        <w:r w:rsidRPr="006A1490">
          <w:t>184g</w:t>
        </w:r>
      </w:smartTag>
      <w:r>
        <w:rPr>
          <w:rFonts w:ascii="宋体" w:hAnsi="宋体" w:hint="eastAsia"/>
        </w:rPr>
        <w:t>×</w:t>
      </w:r>
      <w:r w:rsidRPr="006A1490">
        <w:t>98%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.32"/>
          <w:attr w:name="UnitName" w:val="g"/>
        </w:smartTagPr>
        <w:r w:rsidRPr="006A1490">
          <w:t>180.32g</w:t>
        </w:r>
      </w:smartTag>
      <w:r>
        <w:rPr>
          <w:rFonts w:ascii="宋体" w:hAnsi="宋体" w:hint="eastAsia"/>
        </w:rPr>
        <w:t>＝</w:t>
      </w:r>
      <w:r w:rsidRPr="006A1490">
        <w:rPr>
          <w:rFonts w:hint="eastAsia"/>
        </w:rPr>
        <w:t>稀硫酸中溶质质量</w:t>
      </w:r>
    </w:p>
    <w:p w:rsidR="00500F49" w:rsidRPr="006A1490" w:rsidRDefault="00500F49" w:rsidP="00F51840">
      <w:pPr>
        <w:spacing w:line="360" w:lineRule="auto"/>
      </w:pPr>
      <w:r w:rsidRPr="006A1490">
        <w:rPr>
          <w:rFonts w:hint="eastAsia"/>
        </w:rPr>
        <w:t xml:space="preserve">　　稀硫酸质量</w:t>
      </w:r>
      <w:r>
        <w:rPr>
          <w:rFonts w:ascii="宋体" w:hAnsi="宋体" w:hint="eastAsia"/>
        </w:rPr>
        <w:t>＝</w:t>
      </w:r>
      <w:r w:rsidRPr="006A1490">
        <w:rPr>
          <w:position w:val="-22"/>
        </w:rPr>
        <w:object w:dxaOrig="18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0pt" o:ole="" fillcolor="window">
            <v:imagedata r:id="rId6" o:title=""/>
          </v:shape>
          <o:OLEObject Type="Embed" ProgID="Equation.3" ShapeID="_x0000_i1025" DrawAspect="Content" ObjectID="_1368602119" r:id="rId7"/>
        </w:object>
      </w:r>
    </w:p>
    <w:p w:rsidR="00500F49" w:rsidRPr="006A1490" w:rsidRDefault="00500F49" w:rsidP="00F51840">
      <w:pPr>
        <w:spacing w:line="360" w:lineRule="auto"/>
      </w:pPr>
      <w:r w:rsidRPr="006A1490">
        <w:rPr>
          <w:rFonts w:hint="eastAsia"/>
        </w:rPr>
        <w:t xml:space="preserve">　　</w:t>
      </w:r>
      <w:r w:rsidRPr="006A1490">
        <w:rPr>
          <w:rFonts w:ascii="宋体" w:hAnsi="宋体" w:cs="宋体" w:hint="eastAsia"/>
        </w:rPr>
        <w:t>∴</w:t>
      </w:r>
      <w:r w:rsidRPr="006A1490">
        <w:rPr>
          <w:rFonts w:hint="eastAsia"/>
        </w:rPr>
        <w:t>所加水的质量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01.6"/>
          <w:attr w:name="UnitName" w:val="g"/>
        </w:smartTagPr>
        <w:r w:rsidRPr="006A1490">
          <w:t>901.6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84"/>
          <w:attr w:name="UnitName" w:val="g"/>
        </w:smartTagPr>
        <w:r w:rsidRPr="006A1490">
          <w:t>184</w:t>
        </w:r>
        <w:r>
          <w:t xml:space="preserve"> </w:t>
        </w:r>
        <w:r w:rsidRPr="006A1490">
          <w:t>g</w:t>
        </w:r>
      </w:smartTag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17.6"/>
          <w:attr w:name="UnitName" w:val="g"/>
        </w:smartTagPr>
        <w:r w:rsidRPr="006A1490">
          <w:t>717.6</w:t>
        </w:r>
        <w:r>
          <w:t xml:space="preserve"> </w:t>
        </w:r>
        <w:r w:rsidRPr="006A1490">
          <w:t>g</w:t>
        </w:r>
      </w:smartTag>
    </w:p>
    <w:p w:rsidR="00500F49" w:rsidRPr="006A1490" w:rsidRDefault="00500F49" w:rsidP="00F51840">
      <w:pPr>
        <w:spacing w:line="360" w:lineRule="auto"/>
      </w:pPr>
      <w:r w:rsidRPr="006A1490">
        <w:t xml:space="preserve">    </w:t>
      </w:r>
      <w:r w:rsidRPr="006A1490">
        <w:rPr>
          <w:rFonts w:hint="eastAsia"/>
        </w:rPr>
        <w:t>所加水的体积</w:t>
      </w:r>
      <w:r>
        <w:rPr>
          <w:rFonts w:ascii="宋体" w:hAnsi="宋体" w:hint="eastAsia"/>
        </w:rPr>
        <w:t>＝</w:t>
      </w:r>
      <w:r w:rsidRPr="006A1490">
        <w:rPr>
          <w:position w:val="-30"/>
        </w:rPr>
        <w:object w:dxaOrig="2040" w:dyaOrig="680">
          <v:shape id="_x0000_i1026" type="#_x0000_t75" style="width:102pt;height:33.75pt" o:ole="" fillcolor="window">
            <v:imagedata r:id="rId8" o:title=""/>
          </v:shape>
          <o:OLEObject Type="Embed" ProgID="Equation.3" ShapeID="_x0000_i1026" DrawAspect="Content" ObjectID="_1368602120" r:id="rId9"/>
        </w:object>
      </w:r>
    </w:p>
    <w:p w:rsidR="00500F49" w:rsidRDefault="00500F49" w:rsidP="00F51840">
      <w:pPr>
        <w:spacing w:line="360" w:lineRule="auto"/>
      </w:pPr>
      <w:r w:rsidRPr="006A1490">
        <w:rPr>
          <w:rFonts w:hint="eastAsia"/>
        </w:rPr>
        <w:t>答：（略）</w:t>
      </w:r>
    </w:p>
    <w:p w:rsidR="00500F49" w:rsidRPr="006A1490" w:rsidRDefault="00500F49" w:rsidP="00F51840">
      <w:pPr>
        <w:spacing w:line="360" w:lineRule="auto"/>
      </w:pPr>
      <w:r w:rsidRPr="006A1490">
        <w:rPr>
          <w:rFonts w:ascii="宋体" w:hAnsi="宋体" w:hint="eastAsia"/>
        </w:rPr>
        <w:t>小结：向</w:t>
      </w:r>
      <w:r w:rsidRPr="006A1490">
        <w:t>m</w:t>
      </w:r>
      <w:r w:rsidRPr="006A1490">
        <w:rPr>
          <w:rFonts w:ascii="宋体" w:hAnsi="宋体" w:hint="eastAsia"/>
        </w:rPr>
        <w:t>克某溶液中加入等质量的水，可使溶液中溶质质量分数变为原来的一半。</w:t>
      </w:r>
    </w:p>
    <w:p w:rsidR="00500F49" w:rsidRPr="00CC6166" w:rsidRDefault="00500F49" w:rsidP="00F51840">
      <w:pPr>
        <w:spacing w:line="360" w:lineRule="auto"/>
      </w:pPr>
      <w:r w:rsidRPr="006A1490">
        <w:rPr>
          <w:rFonts w:hint="eastAsia"/>
        </w:rPr>
        <w:t>答案：</w:t>
      </w:r>
      <w:r w:rsidRPr="006A1490">
        <w:t>C</w:t>
      </w:r>
    </w:p>
    <w:p w:rsidR="00500F49" w:rsidRPr="00F51840" w:rsidRDefault="00500F49" w:rsidP="00F51840"/>
    <w:sectPr w:rsidR="00500F49" w:rsidRPr="00F51840" w:rsidSect="00D210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F49" w:rsidRDefault="00500F49" w:rsidP="00CC6166">
      <w:pPr>
        <w:spacing w:line="240" w:lineRule="auto"/>
      </w:pPr>
      <w:r>
        <w:separator/>
      </w:r>
    </w:p>
  </w:endnote>
  <w:endnote w:type="continuationSeparator" w:id="1">
    <w:p w:rsidR="00500F49" w:rsidRDefault="00500F49" w:rsidP="00CC6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49" w:rsidRDefault="00500F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49" w:rsidRDefault="00500F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49" w:rsidRDefault="00500F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F49" w:rsidRDefault="00500F49" w:rsidP="00CC6166">
      <w:pPr>
        <w:spacing w:line="240" w:lineRule="auto"/>
      </w:pPr>
      <w:r>
        <w:separator/>
      </w:r>
    </w:p>
  </w:footnote>
  <w:footnote w:type="continuationSeparator" w:id="1">
    <w:p w:rsidR="00500F49" w:rsidRDefault="00500F49" w:rsidP="00CC61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49" w:rsidRDefault="00500F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49" w:rsidRDefault="00500F49" w:rsidP="00F5184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49" w:rsidRDefault="00500F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6166"/>
    <w:rsid w:val="00117ADB"/>
    <w:rsid w:val="00145D56"/>
    <w:rsid w:val="00500F49"/>
    <w:rsid w:val="006A1490"/>
    <w:rsid w:val="00AB1771"/>
    <w:rsid w:val="00CC6166"/>
    <w:rsid w:val="00D2100F"/>
    <w:rsid w:val="00E65C9F"/>
    <w:rsid w:val="00F51840"/>
    <w:rsid w:val="00F9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6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C616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616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C616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6166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CC6166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75</Words>
  <Characters>433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2011-05-28T08:32:00Z</dcterms:created>
  <dcterms:modified xsi:type="dcterms:W3CDTF">2011-06-03T02:29:00Z</dcterms:modified>
</cp:coreProperties>
</file>