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DD0" w:rsidRPr="006A1490" w:rsidRDefault="007E4DD0" w:rsidP="000701F1">
      <w:pPr>
        <w:tabs>
          <w:tab w:val="left" w:pos="630"/>
          <w:tab w:val="left" w:pos="720"/>
          <w:tab w:val="left" w:pos="6510"/>
        </w:tabs>
        <w:spacing w:line="360" w:lineRule="auto"/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.5"/>
          <w:attr w:name="UnitName" w:val="g"/>
        </w:smartTagPr>
        <w:r w:rsidRPr="006A1490">
          <w:t>6.5 g</w:t>
        </w:r>
      </w:smartTag>
      <w:r w:rsidRPr="006A1490">
        <w:rPr>
          <w:rFonts w:hint="eastAsia"/>
        </w:rPr>
        <w:t>锌粒和</w:t>
      </w:r>
      <w:r w:rsidRPr="006A1490">
        <w:t xml:space="preserve">80 </w:t>
      </w:r>
      <w:r w:rsidRPr="006A1490">
        <w:rPr>
          <w:rFonts w:hint="eastAsia"/>
        </w:rPr>
        <w:t>毫升密度为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2"/>
          <w:attr w:name="UnitName" w:val="g"/>
        </w:smartTagPr>
        <w:r w:rsidRPr="006A1490">
          <w:t>1.2 g</w:t>
        </w:r>
      </w:smartTag>
      <w:r w:rsidRPr="006A1490">
        <w:t>/cm</w:t>
      </w:r>
      <w:r w:rsidRPr="006A1490">
        <w:rPr>
          <w:vertAlign w:val="superscript"/>
        </w:rPr>
        <w:t>3</w:t>
      </w:r>
      <w:r w:rsidRPr="006A1490">
        <w:rPr>
          <w:rFonts w:hint="eastAsia"/>
        </w:rPr>
        <w:t>的稀硫酸恰好完全反应。要能将反应所得到的溶液刚好形成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6A1490">
          <w:t>20</w:t>
        </w:r>
        <w:r w:rsidRPr="006A1490">
          <w:rPr>
            <w:rFonts w:hint="eastAsia"/>
          </w:rPr>
          <w:t>℃</w:t>
        </w:r>
      </w:smartTag>
      <w:r w:rsidRPr="006A1490">
        <w:rPr>
          <w:rFonts w:hint="eastAsia"/>
        </w:rPr>
        <w:t>时的饱和溶液，蒸发的水的质量是</w:t>
      </w:r>
      <w:r w:rsidRPr="006A1490">
        <w:rPr>
          <w:rFonts w:hint="eastAsia"/>
          <w:szCs w:val="21"/>
        </w:rPr>
        <w:t>（</w:t>
      </w:r>
      <w:r w:rsidRPr="006A1490">
        <w:rPr>
          <w:szCs w:val="21"/>
        </w:rPr>
        <w:t xml:space="preserve">    </w:t>
      </w:r>
      <w:r w:rsidRPr="006A1490">
        <w:rPr>
          <w:rFonts w:hint="eastAsia"/>
          <w:szCs w:val="21"/>
        </w:rPr>
        <w:t>）</w:t>
      </w:r>
      <w:r w:rsidRPr="006A1490">
        <w:rPr>
          <w:rFonts w:hint="eastAsia"/>
        </w:rPr>
        <w:t>（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6A1490">
          <w:t>20</w:t>
        </w:r>
        <w:r w:rsidRPr="006A1490">
          <w:rPr>
            <w:rFonts w:hint="eastAsia"/>
          </w:rPr>
          <w:t>℃</w:t>
        </w:r>
      </w:smartTag>
      <w:r w:rsidRPr="006A1490">
        <w:rPr>
          <w:rFonts w:hint="eastAsia"/>
        </w:rPr>
        <w:t>时硫酸锌的溶解度是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2.2"/>
          <w:attr w:name="UnitName" w:val="g"/>
        </w:smartTagPr>
        <w:r w:rsidRPr="006A1490">
          <w:t>32.2 g</w:t>
        </w:r>
      </w:smartTag>
      <w:r w:rsidRPr="006A1490">
        <w:rPr>
          <w:rFonts w:hint="eastAsia"/>
        </w:rPr>
        <w:t>）</w:t>
      </w:r>
    </w:p>
    <w:p w:rsidR="007E4DD0" w:rsidRPr="006A1490" w:rsidRDefault="007E4DD0" w:rsidP="000701F1">
      <w:pPr>
        <w:spacing w:line="360" w:lineRule="auto"/>
      </w:pPr>
      <w:r w:rsidRPr="006A1490">
        <w:rPr>
          <w:szCs w:val="21"/>
        </w:rPr>
        <w:t>A</w:t>
      </w:r>
      <w:r w:rsidRPr="006A1490">
        <w:rPr>
          <w:rFonts w:hAnsi="宋体"/>
          <w:szCs w:val="21"/>
        </w:rPr>
        <w:t>.</w:t>
      </w:r>
      <w:r w:rsidRPr="006A1490">
        <w:rPr>
          <w:szCs w:val="21"/>
          <w:vertAlign w:val="subscript"/>
        </w:rPr>
        <w:t xml:space="preserve">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362"/>
          <w:attr w:name="UnitName" w:val="克"/>
        </w:smartTagPr>
        <w:r w:rsidRPr="006A1490">
          <w:rPr>
            <w:szCs w:val="21"/>
          </w:rPr>
          <w:t>0.362</w:t>
        </w:r>
        <w:r w:rsidRPr="006A1490">
          <w:rPr>
            <w:rFonts w:hint="eastAsia"/>
            <w:szCs w:val="21"/>
          </w:rPr>
          <w:t>克</w:t>
        </w:r>
      </w:smartTag>
      <w:r w:rsidRPr="006A1490">
        <w:rPr>
          <w:szCs w:val="21"/>
        </w:rPr>
        <w:t xml:space="preserve">    B</w:t>
      </w:r>
      <w:r w:rsidRPr="006A1490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.62"/>
          <w:attr w:name="UnitName" w:val="克"/>
        </w:smartTagPr>
        <w:r w:rsidRPr="006A1490">
          <w:rPr>
            <w:rFonts w:hAnsi="宋体"/>
            <w:szCs w:val="21"/>
          </w:rPr>
          <w:t>3.62</w:t>
        </w:r>
        <w:r w:rsidRPr="006A1490">
          <w:rPr>
            <w:rFonts w:hAnsi="宋体" w:hint="eastAsia"/>
            <w:szCs w:val="21"/>
          </w:rPr>
          <w:t>克</w:t>
        </w:r>
      </w:smartTag>
      <w:r w:rsidRPr="006A1490">
        <w:rPr>
          <w:szCs w:val="21"/>
        </w:rPr>
        <w:t xml:space="preserve">    C</w:t>
      </w:r>
      <w:r w:rsidRPr="006A1490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.2"/>
          <w:attr w:name="UnitName" w:val="克"/>
        </w:smartTagPr>
        <w:r w:rsidRPr="006A1490">
          <w:rPr>
            <w:rFonts w:hAnsi="宋体"/>
            <w:szCs w:val="21"/>
          </w:rPr>
          <w:t>36.2</w:t>
        </w:r>
        <w:r w:rsidRPr="006A1490">
          <w:rPr>
            <w:rFonts w:hAnsi="宋体" w:hint="eastAsia"/>
            <w:szCs w:val="21"/>
          </w:rPr>
          <w:t>克</w:t>
        </w:r>
      </w:smartTag>
      <w:r w:rsidRPr="006A1490">
        <w:rPr>
          <w:szCs w:val="21"/>
        </w:rPr>
        <w:t xml:space="preserve">    D</w:t>
      </w:r>
      <w:r w:rsidRPr="006A1490">
        <w:rPr>
          <w:rFonts w:hAnsi="宋体"/>
          <w:szCs w:val="21"/>
        </w:rPr>
        <w:t xml:space="preserve">. 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62"/>
          <w:attr w:name="UnitName" w:val="克"/>
        </w:smartTagPr>
        <w:r w:rsidRPr="006A1490">
          <w:rPr>
            <w:rFonts w:hAnsi="宋体"/>
            <w:szCs w:val="21"/>
          </w:rPr>
          <w:t>362</w:t>
        </w:r>
        <w:r w:rsidRPr="006A1490">
          <w:rPr>
            <w:rFonts w:hAnsi="宋体" w:hint="eastAsia"/>
            <w:szCs w:val="21"/>
          </w:rPr>
          <w:t>克</w:t>
        </w:r>
      </w:smartTag>
    </w:p>
    <w:p w:rsidR="007E4DD0" w:rsidRPr="006A1490" w:rsidRDefault="007E4DD0" w:rsidP="000701F1">
      <w:pPr>
        <w:spacing w:line="360" w:lineRule="auto"/>
        <w:rPr>
          <w:bCs/>
        </w:rPr>
      </w:pPr>
      <w:r w:rsidRPr="006A1490">
        <w:rPr>
          <w:rFonts w:hint="eastAsia"/>
          <w:bCs/>
        </w:rPr>
        <w:t>解析：</w:t>
      </w:r>
    </w:p>
    <w:p w:rsidR="007E4DD0" w:rsidRPr="006A1490" w:rsidRDefault="007E4DD0" w:rsidP="00DD157C">
      <w:pPr>
        <w:spacing w:line="360" w:lineRule="auto"/>
        <w:ind w:firstLineChars="200" w:firstLine="31680"/>
      </w:pPr>
      <w:r w:rsidRPr="006A1490">
        <w:rPr>
          <w:rFonts w:hint="eastAsia"/>
        </w:rPr>
        <w:t>设生成的硫酸锌的质量为</w:t>
      </w:r>
      <w:r w:rsidRPr="006A1490">
        <w:t>x</w:t>
      </w:r>
      <w:r w:rsidRPr="006A1490">
        <w:rPr>
          <w:rFonts w:hint="eastAsia"/>
        </w:rPr>
        <w:t>，参加反应的硫酸溶质的质量为</w:t>
      </w:r>
      <w:r w:rsidRPr="006A1490">
        <w:t>y</w:t>
      </w:r>
      <w:r w:rsidRPr="006A1490">
        <w:rPr>
          <w:rFonts w:hint="eastAsia"/>
        </w:rPr>
        <w:t>。</w:t>
      </w:r>
    </w:p>
    <w:p w:rsidR="007E4DD0" w:rsidRPr="006A1490" w:rsidRDefault="007E4DD0" w:rsidP="000701F1">
      <w:pPr>
        <w:spacing w:line="360" w:lineRule="auto"/>
        <w:ind w:firstLine="540"/>
      </w:pPr>
      <w:r w:rsidRPr="006A1490">
        <w:t>Zn</w:t>
      </w:r>
      <w:r w:rsidRPr="00455D47"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＋</w:t>
      </w:r>
      <w:r w:rsidRPr="006A1490">
        <w:t xml:space="preserve"> H</w:t>
      </w:r>
      <w:r w:rsidRPr="006A1490">
        <w:rPr>
          <w:vertAlign w:val="subscript"/>
        </w:rPr>
        <w:t>2</w:t>
      </w:r>
      <w:r w:rsidRPr="006A1490">
        <w:t>SO</w:t>
      </w:r>
      <w:r w:rsidRPr="006A1490">
        <w:rPr>
          <w:vertAlign w:val="subscript"/>
        </w:rPr>
        <w:t>4</w:t>
      </w:r>
      <w:r w:rsidRPr="00455D47">
        <w:rPr>
          <w:rFonts w:ascii="宋体" w:hAnsi="宋体"/>
        </w:rPr>
        <w:t xml:space="preserve"> </w:t>
      </w:r>
      <w:r>
        <w:rPr>
          <w:rFonts w:ascii="宋体" w:hAnsi="宋体" w:hint="eastAsia"/>
        </w:rPr>
        <w:t>＝</w:t>
      </w:r>
      <w:r w:rsidRPr="006A1490">
        <w:t xml:space="preserve"> ZnSO</w:t>
      </w:r>
      <w:r w:rsidRPr="006A1490">
        <w:rPr>
          <w:vertAlign w:val="subscript"/>
        </w:rPr>
        <w:t>4</w:t>
      </w:r>
      <w:r w:rsidRPr="006A1490">
        <w:t xml:space="preserve"> </w:t>
      </w:r>
      <w:r>
        <w:rPr>
          <w:rFonts w:ascii="宋体" w:hAnsi="宋体" w:hint="eastAsia"/>
        </w:rPr>
        <w:t>＋</w:t>
      </w:r>
      <w:r w:rsidRPr="006A1490">
        <w:t>H</w:t>
      </w:r>
      <w:r w:rsidRPr="006A1490">
        <w:rPr>
          <w:vertAlign w:val="subscript"/>
        </w:rPr>
        <w:t>2</w:t>
      </w:r>
      <w:r w:rsidRPr="006A1490">
        <w:rPr>
          <w:rFonts w:hint="eastAsia"/>
        </w:rPr>
        <w:t>↑</w:t>
      </w:r>
    </w:p>
    <w:p w:rsidR="007E4DD0" w:rsidRPr="006A1490" w:rsidRDefault="007E4DD0" w:rsidP="000701F1">
      <w:pPr>
        <w:spacing w:line="360" w:lineRule="auto"/>
        <w:ind w:firstLine="540"/>
      </w:pPr>
      <w:r w:rsidRPr="006A1490">
        <w:t>65    98    161</w:t>
      </w:r>
    </w:p>
    <w:p w:rsidR="007E4DD0" w:rsidRPr="006A1490" w:rsidRDefault="007E4DD0" w:rsidP="000701F1">
      <w:pPr>
        <w:spacing w:line="360" w:lineRule="auto"/>
        <w:ind w:firstLine="540"/>
      </w:pP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6.5"/>
          <w:attr w:name="UnitName" w:val="g"/>
        </w:smartTagPr>
        <w:r w:rsidRPr="006A1490">
          <w:t>6.5</w:t>
        </w:r>
        <w:r>
          <w:t xml:space="preserve"> </w:t>
        </w:r>
        <w:r w:rsidRPr="006A1490">
          <w:t>g</w:t>
        </w:r>
      </w:smartTag>
      <w:r w:rsidRPr="006A1490">
        <w:t xml:space="preserve">   y     x</w:t>
      </w:r>
    </w:p>
    <w:p w:rsidR="007E4DD0" w:rsidRPr="006A1490" w:rsidRDefault="007E4DD0" w:rsidP="000701F1">
      <w:pPr>
        <w:spacing w:line="360" w:lineRule="auto"/>
        <w:ind w:firstLine="540"/>
      </w:pPr>
      <w:r w:rsidRPr="006A1490">
        <w:rPr>
          <w:rFonts w:ascii="宋体" w:hAnsi="宋体" w:hint="eastAsia"/>
        </w:rPr>
        <w:t>∴</w:t>
      </w:r>
      <w:r w:rsidRPr="006A1490">
        <w:t>x</w:t>
      </w:r>
      <w:r>
        <w:rPr>
          <w:rFonts w:ascii="宋体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6.1"/>
          <w:attr w:name="UnitName" w:val="g"/>
        </w:smartTagPr>
        <w:r w:rsidRPr="006A1490">
          <w:t>16.1</w:t>
        </w:r>
        <w:r>
          <w:t xml:space="preserve"> </w:t>
        </w:r>
        <w:r w:rsidRPr="006A1490">
          <w:t>g</w:t>
        </w:r>
      </w:smartTag>
      <w:r w:rsidRPr="006A1490">
        <w:t>,  y</w:t>
      </w:r>
      <w:r>
        <w:rPr>
          <w:rFonts w:ascii="宋体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.8"/>
          <w:attr w:name="UnitName" w:val="g"/>
        </w:smartTagPr>
        <w:r w:rsidRPr="006A1490">
          <w:t>9.8</w:t>
        </w:r>
        <w:r>
          <w:t xml:space="preserve"> </w:t>
        </w:r>
        <w:r w:rsidRPr="006A1490">
          <w:t>g</w:t>
        </w:r>
      </w:smartTag>
    </w:p>
    <w:p w:rsidR="007E4DD0" w:rsidRPr="006A1490" w:rsidRDefault="007E4DD0" w:rsidP="000701F1">
      <w:pPr>
        <w:spacing w:line="360" w:lineRule="auto"/>
        <w:ind w:firstLine="540"/>
      </w:pPr>
      <w:r w:rsidRPr="006A1490">
        <w:rPr>
          <w:rFonts w:hint="eastAsia"/>
        </w:rPr>
        <w:t>硫酸溶液的质量＝</w:t>
      </w:r>
      <w:r w:rsidRPr="006A1490">
        <w:t>80 mL</w:t>
      </w:r>
      <w:r w:rsidRPr="006A1490">
        <w:rPr>
          <w:rFonts w:hint="eastAsia"/>
        </w:rPr>
        <w:t>×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.2"/>
          <w:attr w:name="UnitName" w:val="g"/>
        </w:smartTagPr>
        <w:r w:rsidRPr="006A1490">
          <w:t>1.2 g</w:t>
        </w:r>
      </w:smartTag>
      <w:r w:rsidRPr="006A1490">
        <w:t>/cm</w:t>
      </w:r>
      <w:r w:rsidRPr="006A1490">
        <w:rPr>
          <w:vertAlign w:val="superscript"/>
        </w:rPr>
        <w:t>3</w:t>
      </w:r>
      <w:r>
        <w:rPr>
          <w:rFonts w:ascii="宋体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6"/>
          <w:attr w:name="UnitName" w:val="g"/>
        </w:smartTagPr>
        <w:r w:rsidRPr="006A1490">
          <w:t>96</w:t>
        </w:r>
        <w:r>
          <w:t xml:space="preserve"> </w:t>
        </w:r>
        <w:r w:rsidRPr="006A1490">
          <w:t>g</w:t>
        </w:r>
      </w:smartTag>
      <w:r w:rsidRPr="006A1490">
        <w:t>,</w:t>
      </w:r>
      <w:r w:rsidRPr="006A1490">
        <w:rPr>
          <w:rFonts w:hint="eastAsia"/>
        </w:rPr>
        <w:t>其中水的质量＝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6"/>
          <w:attr w:name="UnitName" w:val="g"/>
        </w:smartTagPr>
        <w:r w:rsidRPr="006A1490">
          <w:t>96</w:t>
        </w:r>
        <w:r>
          <w:t xml:space="preserve"> </w:t>
        </w:r>
        <w:r w:rsidRPr="006A1490">
          <w:t>g</w:t>
        </w:r>
      </w:smartTag>
      <w:r w:rsidRPr="006A1490">
        <w:rPr>
          <w:rFonts w:hint="eastAsia"/>
        </w:rPr>
        <w:t>－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9.8"/>
          <w:attr w:name="UnitName" w:val="g"/>
        </w:smartTagPr>
        <w:r w:rsidRPr="006A1490">
          <w:t>9.8</w:t>
        </w:r>
        <w:r>
          <w:t xml:space="preserve"> </w:t>
        </w:r>
        <w:r w:rsidRPr="006A1490">
          <w:t>g</w:t>
        </w:r>
      </w:smartTag>
      <w:r>
        <w:rPr>
          <w:rFonts w:ascii="宋体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86.2"/>
          <w:attr w:name="UnitName" w:val="g"/>
        </w:smartTagPr>
        <w:r w:rsidRPr="006A1490">
          <w:t>86.2</w:t>
        </w:r>
        <w:r>
          <w:t xml:space="preserve"> </w:t>
        </w:r>
        <w:r w:rsidRPr="006A1490">
          <w:t>g</w:t>
        </w:r>
      </w:smartTag>
    </w:p>
    <w:p w:rsidR="007E4DD0" w:rsidRPr="006A1490" w:rsidRDefault="007E4DD0" w:rsidP="000701F1">
      <w:pPr>
        <w:spacing w:line="360" w:lineRule="auto"/>
        <w:ind w:firstLine="540"/>
      </w:pPr>
      <w:r w:rsidRPr="006A1490">
        <w:rPr>
          <w:rFonts w:hint="eastAsia"/>
        </w:rPr>
        <w:t>设形成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6A1490">
          <w:t>20</w:t>
        </w:r>
        <w:r w:rsidRPr="006A1490">
          <w:rPr>
            <w:rFonts w:hint="eastAsia"/>
          </w:rPr>
          <w:t>℃</w:t>
        </w:r>
      </w:smartTag>
      <w:r w:rsidRPr="006A1490">
        <w:rPr>
          <w:rFonts w:hint="eastAsia"/>
        </w:rPr>
        <w:t>时的饱和溶液需蒸发溶剂的质量为</w:t>
      </w:r>
      <w:r w:rsidRPr="006A1490">
        <w:t>m</w:t>
      </w:r>
    </w:p>
    <w:p w:rsidR="007E4DD0" w:rsidRPr="006A1490" w:rsidRDefault="007E4DD0" w:rsidP="000701F1">
      <w:pPr>
        <w:spacing w:line="360" w:lineRule="auto"/>
        <w:ind w:firstLine="540"/>
      </w:pPr>
      <w:r w:rsidRPr="00455D47">
        <w:rPr>
          <w:position w:val="-26"/>
        </w:rPr>
        <w:object w:dxaOrig="176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30.75pt" o:ole="">
            <v:imagedata r:id="rId6" o:title=""/>
          </v:shape>
          <o:OLEObject Type="Embed" ProgID="Equation.3" ShapeID="_x0000_i1025" DrawAspect="Content" ObjectID="_1368603174" r:id="rId7"/>
        </w:object>
      </w:r>
      <w:r w:rsidRPr="006A1490">
        <w:rPr>
          <w:rFonts w:hint="eastAsia"/>
        </w:rPr>
        <w:t>，</w:t>
      </w:r>
      <w:r w:rsidRPr="006A1490">
        <w:t>m</w:t>
      </w:r>
      <w:r>
        <w:rPr>
          <w:rFonts w:ascii="宋体" w:hAnsi="宋体" w:hint="eastAsia"/>
        </w:rPr>
        <w:t>＝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6.2"/>
          <w:attr w:name="UnitName" w:val="g"/>
        </w:smartTagPr>
        <w:r w:rsidRPr="006A1490">
          <w:t>36.2</w:t>
        </w:r>
        <w:r>
          <w:t xml:space="preserve"> </w:t>
        </w:r>
        <w:r w:rsidRPr="006A1490">
          <w:t>g</w:t>
        </w:r>
      </w:smartTag>
    </w:p>
    <w:p w:rsidR="007E4DD0" w:rsidRPr="006A1490" w:rsidRDefault="007E4DD0" w:rsidP="00DD157C">
      <w:pPr>
        <w:spacing w:line="360" w:lineRule="auto"/>
        <w:ind w:firstLineChars="200" w:firstLine="31680"/>
      </w:pPr>
      <w:r w:rsidRPr="006A1490">
        <w:rPr>
          <w:rFonts w:hint="eastAsia"/>
          <w:bCs/>
        </w:rPr>
        <w:t>答：</w:t>
      </w:r>
      <w:r w:rsidRPr="006A1490">
        <w:rPr>
          <w:rFonts w:hint="eastAsia"/>
        </w:rPr>
        <w:t>形成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0"/>
          <w:attr w:name="UnitName" w:val="℃"/>
        </w:smartTagPr>
        <w:r w:rsidRPr="006A1490">
          <w:t>20</w:t>
        </w:r>
        <w:r w:rsidRPr="006A1490">
          <w:rPr>
            <w:rFonts w:hint="eastAsia"/>
          </w:rPr>
          <w:t>℃</w:t>
        </w:r>
      </w:smartTag>
      <w:r w:rsidRPr="006A1490">
        <w:rPr>
          <w:rFonts w:hint="eastAsia"/>
        </w:rPr>
        <w:t>时的饱和溶液需蒸发溶剂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36.2"/>
          <w:attr w:name="UnitName" w:val="g"/>
        </w:smartTagPr>
        <w:r w:rsidRPr="006A1490">
          <w:t>36.2</w:t>
        </w:r>
        <w:r>
          <w:t xml:space="preserve"> </w:t>
        </w:r>
        <w:r w:rsidRPr="006A1490">
          <w:t>g</w:t>
        </w:r>
      </w:smartTag>
      <w:r w:rsidRPr="006A1490">
        <w:rPr>
          <w:rFonts w:hint="eastAsia"/>
        </w:rPr>
        <w:t>。</w:t>
      </w:r>
    </w:p>
    <w:p w:rsidR="007E4DD0" w:rsidRPr="006A1490" w:rsidRDefault="007E4DD0" w:rsidP="000701F1">
      <w:pPr>
        <w:spacing w:line="360" w:lineRule="auto"/>
      </w:pPr>
      <w:r w:rsidRPr="006A1490">
        <w:rPr>
          <w:rFonts w:hint="eastAsia"/>
          <w:bCs/>
        </w:rPr>
        <w:t>说明：</w:t>
      </w:r>
      <w:r w:rsidRPr="006A1490">
        <w:rPr>
          <w:rFonts w:hint="eastAsia"/>
        </w:rPr>
        <w:t>本题为化学方程式与溶解度的综合计算题，需明确反应后的溶液中溶质、溶剂的量，根据溶解度计算公式对号入座。</w:t>
      </w:r>
    </w:p>
    <w:p w:rsidR="007E4DD0" w:rsidRPr="000701F1" w:rsidRDefault="007E4DD0" w:rsidP="000701F1">
      <w:pPr>
        <w:spacing w:line="360" w:lineRule="auto"/>
      </w:pPr>
      <w:r w:rsidRPr="006A1490">
        <w:rPr>
          <w:rFonts w:hint="eastAsia"/>
        </w:rPr>
        <w:t>答案：</w:t>
      </w:r>
      <w:r w:rsidRPr="006A1490">
        <w:t>C</w:t>
      </w:r>
    </w:p>
    <w:sectPr w:rsidR="007E4DD0" w:rsidRPr="000701F1" w:rsidSect="00B445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DD0" w:rsidRDefault="007E4DD0" w:rsidP="000701F1">
      <w:pPr>
        <w:spacing w:line="240" w:lineRule="auto"/>
      </w:pPr>
      <w:r>
        <w:separator/>
      </w:r>
    </w:p>
  </w:endnote>
  <w:endnote w:type="continuationSeparator" w:id="1">
    <w:p w:rsidR="007E4DD0" w:rsidRDefault="007E4DD0" w:rsidP="000701F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DD0" w:rsidRDefault="007E4DD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DD0" w:rsidRDefault="007E4DD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DD0" w:rsidRDefault="007E4DD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DD0" w:rsidRDefault="007E4DD0" w:rsidP="000701F1">
      <w:pPr>
        <w:spacing w:line="240" w:lineRule="auto"/>
      </w:pPr>
      <w:r>
        <w:separator/>
      </w:r>
    </w:p>
  </w:footnote>
  <w:footnote w:type="continuationSeparator" w:id="1">
    <w:p w:rsidR="007E4DD0" w:rsidRDefault="007E4DD0" w:rsidP="000701F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DD0" w:rsidRDefault="007E4DD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DD0" w:rsidRDefault="007E4DD0" w:rsidP="00DD157C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4DD0" w:rsidRDefault="007E4DD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701F1"/>
    <w:rsid w:val="000701F1"/>
    <w:rsid w:val="00455D47"/>
    <w:rsid w:val="006A1490"/>
    <w:rsid w:val="007E4DD0"/>
    <w:rsid w:val="00B445B2"/>
    <w:rsid w:val="00B5027B"/>
    <w:rsid w:val="00B906C9"/>
    <w:rsid w:val="00DD157C"/>
    <w:rsid w:val="00F952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metcnv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1F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701F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701F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701F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701F1"/>
    <w:rPr>
      <w:rFonts w:cs="Times New Roman"/>
      <w:sz w:val="18"/>
      <w:szCs w:val="18"/>
    </w:rPr>
  </w:style>
  <w:style w:type="paragraph" w:customStyle="1" w:styleId="Char3CharCharCharCharCharChar">
    <w:name w:val="Char3 Char Char Char Char Char Char"/>
    <w:basedOn w:val="Normal"/>
    <w:autoRedefine/>
    <w:uiPriority w:val="99"/>
    <w:rsid w:val="000701F1"/>
    <w:pPr>
      <w:widowControl/>
      <w:adjustRightInd/>
      <w:spacing w:line="300" w:lineRule="auto"/>
      <w:ind w:firstLineChars="200" w:firstLine="200"/>
      <w:textAlignment w:val="auto"/>
    </w:pPr>
    <w:rPr>
      <w:rFonts w:ascii="Verdana" w:hAnsi="Verdan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66</Words>
  <Characters>377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2011-05-28T09:01:00Z</dcterms:created>
  <dcterms:modified xsi:type="dcterms:W3CDTF">2011-06-03T02:47:00Z</dcterms:modified>
</cp:coreProperties>
</file>