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5D3" w:rsidRPr="00263645" w:rsidRDefault="00F845D3" w:rsidP="001D49B3">
      <w:pPr>
        <w:spacing w:line="360" w:lineRule="auto"/>
        <w:rPr>
          <w:lang w:val="pl-PL"/>
        </w:rPr>
      </w:pPr>
      <w:r w:rsidRPr="00263645">
        <w:rPr>
          <w:rFonts w:hint="eastAsia"/>
          <w:szCs w:val="21"/>
        </w:rPr>
        <w:t>向</w:t>
      </w:r>
      <w:smartTag w:uri="urn:schemas-microsoft-com:office:smarttags" w:element="chmetcnv">
        <w:smartTagPr>
          <w:attr w:name="UnitName" w:val="g"/>
          <w:attr w:name="SourceValue" w:val="100"/>
          <w:attr w:name="HasSpace" w:val="True"/>
          <w:attr w:name="Negative" w:val="False"/>
          <w:attr w:name="NumberType" w:val="1"/>
          <w:attr w:name="TCSC" w:val="0"/>
        </w:smartTagPr>
        <w:r w:rsidRPr="00263645">
          <w:rPr>
            <w:szCs w:val="21"/>
          </w:rPr>
          <w:t>100</w:t>
        </w:r>
        <w:r>
          <w:rPr>
            <w:szCs w:val="21"/>
          </w:rPr>
          <w:t xml:space="preserve"> </w:t>
        </w:r>
        <w:r w:rsidRPr="00263645">
          <w:rPr>
            <w:szCs w:val="21"/>
          </w:rPr>
          <w:t>g</w:t>
        </w:r>
      </w:smartTag>
      <w:r w:rsidRPr="00263645">
        <w:rPr>
          <w:rFonts w:hint="eastAsia"/>
          <w:szCs w:val="21"/>
        </w:rPr>
        <w:t>水中不断加入固体</w:t>
      </w:r>
      <w:r w:rsidRPr="00263645">
        <w:rPr>
          <w:szCs w:val="21"/>
        </w:rPr>
        <w:t>A</w:t>
      </w:r>
      <w:r w:rsidRPr="00263645">
        <w:rPr>
          <w:rFonts w:hint="eastAsia"/>
          <w:szCs w:val="21"/>
        </w:rPr>
        <w:t>或改变温度，得到相应的溶液①</w:t>
      </w:r>
      <w:r w:rsidRPr="00263645">
        <w:rPr>
          <w:szCs w:val="21"/>
        </w:rPr>
        <w:t>~</w:t>
      </w:r>
      <w:r w:rsidRPr="00263645">
        <w:rPr>
          <w:rFonts w:hint="eastAsia"/>
          <w:szCs w:val="21"/>
        </w:rPr>
        <w:t>⑤。下列说法正确的是</w:t>
      </w:r>
      <w:r w:rsidRPr="00263645">
        <w:rPr>
          <w:lang w:val="pl-PL"/>
        </w:rPr>
        <w:t xml:space="preserve">  </w:t>
      </w:r>
      <w:r w:rsidRPr="00263645">
        <w:rPr>
          <w:rFonts w:hint="eastAsia"/>
          <w:szCs w:val="21"/>
        </w:rPr>
        <w:t>（</w:t>
      </w:r>
      <w:r w:rsidRPr="00263645">
        <w:rPr>
          <w:szCs w:val="21"/>
        </w:rPr>
        <w:t xml:space="preserve">    </w:t>
      </w:r>
      <w:r w:rsidRPr="00263645">
        <w:rPr>
          <w:rFonts w:hint="eastAsia"/>
          <w:szCs w:val="21"/>
        </w:rPr>
        <w:t>）</w:t>
      </w:r>
    </w:p>
    <w:p w:rsidR="00F845D3" w:rsidRPr="00263645" w:rsidRDefault="00F845D3" w:rsidP="001D49B3">
      <w:pPr>
        <w:spacing w:line="360" w:lineRule="auto"/>
        <w:ind w:firstLineChars="200" w:firstLine="31680"/>
        <w:rPr>
          <w:szCs w:val="21"/>
        </w:rPr>
      </w:pPr>
      <w:r w:rsidRPr="0078205C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3.75pt;height:20.25pt;visibility:visible">
            <v:imagedata r:id="rId6" o:title=""/>
          </v:shape>
        </w:pict>
      </w:r>
      <w:r w:rsidRPr="0078205C">
        <w:rPr>
          <w:noProof/>
          <w:szCs w:val="21"/>
        </w:rPr>
        <w:pict>
          <v:shape id="图片 2" o:spid="_x0000_i1026" type="#_x0000_t75" style="width:49.5pt;height:22.5pt;visibility:visible">
            <v:imagedata r:id="rId7" o:title=""/>
          </v:shape>
        </w:pict>
      </w:r>
      <w:r w:rsidRPr="00263645">
        <w:rPr>
          <w:rFonts w:hint="eastAsia"/>
          <w:position w:val="16"/>
          <w:szCs w:val="21"/>
        </w:rPr>
        <w:t>①</w:t>
      </w:r>
      <w:r w:rsidRPr="0078205C">
        <w:rPr>
          <w:noProof/>
          <w:szCs w:val="21"/>
        </w:rPr>
        <w:pict>
          <v:shape id="图片 3" o:spid="_x0000_i1027" type="#_x0000_t75" style="width:45pt;height:21.75pt;visibility:visible">
            <v:imagedata r:id="rId8" o:title=""/>
          </v:shape>
        </w:pict>
      </w:r>
      <w:r w:rsidRPr="00263645">
        <w:rPr>
          <w:rFonts w:hint="eastAsia"/>
          <w:position w:val="16"/>
          <w:szCs w:val="21"/>
        </w:rPr>
        <w:t>②</w:t>
      </w:r>
      <w:r w:rsidRPr="0078205C">
        <w:rPr>
          <w:noProof/>
          <w:szCs w:val="21"/>
        </w:rPr>
        <w:pict>
          <v:shape id="图片 4" o:spid="_x0000_i1028" type="#_x0000_t75" style="width:45pt;height:21.75pt;visibility:visible">
            <v:imagedata r:id="rId9" o:title=""/>
          </v:shape>
        </w:pict>
      </w:r>
      <w:r w:rsidRPr="00263645">
        <w:rPr>
          <w:rFonts w:hint="eastAsia"/>
          <w:position w:val="16"/>
          <w:szCs w:val="21"/>
        </w:rPr>
        <w:t>③</w:t>
      </w:r>
      <w:r w:rsidRPr="0078205C">
        <w:rPr>
          <w:noProof/>
          <w:szCs w:val="21"/>
        </w:rPr>
        <w:pict>
          <v:shape id="图片 5" o:spid="_x0000_i1029" type="#_x0000_t75" style="width:44.25pt;height:22.5pt;visibility:visible">
            <v:imagedata r:id="rId10" o:title=""/>
          </v:shape>
        </w:pict>
      </w:r>
      <w:r w:rsidRPr="00263645">
        <w:rPr>
          <w:rFonts w:hint="eastAsia"/>
          <w:position w:val="16"/>
          <w:szCs w:val="21"/>
        </w:rPr>
        <w:t>④</w:t>
      </w:r>
      <w:r w:rsidRPr="0078205C">
        <w:rPr>
          <w:noProof/>
          <w:szCs w:val="21"/>
        </w:rPr>
        <w:pict>
          <v:shape id="图片 6" o:spid="_x0000_i1030" type="#_x0000_t75" style="width:45pt;height:21pt;visibility:visible">
            <v:imagedata r:id="rId11" o:title=""/>
          </v:shape>
        </w:pict>
      </w:r>
      <w:r w:rsidRPr="00263645">
        <w:rPr>
          <w:rFonts w:hint="eastAsia"/>
          <w:position w:val="16"/>
          <w:szCs w:val="21"/>
        </w:rPr>
        <w:t>⑤</w:t>
      </w:r>
    </w:p>
    <w:tbl>
      <w:tblPr>
        <w:tblpPr w:leftFromText="180" w:rightFromText="180" w:vertAnchor="text" w:horzAnchor="page" w:tblpX="2413" w:tblpY="275"/>
        <w:tblW w:w="344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18"/>
        <w:gridCol w:w="875"/>
        <w:gridCol w:w="873"/>
        <w:gridCol w:w="873"/>
        <w:gridCol w:w="873"/>
        <w:gridCol w:w="865"/>
      </w:tblGrid>
      <w:tr w:rsidR="00F845D3" w:rsidRPr="00263645" w:rsidTr="006C4A54">
        <w:trPr>
          <w:trHeight w:val="240"/>
        </w:trPr>
        <w:tc>
          <w:tcPr>
            <w:tcW w:w="5000" w:type="pct"/>
            <w:gridSpan w:val="6"/>
          </w:tcPr>
          <w:p w:rsidR="00F845D3" w:rsidRPr="00263645" w:rsidRDefault="00F845D3" w:rsidP="006C4A54">
            <w:pPr>
              <w:spacing w:line="360" w:lineRule="auto"/>
              <w:rPr>
                <w:szCs w:val="21"/>
              </w:rPr>
            </w:pPr>
            <w:r w:rsidRPr="00263645">
              <w:rPr>
                <w:rFonts w:hint="eastAsia"/>
                <w:szCs w:val="21"/>
              </w:rPr>
              <w:t>资料：</w:t>
            </w:r>
            <w:r w:rsidRPr="00263645">
              <w:rPr>
                <w:szCs w:val="21"/>
              </w:rPr>
              <w:t>A</w:t>
            </w:r>
            <w:r w:rsidRPr="00263645">
              <w:rPr>
                <w:rFonts w:hint="eastAsia"/>
                <w:szCs w:val="21"/>
              </w:rPr>
              <w:t>的溶解度</w:t>
            </w:r>
          </w:p>
        </w:tc>
      </w:tr>
      <w:tr w:rsidR="00F845D3" w:rsidRPr="00263645" w:rsidTr="006C4A54">
        <w:trPr>
          <w:trHeight w:val="240"/>
        </w:trPr>
        <w:tc>
          <w:tcPr>
            <w:tcW w:w="1291" w:type="pct"/>
          </w:tcPr>
          <w:p w:rsidR="00F845D3" w:rsidRPr="00263645" w:rsidRDefault="00F845D3" w:rsidP="006C4A54">
            <w:pPr>
              <w:spacing w:line="360" w:lineRule="auto"/>
              <w:rPr>
                <w:rFonts w:cs="宋体"/>
                <w:szCs w:val="21"/>
              </w:rPr>
            </w:pPr>
            <w:r w:rsidRPr="00263645">
              <w:rPr>
                <w:rFonts w:hint="eastAsia"/>
                <w:szCs w:val="21"/>
              </w:rPr>
              <w:t>温度</w:t>
            </w:r>
            <w:r w:rsidRPr="00263645">
              <w:rPr>
                <w:rFonts w:eastAsia="楷体_GB2312"/>
                <w:szCs w:val="21"/>
              </w:rPr>
              <w:t>/</w:t>
            </w:r>
            <w:r w:rsidRPr="00263645">
              <w:rPr>
                <w:rFonts w:cs="宋体" w:hint="eastAsia"/>
                <w:szCs w:val="21"/>
              </w:rPr>
              <w:t>℃</w:t>
            </w:r>
          </w:p>
        </w:tc>
        <w:tc>
          <w:tcPr>
            <w:tcW w:w="744" w:type="pct"/>
          </w:tcPr>
          <w:p w:rsidR="00F845D3" w:rsidRPr="00263645" w:rsidRDefault="00F845D3" w:rsidP="006C4A54">
            <w:pPr>
              <w:spacing w:line="360" w:lineRule="auto"/>
              <w:rPr>
                <w:szCs w:val="21"/>
              </w:rPr>
            </w:pPr>
            <w:r w:rsidRPr="00263645">
              <w:rPr>
                <w:szCs w:val="21"/>
              </w:rPr>
              <w:t>20</w:t>
            </w:r>
          </w:p>
        </w:tc>
        <w:tc>
          <w:tcPr>
            <w:tcW w:w="743" w:type="pct"/>
          </w:tcPr>
          <w:p w:rsidR="00F845D3" w:rsidRPr="00263645" w:rsidRDefault="00F845D3" w:rsidP="006C4A54">
            <w:pPr>
              <w:spacing w:line="360" w:lineRule="auto"/>
              <w:rPr>
                <w:szCs w:val="21"/>
              </w:rPr>
            </w:pPr>
            <w:r w:rsidRPr="00263645">
              <w:rPr>
                <w:szCs w:val="21"/>
              </w:rPr>
              <w:t>30</w:t>
            </w:r>
          </w:p>
        </w:tc>
        <w:tc>
          <w:tcPr>
            <w:tcW w:w="743" w:type="pct"/>
          </w:tcPr>
          <w:p w:rsidR="00F845D3" w:rsidRPr="00263645" w:rsidRDefault="00F845D3" w:rsidP="006C4A54">
            <w:pPr>
              <w:spacing w:line="360" w:lineRule="auto"/>
              <w:rPr>
                <w:szCs w:val="21"/>
              </w:rPr>
            </w:pPr>
            <w:r w:rsidRPr="00263645">
              <w:rPr>
                <w:szCs w:val="21"/>
              </w:rPr>
              <w:t>40</w:t>
            </w:r>
          </w:p>
        </w:tc>
        <w:tc>
          <w:tcPr>
            <w:tcW w:w="743" w:type="pct"/>
          </w:tcPr>
          <w:p w:rsidR="00F845D3" w:rsidRPr="00263645" w:rsidRDefault="00F845D3" w:rsidP="006C4A54">
            <w:pPr>
              <w:spacing w:line="360" w:lineRule="auto"/>
              <w:rPr>
                <w:szCs w:val="21"/>
              </w:rPr>
            </w:pPr>
            <w:r w:rsidRPr="00263645">
              <w:rPr>
                <w:szCs w:val="21"/>
              </w:rPr>
              <w:t>50</w:t>
            </w:r>
          </w:p>
        </w:tc>
        <w:tc>
          <w:tcPr>
            <w:tcW w:w="737" w:type="pct"/>
          </w:tcPr>
          <w:p w:rsidR="00F845D3" w:rsidRPr="00263645" w:rsidRDefault="00F845D3" w:rsidP="006C4A54">
            <w:pPr>
              <w:spacing w:line="360" w:lineRule="auto"/>
              <w:rPr>
                <w:szCs w:val="21"/>
              </w:rPr>
            </w:pPr>
            <w:r w:rsidRPr="00263645">
              <w:rPr>
                <w:szCs w:val="21"/>
              </w:rPr>
              <w:t>60</w:t>
            </w:r>
          </w:p>
        </w:tc>
      </w:tr>
      <w:tr w:rsidR="00F845D3" w:rsidRPr="00263645" w:rsidTr="006C4A54">
        <w:trPr>
          <w:trHeight w:val="240"/>
        </w:trPr>
        <w:tc>
          <w:tcPr>
            <w:tcW w:w="1291" w:type="pct"/>
          </w:tcPr>
          <w:p w:rsidR="00F845D3" w:rsidRPr="00263645" w:rsidRDefault="00F845D3" w:rsidP="006C4A54">
            <w:pPr>
              <w:spacing w:line="360" w:lineRule="auto"/>
              <w:rPr>
                <w:szCs w:val="21"/>
              </w:rPr>
            </w:pPr>
            <w:r w:rsidRPr="00263645">
              <w:rPr>
                <w:rFonts w:hint="eastAsia"/>
                <w:szCs w:val="21"/>
              </w:rPr>
              <w:t>溶解度</w:t>
            </w:r>
            <w:r w:rsidRPr="00263645">
              <w:rPr>
                <w:szCs w:val="21"/>
              </w:rPr>
              <w:t>/g</w:t>
            </w:r>
          </w:p>
        </w:tc>
        <w:tc>
          <w:tcPr>
            <w:tcW w:w="744" w:type="pct"/>
          </w:tcPr>
          <w:p w:rsidR="00F845D3" w:rsidRPr="00263645" w:rsidRDefault="00F845D3" w:rsidP="006C4A54">
            <w:pPr>
              <w:spacing w:line="360" w:lineRule="auto"/>
              <w:rPr>
                <w:szCs w:val="21"/>
              </w:rPr>
            </w:pPr>
            <w:r w:rsidRPr="00263645">
              <w:rPr>
                <w:szCs w:val="21"/>
              </w:rPr>
              <w:t>37.2</w:t>
            </w:r>
          </w:p>
        </w:tc>
        <w:tc>
          <w:tcPr>
            <w:tcW w:w="743" w:type="pct"/>
          </w:tcPr>
          <w:p w:rsidR="00F845D3" w:rsidRPr="00263645" w:rsidRDefault="00F845D3" w:rsidP="006C4A54">
            <w:pPr>
              <w:spacing w:line="360" w:lineRule="auto"/>
              <w:rPr>
                <w:szCs w:val="21"/>
              </w:rPr>
            </w:pPr>
            <w:r w:rsidRPr="00263645">
              <w:rPr>
                <w:szCs w:val="21"/>
              </w:rPr>
              <w:t>41.4</w:t>
            </w:r>
          </w:p>
        </w:tc>
        <w:tc>
          <w:tcPr>
            <w:tcW w:w="743" w:type="pct"/>
          </w:tcPr>
          <w:p w:rsidR="00F845D3" w:rsidRPr="00263645" w:rsidRDefault="00F845D3" w:rsidP="006C4A54">
            <w:pPr>
              <w:spacing w:line="360" w:lineRule="auto"/>
              <w:rPr>
                <w:szCs w:val="21"/>
              </w:rPr>
            </w:pPr>
            <w:r w:rsidRPr="00263645">
              <w:rPr>
                <w:szCs w:val="21"/>
              </w:rPr>
              <w:t>45.8</w:t>
            </w:r>
          </w:p>
        </w:tc>
        <w:tc>
          <w:tcPr>
            <w:tcW w:w="743" w:type="pct"/>
          </w:tcPr>
          <w:p w:rsidR="00F845D3" w:rsidRPr="00263645" w:rsidRDefault="00F845D3" w:rsidP="006C4A54">
            <w:pPr>
              <w:spacing w:line="360" w:lineRule="auto"/>
              <w:rPr>
                <w:szCs w:val="21"/>
              </w:rPr>
            </w:pPr>
            <w:r w:rsidRPr="00263645">
              <w:rPr>
                <w:szCs w:val="21"/>
              </w:rPr>
              <w:t>50.4</w:t>
            </w:r>
          </w:p>
        </w:tc>
        <w:tc>
          <w:tcPr>
            <w:tcW w:w="737" w:type="pct"/>
          </w:tcPr>
          <w:p w:rsidR="00F845D3" w:rsidRPr="00263645" w:rsidRDefault="00F845D3" w:rsidP="006C4A54">
            <w:pPr>
              <w:spacing w:line="360" w:lineRule="auto"/>
              <w:rPr>
                <w:szCs w:val="21"/>
              </w:rPr>
            </w:pPr>
            <w:r w:rsidRPr="00263645">
              <w:rPr>
                <w:szCs w:val="21"/>
              </w:rPr>
              <w:t>55.2</w:t>
            </w:r>
          </w:p>
        </w:tc>
      </w:tr>
    </w:tbl>
    <w:p w:rsidR="00F845D3" w:rsidRPr="00263645" w:rsidRDefault="00F845D3" w:rsidP="001D49B3">
      <w:pPr>
        <w:spacing w:line="360" w:lineRule="auto"/>
        <w:rPr>
          <w:szCs w:val="21"/>
        </w:rPr>
      </w:pPr>
      <w:r w:rsidRPr="00263645">
        <w:rPr>
          <w:szCs w:val="21"/>
        </w:rPr>
        <w:t xml:space="preserve">  </w:t>
      </w:r>
    </w:p>
    <w:p w:rsidR="00F845D3" w:rsidRPr="00263645" w:rsidRDefault="00F845D3" w:rsidP="001D49B3">
      <w:pPr>
        <w:spacing w:line="360" w:lineRule="auto"/>
        <w:rPr>
          <w:szCs w:val="21"/>
        </w:rPr>
      </w:pPr>
      <w:r w:rsidRPr="00263645">
        <w:rPr>
          <w:szCs w:val="21"/>
        </w:rPr>
        <w:t xml:space="preserve">        </w:t>
      </w:r>
    </w:p>
    <w:p w:rsidR="00F845D3" w:rsidRPr="00263645" w:rsidRDefault="00F845D3" w:rsidP="001D49B3">
      <w:pPr>
        <w:spacing w:line="360" w:lineRule="auto"/>
      </w:pPr>
    </w:p>
    <w:p w:rsidR="00F845D3" w:rsidRDefault="00F845D3" w:rsidP="001D49B3">
      <w:pPr>
        <w:spacing w:line="360" w:lineRule="auto"/>
        <w:rPr>
          <w:szCs w:val="21"/>
        </w:rPr>
      </w:pPr>
    </w:p>
    <w:p w:rsidR="00F845D3" w:rsidRPr="00263645" w:rsidRDefault="00F845D3" w:rsidP="001D49B3">
      <w:pPr>
        <w:spacing w:line="360" w:lineRule="auto"/>
        <w:rPr>
          <w:szCs w:val="21"/>
        </w:rPr>
      </w:pPr>
      <w:r w:rsidRPr="00263645">
        <w:rPr>
          <w:szCs w:val="21"/>
        </w:rPr>
        <w:t>A</w:t>
      </w:r>
      <w:r>
        <w:rPr>
          <w:szCs w:val="21"/>
        </w:rPr>
        <w:t xml:space="preserve">. </w:t>
      </w:r>
      <w:r w:rsidRPr="00263645">
        <w:rPr>
          <w:rFonts w:hint="eastAsia"/>
          <w:szCs w:val="21"/>
        </w:rPr>
        <w:t>②中</w:t>
      </w:r>
      <w:r w:rsidRPr="00263645">
        <w:rPr>
          <w:szCs w:val="21"/>
        </w:rPr>
        <w:t>A</w:t>
      </w:r>
      <w:r w:rsidRPr="00263645">
        <w:rPr>
          <w:rFonts w:hint="eastAsia"/>
          <w:szCs w:val="21"/>
        </w:rPr>
        <w:t>的质量分数最大</w:t>
      </w:r>
    </w:p>
    <w:p w:rsidR="00F845D3" w:rsidRPr="00263645" w:rsidRDefault="00F845D3" w:rsidP="001D49B3">
      <w:pPr>
        <w:spacing w:line="360" w:lineRule="auto"/>
        <w:rPr>
          <w:szCs w:val="21"/>
        </w:rPr>
      </w:pPr>
      <w:r w:rsidRPr="00263645">
        <w:rPr>
          <w:szCs w:val="21"/>
        </w:rPr>
        <w:t>B</w:t>
      </w:r>
      <w:r>
        <w:rPr>
          <w:szCs w:val="21"/>
        </w:rPr>
        <w:t xml:space="preserve">. </w:t>
      </w:r>
      <w:r w:rsidRPr="00263645">
        <w:rPr>
          <w:rFonts w:hint="eastAsia"/>
          <w:szCs w:val="21"/>
        </w:rPr>
        <w:t>③⑤中</w:t>
      </w:r>
      <w:r w:rsidRPr="00263645">
        <w:rPr>
          <w:szCs w:val="21"/>
        </w:rPr>
        <w:t>A</w:t>
      </w:r>
      <w:r w:rsidRPr="00263645">
        <w:rPr>
          <w:rFonts w:hint="eastAsia"/>
          <w:szCs w:val="21"/>
        </w:rPr>
        <w:t>的质量分数相等</w:t>
      </w:r>
    </w:p>
    <w:p w:rsidR="00F845D3" w:rsidRPr="00263645" w:rsidRDefault="00F845D3" w:rsidP="001D49B3">
      <w:pPr>
        <w:spacing w:line="360" w:lineRule="auto"/>
        <w:rPr>
          <w:szCs w:val="21"/>
        </w:rPr>
      </w:pPr>
      <w:r w:rsidRPr="00263645">
        <w:rPr>
          <w:szCs w:val="21"/>
        </w:rPr>
        <w:t>C</w:t>
      </w:r>
      <w:r>
        <w:rPr>
          <w:szCs w:val="21"/>
        </w:rPr>
        <w:t xml:space="preserve">. </w:t>
      </w:r>
      <w:r w:rsidRPr="00263645">
        <w:rPr>
          <w:rFonts w:hint="eastAsia"/>
          <w:szCs w:val="21"/>
        </w:rPr>
        <w:t>②④⑤的溶液为饱和溶液</w:t>
      </w:r>
    </w:p>
    <w:p w:rsidR="00F845D3" w:rsidRDefault="00F845D3" w:rsidP="001D49B3">
      <w:pPr>
        <w:spacing w:line="360" w:lineRule="auto"/>
        <w:rPr>
          <w:szCs w:val="21"/>
        </w:rPr>
      </w:pPr>
      <w:r w:rsidRPr="00263645">
        <w:rPr>
          <w:szCs w:val="21"/>
        </w:rPr>
        <w:t>D</w:t>
      </w:r>
      <w:r>
        <w:rPr>
          <w:szCs w:val="21"/>
        </w:rPr>
        <w:t xml:space="preserve">. </w:t>
      </w:r>
      <w:r w:rsidRPr="00263645">
        <w:rPr>
          <w:rFonts w:hint="eastAsia"/>
          <w:szCs w:val="21"/>
        </w:rPr>
        <w:t>①③④⑤中没有固体存在</w:t>
      </w:r>
    </w:p>
    <w:p w:rsidR="00F845D3" w:rsidRPr="00263645" w:rsidRDefault="00F845D3" w:rsidP="001D49B3">
      <w:pPr>
        <w:spacing w:line="360" w:lineRule="auto"/>
      </w:pPr>
      <w:r w:rsidRPr="00263645">
        <w:rPr>
          <w:rFonts w:hint="eastAsia"/>
        </w:rPr>
        <w:t>解析：</w:t>
      </w:r>
    </w:p>
    <w:p w:rsidR="00F845D3" w:rsidRPr="00263645" w:rsidRDefault="00F845D3" w:rsidP="001D49B3">
      <w:pPr>
        <w:spacing w:line="360" w:lineRule="auto"/>
      </w:pPr>
      <w:r w:rsidRPr="00263645">
        <w:rPr>
          <w:rFonts w:hint="eastAsia"/>
        </w:rPr>
        <w:t>根据</w:t>
      </w:r>
      <w:r>
        <w:rPr>
          <w:rFonts w:hint="eastAsia"/>
        </w:rPr>
        <w:t>固体</w:t>
      </w:r>
      <w:r w:rsidRPr="00263645">
        <w:t>A</w:t>
      </w:r>
      <w:r w:rsidRPr="00263645">
        <w:rPr>
          <w:rFonts w:hint="eastAsia"/>
        </w:rPr>
        <w:t>的溶解度表，</w:t>
      </w:r>
      <w:smartTag w:uri="urn:schemas-microsoft-com:office:smarttags" w:element="chmetcnv">
        <w:smartTagPr>
          <w:attr w:name="UnitName" w:val="℃"/>
          <w:attr w:name="SourceValue" w:val="25"/>
          <w:attr w:name="HasSpace" w:val="False"/>
          <w:attr w:name="Negative" w:val="False"/>
          <w:attr w:name="NumberType" w:val="1"/>
          <w:attr w:name="TCSC" w:val="0"/>
        </w:smartTagPr>
        <w:r w:rsidRPr="00263645">
          <w:t>25</w:t>
        </w:r>
        <w:r w:rsidRPr="00263645">
          <w:rPr>
            <w:rFonts w:hint="eastAsia"/>
          </w:rPr>
          <w:t>℃</w:t>
        </w:r>
      </w:smartTag>
      <w:r>
        <w:t xml:space="preserve"> </w:t>
      </w:r>
      <w:smartTag w:uri="urn:schemas-microsoft-com:office:smarttags" w:element="chmetcnv">
        <w:smartTagPr>
          <w:attr w:name="UnitName" w:val="g"/>
          <w:attr w:name="SourceValue" w:val="100"/>
          <w:attr w:name="HasSpace" w:val="True"/>
          <w:attr w:name="Negative" w:val="False"/>
          <w:attr w:name="NumberType" w:val="1"/>
          <w:attr w:name="TCSC" w:val="0"/>
        </w:smartTagPr>
        <w:r w:rsidRPr="00263645">
          <w:t>100 g</w:t>
        </w:r>
      </w:smartTag>
      <w:r w:rsidRPr="00263645">
        <w:rPr>
          <w:rFonts w:hint="eastAsia"/>
        </w:rPr>
        <w:t>水中加入</w:t>
      </w:r>
      <w:smartTag w:uri="urn:schemas-microsoft-com:office:smarttags" w:element="chmetcnv">
        <w:smartTagPr>
          <w:attr w:name="UnitName" w:val="g"/>
          <w:attr w:name="SourceValue" w:val="37.2"/>
          <w:attr w:name="HasSpace" w:val="True"/>
          <w:attr w:name="Negative" w:val="False"/>
          <w:attr w:name="NumberType" w:val="1"/>
          <w:attr w:name="TCSC" w:val="0"/>
        </w:smartTagPr>
        <w:r w:rsidRPr="00263645">
          <w:t>37.2 g</w:t>
        </w:r>
      </w:smartTag>
      <w:r w:rsidRPr="00263645">
        <w:t xml:space="preserve"> </w:t>
      </w:r>
      <w:r>
        <w:rPr>
          <w:rFonts w:hint="eastAsia"/>
        </w:rPr>
        <w:t>固体</w:t>
      </w:r>
      <w:r w:rsidRPr="00263645">
        <w:t>A</w:t>
      </w:r>
      <w:r w:rsidRPr="00263645">
        <w:rPr>
          <w:rFonts w:hint="eastAsia"/>
        </w:rPr>
        <w:t>，是</w:t>
      </w:r>
      <w:r>
        <w:rPr>
          <w:rFonts w:hint="eastAsia"/>
        </w:rPr>
        <w:t>固体</w:t>
      </w:r>
      <w:r w:rsidRPr="00263645">
        <w:t>A</w:t>
      </w:r>
      <w:r w:rsidRPr="00263645">
        <w:rPr>
          <w:rFonts w:hint="eastAsia"/>
        </w:rPr>
        <w:t>的不饱和溶液，再加入</w:t>
      </w:r>
      <w:smartTag w:uri="urn:schemas-microsoft-com:office:smarttags" w:element="chmetcnv">
        <w:smartTagPr>
          <w:attr w:name="UnitName" w:val="g"/>
          <w:attr w:name="SourceValue" w:val="4.2"/>
          <w:attr w:name="HasSpace" w:val="True"/>
          <w:attr w:name="Negative" w:val="False"/>
          <w:attr w:name="NumberType" w:val="1"/>
          <w:attr w:name="TCSC" w:val="0"/>
        </w:smartTagPr>
        <w:r w:rsidRPr="00263645">
          <w:t>4.2 g</w:t>
        </w:r>
      </w:smartTag>
      <w:r w:rsidRPr="00263645">
        <w:t xml:space="preserve"> </w:t>
      </w:r>
      <w:r>
        <w:rPr>
          <w:rFonts w:hint="eastAsia"/>
        </w:rPr>
        <w:t>固体</w:t>
      </w:r>
      <w:r w:rsidRPr="00263645">
        <w:t xml:space="preserve">A </w:t>
      </w:r>
      <w:r w:rsidRPr="00263645">
        <w:rPr>
          <w:rFonts w:hint="eastAsia"/>
        </w:rPr>
        <w:t>是</w:t>
      </w:r>
      <w:smartTag w:uri="urn:schemas-microsoft-com:office:smarttags" w:element="chmetcnv">
        <w:smartTagPr>
          <w:attr w:name="UnitName" w:val="℃"/>
          <w:attr w:name="SourceValue" w:val="25"/>
          <w:attr w:name="HasSpace" w:val="False"/>
          <w:attr w:name="Negative" w:val="False"/>
          <w:attr w:name="NumberType" w:val="1"/>
          <w:attr w:name="TCSC" w:val="0"/>
        </w:smartTagPr>
        <w:r w:rsidRPr="00263645">
          <w:t>25</w:t>
        </w:r>
        <w:r w:rsidRPr="00263645">
          <w:rPr>
            <w:rFonts w:hint="eastAsia"/>
          </w:rPr>
          <w:t>℃</w:t>
        </w:r>
      </w:smartTag>
      <w:r w:rsidRPr="00263645">
        <w:rPr>
          <w:rFonts w:hint="eastAsia"/>
        </w:rPr>
        <w:t>时的饱和溶液，升温至</w:t>
      </w:r>
      <w:smartTag w:uri="urn:schemas-microsoft-com:office:smarttags" w:element="chmetcnv">
        <w:smartTagPr>
          <w:attr w:name="UnitName" w:val="℃"/>
          <w:attr w:name="SourceValue" w:val="60"/>
          <w:attr w:name="HasSpace" w:val="False"/>
          <w:attr w:name="Negative" w:val="False"/>
          <w:attr w:name="NumberType" w:val="1"/>
          <w:attr w:name="TCSC" w:val="0"/>
        </w:smartTagPr>
        <w:r w:rsidRPr="00263645">
          <w:t>60</w:t>
        </w:r>
        <w:r w:rsidRPr="00263645">
          <w:rPr>
            <w:rFonts w:hint="eastAsia"/>
          </w:rPr>
          <w:t>℃</w:t>
        </w:r>
      </w:smartTag>
      <w:r w:rsidRPr="00263645">
        <w:rPr>
          <w:rFonts w:hint="eastAsia"/>
        </w:rPr>
        <w:t>，又变成了不饱和溶液，再加入</w:t>
      </w:r>
      <w:smartTag w:uri="urn:schemas-microsoft-com:office:smarttags" w:element="chmetcnv">
        <w:smartTagPr>
          <w:attr w:name="UnitName" w:val="g"/>
          <w:attr w:name="SourceValue" w:val="9"/>
          <w:attr w:name="HasSpace" w:val="True"/>
          <w:attr w:name="Negative" w:val="False"/>
          <w:attr w:name="NumberType" w:val="1"/>
          <w:attr w:name="TCSC" w:val="0"/>
        </w:smartTagPr>
        <w:r w:rsidRPr="00263645">
          <w:t>9 g</w:t>
        </w:r>
      </w:smartTag>
      <w:r w:rsidRPr="00263645">
        <w:t xml:space="preserve"> </w:t>
      </w:r>
      <w:r>
        <w:rPr>
          <w:rFonts w:hint="eastAsia"/>
        </w:rPr>
        <w:t>固体</w:t>
      </w:r>
      <w:r w:rsidRPr="00263645">
        <w:t>A</w:t>
      </w:r>
      <w:r w:rsidRPr="00263645">
        <w:rPr>
          <w:rFonts w:hint="eastAsia"/>
        </w:rPr>
        <w:t>仍是</w:t>
      </w:r>
      <w:smartTag w:uri="urn:schemas-microsoft-com:office:smarttags" w:element="chmetcnv">
        <w:smartTagPr>
          <w:attr w:name="UnitName" w:val="℃"/>
          <w:attr w:name="SourceValue" w:val="60"/>
          <w:attr w:name="HasSpace" w:val="False"/>
          <w:attr w:name="Negative" w:val="False"/>
          <w:attr w:name="NumberType" w:val="1"/>
          <w:attr w:name="TCSC" w:val="0"/>
        </w:smartTagPr>
        <w:r w:rsidRPr="00263645">
          <w:t>60</w:t>
        </w:r>
        <w:r w:rsidRPr="00263645">
          <w:rPr>
            <w:rFonts w:hint="eastAsia"/>
          </w:rPr>
          <w:t>℃</w:t>
        </w:r>
      </w:smartTag>
      <w:r w:rsidRPr="00263645">
        <w:rPr>
          <w:rFonts w:hint="eastAsia"/>
        </w:rPr>
        <w:t>的不饱和溶液，降温至</w:t>
      </w:r>
      <w:smartTag w:uri="urn:schemas-microsoft-com:office:smarttags" w:element="chmetcnv">
        <w:smartTagPr>
          <w:attr w:name="UnitName" w:val="℃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263645">
          <w:t>50</w:t>
        </w:r>
        <w:r w:rsidRPr="00263645">
          <w:rPr>
            <w:rFonts w:hint="eastAsia"/>
          </w:rPr>
          <w:t>℃</w:t>
        </w:r>
      </w:smartTag>
      <w:r w:rsidRPr="00263645">
        <w:rPr>
          <w:rFonts w:hint="eastAsia"/>
        </w:rPr>
        <w:t>恰好是该温度下的饱和溶液，且和</w:t>
      </w:r>
      <w:smartTag w:uri="urn:schemas-microsoft-com:office:smarttags" w:element="chmetcnv">
        <w:smartTagPr>
          <w:attr w:name="UnitName" w:val="℃"/>
          <w:attr w:name="SourceValue" w:val="60"/>
          <w:attr w:name="HasSpace" w:val="False"/>
          <w:attr w:name="Negative" w:val="False"/>
          <w:attr w:name="NumberType" w:val="1"/>
          <w:attr w:name="TCSC" w:val="0"/>
        </w:smartTagPr>
        <w:r w:rsidRPr="00263645">
          <w:t>60</w:t>
        </w:r>
        <w:r w:rsidRPr="00263645">
          <w:rPr>
            <w:rFonts w:hint="eastAsia"/>
          </w:rPr>
          <w:t>℃</w:t>
        </w:r>
      </w:smartTag>
      <w:r w:rsidRPr="00263645">
        <w:rPr>
          <w:rFonts w:hint="eastAsia"/>
        </w:rPr>
        <w:t>时的溶液溶质质量分数相等，即④⑤的溶质质量分数相等。也就是说，①③④是不饱和溶液，②⑤是饱和溶液，①③④⑤中都没有固体存在。</w:t>
      </w:r>
    </w:p>
    <w:p w:rsidR="00F845D3" w:rsidRPr="00296AA2" w:rsidRDefault="00F845D3" w:rsidP="001D49B3">
      <w:pPr>
        <w:spacing w:line="360" w:lineRule="auto"/>
      </w:pPr>
      <w:r w:rsidRPr="00263645">
        <w:rPr>
          <w:rFonts w:hint="eastAsia"/>
        </w:rPr>
        <w:t>答案：</w:t>
      </w:r>
      <w:r w:rsidRPr="00263645">
        <w:t>D</w:t>
      </w:r>
    </w:p>
    <w:p w:rsidR="00F845D3" w:rsidRPr="006C3567" w:rsidRDefault="00F845D3" w:rsidP="001D49B3"/>
    <w:p w:rsidR="00F845D3" w:rsidRPr="001D49B3" w:rsidRDefault="00F845D3" w:rsidP="001D49B3"/>
    <w:sectPr w:rsidR="00F845D3" w:rsidRPr="001D49B3" w:rsidSect="0020734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45D3" w:rsidRDefault="00F845D3" w:rsidP="00296AA2">
      <w:pPr>
        <w:spacing w:line="240" w:lineRule="auto"/>
      </w:pPr>
      <w:r>
        <w:separator/>
      </w:r>
    </w:p>
  </w:endnote>
  <w:endnote w:type="continuationSeparator" w:id="1">
    <w:p w:rsidR="00F845D3" w:rsidRDefault="00F845D3" w:rsidP="00296AA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5D3" w:rsidRDefault="00F845D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5D3" w:rsidRDefault="00F845D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5D3" w:rsidRDefault="00F845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45D3" w:rsidRDefault="00F845D3" w:rsidP="00296AA2">
      <w:pPr>
        <w:spacing w:line="240" w:lineRule="auto"/>
      </w:pPr>
      <w:r>
        <w:separator/>
      </w:r>
    </w:p>
  </w:footnote>
  <w:footnote w:type="continuationSeparator" w:id="1">
    <w:p w:rsidR="00F845D3" w:rsidRDefault="00F845D3" w:rsidP="00296AA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5D3" w:rsidRDefault="00F845D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5D3" w:rsidRDefault="00F845D3" w:rsidP="001D49B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5D3" w:rsidRDefault="00F845D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96AA2"/>
    <w:rsid w:val="001D49B3"/>
    <w:rsid w:val="00207347"/>
    <w:rsid w:val="00263645"/>
    <w:rsid w:val="00296AA2"/>
    <w:rsid w:val="00487CA7"/>
    <w:rsid w:val="006C3567"/>
    <w:rsid w:val="006C4A54"/>
    <w:rsid w:val="0078205C"/>
    <w:rsid w:val="00D023A6"/>
    <w:rsid w:val="00D31D4C"/>
    <w:rsid w:val="00F84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AA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96AA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96AA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96AA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96AA2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296AA2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296AA2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96AA2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60</Words>
  <Characters>344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2011-05-28T09:34:00Z</dcterms:created>
  <dcterms:modified xsi:type="dcterms:W3CDTF">2011-06-02T09:31:00Z</dcterms:modified>
</cp:coreProperties>
</file>