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32"/>
        <w:jc w:val="center"/>
      </w:pPr>
      <w:r>
        <w:rPr>
          <w:b/>
          <w:color w:val="176B87"/>
          <w:sz w:val="17"/>
        </w:rPr>
        <w:t>GAME PROJECT · DEVELOPMENT PLAN</w:t>
      </w:r>
    </w:p>
    <w:p>
      <w:pPr>
        <w:pStyle w:val="Heading1"/>
        <w:spacing w:line="298" w:lineRule="auto" w:before="0" w:after="216"/>
        <w:jc w:val="center"/>
      </w:pPr>
      <w:r>
        <w:rPr>
          <w:rFonts w:ascii="Microsoft YaHei" w:hAnsi="Microsoft YaHei" w:eastAsia="Microsoft YaHei" w:cs="Microsoft YaHei" w:hint="eastAsia"/>
          <w:color w:val="0E4F67"/>
          <w:sz w:val="56"/>
          <w:lang w:eastAsia="zh-CN"/>
        </w:rPr>
        <w:t>《淹没之城：晴空水巷》首个 20 分钟可玩 Demo 开发计划</w:t>
      </w:r>
    </w:p>
    <w:p>
      <w:pPr>
        <w:spacing w:before="0" w:after="432"/>
        <w:jc w:val="center"/>
      </w:pPr>
      <w:r>
        <w:rPr>
          <w:rFonts w:ascii="Microsoft YaHei" w:eastAsia="Microsoft YaHei" w:hAnsi="Microsoft YaHei" w:cs="Microsoft YaHei" w:hint="eastAsia"/>
          <w:color w:val="64748B"/>
          <w:sz w:val="25"/>
          <w:lang w:eastAsia="zh-CN"/>
        </w:rPr>
        <w:t>首个</w:t>
      </w:r>
      <w:r>
        <w:rPr>
          <w:color w:val="64748B"/>
          <w:sz w:val="25"/>
        </w:rPr>
        <w:t xml:space="preserve"> 20 </w:t>
      </w:r>
      <w:r>
        <w:rPr>
          <w:rFonts w:ascii="Microsoft YaHei" w:eastAsia="Microsoft YaHei" w:hAnsi="Microsoft YaHei" w:cs="Microsoft YaHei" w:hint="eastAsia"/>
          <w:color w:val="64748B"/>
          <w:sz w:val="25"/>
          <w:lang w:eastAsia="zh-CN"/>
        </w:rPr>
        <w:t>分钟可玩</w:t>
      </w:r>
      <w:r>
        <w:rPr>
          <w:color w:val="64748B"/>
          <w:sz w:val="25"/>
        </w:rPr>
        <w:t xml:space="preserve"> Demo · </w:t>
      </w:r>
      <w:r>
        <w:rPr>
          <w:rFonts w:ascii="Microsoft YaHei" w:eastAsia="Microsoft YaHei" w:hAnsi="Microsoft YaHei" w:cs="Microsoft YaHei" w:hint="eastAsia"/>
          <w:color w:val="64748B"/>
          <w:sz w:val="25"/>
          <w:lang w:eastAsia="zh-CN"/>
        </w:rPr>
        <w:t>项目评审与打印版</w:t>
      </w:r>
    </w:p>
    <w:tbl>
      <w:tblPr>
        <w:tblW w:type="pct" w:w="5000"/>
        <w:tblLayout w:type="autofit"/>
        <w:tblLook w:firstColumn="1" w:firstRow="1" w:lastColumn="0" w:lastRow="0" w:noHBand="0" w:noVBand="1" w:val="04A0"/>
        <w:tblBorders>
          <w:top w:val="single" w:sz="6" w:space="0" w:color="D8E2EA"/>
          <w:bottom w:val="single" w:sz="6" w:space="0" w:color="D8E2EA"/>
          <w:left w:val="single" w:sz="6" w:space="0" w:color="D8E2EA"/>
          <w:right w:val="single" w:sz="6" w:space="0" w:color="D8E2EA"/>
          <w:insideH w:val="single" w:sz="6" w:space="0" w:color="D8E2EA"/>
          <w:insideV w:val="single" w:sz="6" w:space="0" w:color="D8E2EA"/>
        </w:tblBorders>
      </w:tblPr>
      <w:tblGrid>
        <w:gridCol w:w="4320"/>
        <w:gridCol w:w="4320"/>
      </w:tblGrid>
      <w:tr>
        <w:tc>
          <w:tcPr>
            <w:tcW w:type="dxa" w:w="1587"/>
            <w:vAlign w:val="center"/>
            <w:tcBorders>
              <w:bottom w:val="single" w:sz="6" w:space="0" w:color="D8E2EA"/>
            </w:tcBorders>
            <w:tcMar>
              <w:top w:w="156" w:type="dxa"/>
              <w:bottom w:w="156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0E4F67"/>
                <w:sz w:val="17"/>
              </w:rPr>
              <w:t>版本</w:t>
            </w:r>
          </w:p>
        </w:tc>
        <w:tc>
          <w:tcPr>
            <w:tcW w:type="dxa" w:w="4320"/>
            <w:vAlign w:val="center"/>
            <w:tcBorders>
              <w:bottom w:val="single" w:sz="6" w:space="0" w:color="D8E2EA"/>
            </w:tcBorders>
            <w:tcMar>
              <w:top w:w="156" w:type="dxa"/>
              <w:bottom w:w="156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43447"/>
              </w:rPr>
              <w:t xml:space="preserve">V1.0  </w:t>
            </w:r>
          </w:p>
        </w:tc>
      </w:tr>
      <w:tr>
        <w:tc>
          <w:tcPr>
            <w:tcW w:type="dxa" w:w="1587"/>
            <w:vAlign w:val="center"/>
            <w:tcBorders>
              <w:bottom w:val="single" w:sz="6" w:space="0" w:color="D8E2EA"/>
            </w:tcBorders>
            <w:tcMar>
              <w:top w:w="156" w:type="dxa"/>
              <w:bottom w:w="156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0E4F67"/>
                <w:sz w:val="17"/>
              </w:rPr>
              <w:t>计划基线</w:t>
            </w:r>
          </w:p>
        </w:tc>
        <w:tc>
          <w:tcPr>
            <w:tcW w:type="dxa" w:w="4320"/>
            <w:vAlign w:val="center"/>
            <w:tcBorders>
              <w:bottom w:val="single" w:sz="6" w:space="0" w:color="D8E2EA"/>
            </w:tcBorders>
            <w:tcMar>
              <w:top w:w="156" w:type="dxa"/>
              <w:bottom w:w="156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243447"/>
                <w:sz w:val="22"/>
              </w:rPr>
              <w:t>GDD_V1.0.md</w:t>
            </w:r>
            <w:r>
              <w:rPr>
                <w:color w:val="243447"/>
              </w:rPr>
              <w:t xml:space="preserve">  </w:t>
            </w:r>
          </w:p>
        </w:tc>
      </w:tr>
      <w:tr>
        <w:tc>
          <w:tcPr>
            <w:tcW w:type="dxa" w:w="1587"/>
            <w:vAlign w:val="center"/>
            <w:tcBorders>
              <w:bottom w:val="single" w:sz="6" w:space="0" w:color="D8E2EA"/>
            </w:tcBorders>
            <w:tcMar>
              <w:top w:w="156" w:type="dxa"/>
              <w:bottom w:w="156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0E4F67"/>
                <w:sz w:val="17"/>
              </w:rPr>
              <w:t>适用工程</w:t>
            </w:r>
          </w:p>
        </w:tc>
        <w:tc>
          <w:tcPr>
            <w:tcW w:type="dxa" w:w="4320"/>
            <w:vAlign w:val="center"/>
            <w:tcBorders>
              <w:bottom w:val="single" w:sz="6" w:space="0" w:color="D8E2EA"/>
            </w:tcBorders>
            <w:tcMar>
              <w:top w:w="156" w:type="dxa"/>
              <w:bottom w:w="156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243447"/>
                <w:sz w:val="22"/>
              </w:rPr>
              <w:t>/Users/summercards/WorkBuddy/sea</w:t>
            </w:r>
            <w:r>
              <w:rPr>
                <w:color w:val="243447"/>
              </w:rPr>
              <w:t xml:space="preserve">  </w:t>
            </w:r>
          </w:p>
        </w:tc>
      </w:tr>
      <w:tr>
        <w:tc>
          <w:tcPr>
            <w:tcW w:type="dxa" w:w="1587"/>
            <w:vAlign w:val="center"/>
            <w:tcBorders>
              <w:bottom w:val="single" w:sz="4" w:space="0" w:color="000000"/>
            </w:tcBorders>
            <w:tcMar>
              <w:top w:w="156" w:type="dxa"/>
              <w:bottom w:w="156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0E4F67"/>
                <w:sz w:val="17"/>
              </w:rPr>
              <w:t>计划目标</w:t>
            </w:r>
          </w:p>
        </w:tc>
        <w:tc>
          <w:tcPr>
            <w:tcW w:type="dxa" w:w="4320"/>
            <w:vAlign w:val="center"/>
            <w:tcBorders>
              <w:bottom w:val="single" w:sz="4" w:space="0" w:color="000000"/>
            </w:tcBorders>
            <w:tcMar>
              <w:top w:w="156" w:type="dxa"/>
              <w:bottom w:w="156" w:type="dxa"/>
              <w:left w:w="216" w:type="dxa"/>
              <w:right w:w="21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243447"/>
              </w:rPr>
              <w:t>在现有</w:t>
            </w:r>
            <w:r>
              <w:rPr>
                <w:color w:val="243447"/>
              </w:rPr>
              <w:t xml:space="preserve"> </w:t>
            </w:r>
            <w:r>
              <w:rPr>
                <w:color w:val="243447"/>
              </w:rPr>
              <w:t xml:space="preserve"> Three.js </w:t>
            </w:r>
            <w:r>
              <w:rPr>
                <w:color w:val="243447"/>
              </w:rPr>
              <w:t xml:space="preserve"> </w:t>
            </w:r>
            <w:r>
              <w:rPr>
                <w:color w:val="243447"/>
              </w:rPr>
              <w:t>水下场景基础上，完成首个可连续体验的</w:t>
            </w:r>
            <w:r>
              <w:rPr>
                <w:color w:val="243447"/>
              </w:rPr>
              <w:t xml:space="preserve"> </w:t>
            </w:r>
            <w:r>
              <w:rPr>
                <w:color w:val="243447"/>
              </w:rPr>
              <w:t xml:space="preserve"> 20 </w:t>
            </w:r>
            <w:r>
              <w:rPr>
                <w:color w:val="243447"/>
              </w:rPr>
              <w:t xml:space="preserve"> </w:t>
            </w:r>
            <w:r>
              <w:rPr>
                <w:color w:val="243447"/>
              </w:rPr>
              <w:t>分钟玩法</w:t>
            </w:r>
            <w:r>
              <w:rPr>
                <w:color w:val="243447"/>
              </w:rPr>
              <w:t xml:space="preserve"> </w:t>
            </w:r>
            <w:r>
              <w:rPr>
                <w:color w:val="243447"/>
              </w:rPr>
              <w:t xml:space="preserve"> Demo</w:t>
            </w:r>
            <w:r>
              <w:rPr>
                <w:color w:val="243447"/>
              </w:rPr>
              <w:t xml:space="preserve"> </w:t>
            </w:r>
            <w:r>
              <w:rPr>
                <w:color w:val="243447"/>
              </w:rPr>
              <w:t>。</w:t>
            </w:r>
          </w:p>
        </w:tc>
      </w:tr>
    </w:tbl>
    <w:p>
      <w:pPr>
        <w:spacing w:before="1417"/>
        <w:jc w:val="center"/>
      </w:pPr>
      <w:r>
        <w:rPr>
          <w:rFonts w:ascii="Microsoft YaHei" w:eastAsia="Microsoft YaHei" w:hAnsi="Microsoft YaHei" w:cs="Microsoft YaHei" w:hint="eastAsia"/>
          <w:color w:val="64748B"/>
          <w:sz w:val="17"/>
          <w:lang w:eastAsia="zh-CN"/>
        </w:rPr>
        <w:t>版本基线文档</w:t>
      </w:r>
      <w:r>
        <w:rPr>
          <w:color w:val="64748B"/>
          <w:sz w:val="17"/>
        </w:rPr>
        <w:t xml:space="preserve"> · </w:t>
      </w:r>
      <w:r>
        <w:rPr>
          <w:rFonts w:ascii="Microsoft YaHei" w:eastAsia="Microsoft YaHei" w:hAnsi="Microsoft YaHei" w:cs="Microsoft YaHei" w:hint="eastAsia"/>
          <w:color w:val="64748B"/>
          <w:sz w:val="17"/>
          <w:lang w:eastAsia="zh-CN"/>
        </w:rPr>
        <w:t>面向产品、设计与工程协作评审</w:t>
      </w:r>
      <w:r/>
    </w:p>
    <w:p>
      <w:pPr>
        <w:pStyle w:val="Heading2"/>
        <w:spacing w:line="317" w:lineRule="auto" w:before="0" w:after="96"/>
        <w:ind w:right="96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文档导航</w:t>
      </w:r>
    </w:p>
    <w:p>
      <w:pPr>
        <w:pStyle w:val="ListBullet"/>
        <w:spacing w:before="0" w:after="96"/>
      </w:pPr>
      <w:hyperlink w:anchor="1-计划概述">
        <w:r>
          <w:rPr>
            <w:color w:val="0000EE"/>
            <w:u w:val="single"/>
          </w:rPr>
          <w:t>1. 计划概述</w:t>
        </w:r>
      </w:hyperlink>
    </w:p>
    <w:p>
      <w:pPr>
        <w:pStyle w:val="ListBullet"/>
        <w:spacing w:before="0" w:after="96"/>
      </w:pPr>
      <w:hyperlink w:anchor="2-总体目标与非目标">
        <w:r>
          <w:rPr>
            <w:color w:val="0000EE"/>
            <w:u w:val="single"/>
          </w:rPr>
          <w:t>2. 总体目标与非目标</w:t>
        </w:r>
      </w:hyperlink>
    </w:p>
    <w:p>
      <w:pPr>
        <w:pStyle w:val="ListBullet"/>
        <w:spacing w:before="0" w:after="96"/>
      </w:pPr>
      <w:hyperlink w:anchor="3-当前基线">
        <w:r>
          <w:rPr>
            <w:color w:val="0000EE"/>
            <w:u w:val="single"/>
          </w:rPr>
          <w:t>3. 当前基线</w:t>
        </w:r>
      </w:hyperlink>
    </w:p>
    <w:p>
      <w:pPr>
        <w:pStyle w:val="ListBullet"/>
        <w:spacing w:before="0" w:after="96"/>
      </w:pPr>
      <w:hyperlink w:anchor="4-四个里程碑总览">
        <w:r>
          <w:rPr>
            <w:color w:val="0000EE"/>
            <w:u w:val="single"/>
          </w:rPr>
          <w:t>4. 四个里程碑总览</w:t>
        </w:r>
      </w:hyperlink>
    </w:p>
    <w:p>
      <w:pPr>
        <w:pStyle w:val="ListBullet"/>
        <w:spacing w:before="0" w:after="96"/>
      </w:pPr>
      <w:hyperlink w:anchor="5-p0-首个可运行闭环">
        <w:r>
          <w:rPr>
            <w:color w:val="0000EE"/>
            <w:u w:val="single"/>
          </w:rPr>
          <w:t>5. P0：首个可运行闭环</w:t>
        </w:r>
      </w:hyperlink>
    </w:p>
    <w:p>
      <w:pPr>
        <w:pStyle w:val="ListBullet"/>
        <w:spacing w:before="0" w:after="96"/>
      </w:pPr>
      <w:hyperlink w:anchor="6-p1-资源经营与船只成长">
        <w:r>
          <w:rPr>
            <w:color w:val="0000EE"/>
            <w:u w:val="single"/>
          </w:rPr>
          <w:t>6. P1：资源经营与船只成长</w:t>
        </w:r>
      </w:hyperlink>
    </w:p>
    <w:p>
      <w:pPr>
        <w:pStyle w:val="ListBullet"/>
        <w:spacing w:before="0" w:after="96"/>
      </w:pPr>
      <w:hyperlink w:anchor="7-p2-世界反馈与生活感">
        <w:r>
          <w:rPr>
            <w:color w:val="0000EE"/>
            <w:u w:val="single"/>
          </w:rPr>
          <w:t>7. P2：世界反馈与生活感</w:t>
        </w:r>
      </w:hyperlink>
    </w:p>
    <w:p>
      <w:pPr>
        <w:pStyle w:val="ListBullet"/>
        <w:spacing w:before="0" w:after="96"/>
      </w:pPr>
      <w:hyperlink w:anchor="8-p3-产品化与长期维护">
        <w:r>
          <w:rPr>
            <w:color w:val="0000EE"/>
            <w:u w:val="single"/>
          </w:rPr>
          <w:t>8. P3：产品化与长期维护</w:t>
        </w:r>
      </w:hyperlink>
    </w:p>
    <w:p>
      <w:pPr>
        <w:pStyle w:val="ListBullet"/>
        <w:spacing w:before="0" w:after="96"/>
      </w:pPr>
      <w:hyperlink w:anchor="9-建议模块边界">
        <w:r>
          <w:rPr>
            <w:color w:val="0000EE"/>
            <w:u w:val="single"/>
          </w:rPr>
          <w:t>9. 建议模块边界</w:t>
        </w:r>
      </w:hyperlink>
    </w:p>
    <w:p>
      <w:pPr>
        <w:pStyle w:val="ListBullet"/>
        <w:spacing w:before="0" w:after="96"/>
      </w:pPr>
      <w:hyperlink w:anchor="10-建议数据结构">
        <w:r>
          <w:rPr>
            <w:color w:val="0000EE"/>
            <w:u w:val="single"/>
          </w:rPr>
          <w:t>10. 建议数据结构</w:t>
        </w:r>
      </w:hyperlink>
    </w:p>
    <w:p>
      <w:pPr>
        <w:pStyle w:val="ListBullet"/>
        <w:spacing w:before="0" w:after="96"/>
      </w:pPr>
      <w:hyperlink w:anchor="11-首个-20-分钟体验设计">
        <w:r>
          <w:rPr>
            <w:color w:val="0000EE"/>
            <w:u w:val="single"/>
          </w:rPr>
          <w:t>11. 首个 20 分钟体验设计</w:t>
        </w:r>
      </w:hyperlink>
    </w:p>
    <w:p>
      <w:pPr>
        <w:pStyle w:val="ListBullet"/>
        <w:spacing w:before="0" w:after="96"/>
      </w:pPr>
      <w:hyperlink w:anchor="12-测试计划">
        <w:r>
          <w:rPr>
            <w:color w:val="0000EE"/>
            <w:u w:val="single"/>
          </w:rPr>
          <w:t>12. 测试计划</w:t>
        </w:r>
      </w:hyperlink>
    </w:p>
    <w:p>
      <w:pPr>
        <w:pStyle w:val="ListBullet"/>
        <w:spacing w:before="0" w:after="96"/>
      </w:pPr>
      <w:hyperlink w:anchor="13-风险与降级策略">
        <w:r>
          <w:rPr>
            <w:color w:val="0000EE"/>
            <w:u w:val="single"/>
          </w:rPr>
          <w:t>13. 风险与降级策略</w:t>
        </w:r>
      </w:hyperlink>
    </w:p>
    <w:p>
      <w:pPr>
        <w:pStyle w:val="ListBullet"/>
        <w:spacing w:before="0" w:after="96"/>
      </w:pPr>
      <w:hyperlink w:anchor="14-首阶段执行顺序">
        <w:r>
          <w:rPr>
            <w:color w:val="0000EE"/>
            <w:u w:val="single"/>
          </w:rPr>
          <w:t>14. 首阶段执行顺序</w:t>
        </w:r>
      </w:hyperlink>
    </w:p>
    <w:p>
      <w:pPr>
        <w:pStyle w:val="ListBullet"/>
        <w:spacing w:before="0" w:after="96"/>
      </w:pPr>
      <w:hyperlink w:anchor="15-definition-of-done">
        <w:r>
          <w:rPr>
            <w:color w:val="0000EE"/>
            <w:u w:val="single"/>
          </w:rPr>
          <w:t>15. Definition of Done</w:t>
        </w:r>
      </w:hyperlink>
    </w:p>
    <w:p>
      <w:pPr>
        <w:pStyle w:val="ListBullet"/>
        <w:spacing w:before="0" w:after="96"/>
      </w:pPr>
      <w:hyperlink w:anchor="16-最终执行结论">
        <w:r>
          <w:rPr>
            <w:color w:val="0000EE"/>
            <w:u w:val="single"/>
          </w:rPr>
          <w:t>16. 最终执行结论</w:t>
        </w:r>
      </w:hyperlink>
    </w:p>
    <w:p>
      <w:bookmarkStart w:id="0" w:name="executive-summary-title"/>
      <w:pPr>
        <w:pStyle w:val="Heading2"/>
        <w:spacing w:line="317" w:lineRule="auto" w:before="0" w:after="156"/>
        <w:ind w:right="96"/>
      </w:pPr>
      <w:bookmarkEnd w:id="0"/>
      <w:r>
        <w:rPr>
          <w:rFonts w:ascii="Microsoft YaHei" w:hAnsi="Microsoft YaHei" w:eastAsia="Microsoft YaHei" w:cs="Microsoft YaHei" w:hint="eastAsia"/>
          <w:b/>
          <w:color w:val="0E4F67"/>
          <w:sz w:val="34"/>
          <w:lang w:eastAsia="zh-CN"/>
        </w:rPr>
        <w:t>执行摘要</w:t>
      </w:r>
    </w:p>
    <w:p>
      <w:pPr>
        <w:spacing w:after="156"/>
      </w:pPr>
      <w:r>
        <w:rPr>
          <w:rFonts w:ascii="Microsoft YaHei" w:eastAsia="Microsoft YaHei" w:hAnsi="Microsoft YaHei" w:cs="Microsoft YaHei" w:hint="eastAsia"/>
          <w:lang w:eastAsia="zh-CN"/>
        </w:rPr>
        <w:t>本计划的目标是在现有</w:t>
      </w:r>
      <w:r>
        <w:t xml:space="preserve"> Three.js </w:t>
      </w:r>
      <w:r>
        <w:rPr>
          <w:rFonts w:ascii="Microsoft YaHei" w:eastAsia="Microsoft YaHei" w:hAnsi="Microsoft YaHei" w:cs="Microsoft YaHei" w:hint="eastAsia"/>
          <w:lang w:eastAsia="zh-CN"/>
        </w:rPr>
        <w:t>水下场景与交互原型基础上，交付首个可连续体验的</w:t>
      </w:r>
      <w:r>
        <w:t xml:space="preserve"> 20 </w:t>
      </w:r>
      <w:r>
        <w:rPr>
          <w:rFonts w:ascii="Microsoft YaHei" w:eastAsia="Microsoft YaHei" w:hAnsi="Microsoft YaHei" w:cs="Microsoft YaHei" w:hint="eastAsia"/>
          <w:lang w:eastAsia="zh-CN"/>
        </w:rPr>
        <w:t>分钟玩法</w:t>
      </w:r>
      <w:r>
        <w:t xml:space="preserve"> Demo</w:t>
      </w:r>
      <w:r>
        <w:rPr>
          <w:rFonts w:ascii="Microsoft YaHei" w:eastAsia="Microsoft YaHei" w:hAnsi="Microsoft YaHei" w:cs="Microsoft YaHei" w:hint="eastAsia"/>
          <w:lang w:eastAsia="zh-CN"/>
        </w:rPr>
        <w:t>；当前基线已具备三个可交互区域、建筑建设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收取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升级、角色与船只航行、场景动态表现及两份回归测试，但仍缺少首局任务链、多资源库存、打捞、船只成长、区域解锁与持久化。</w:t>
      </w:r>
    </w:p>
    <w:p>
      <w:pPr>
        <w:spacing w:after="156"/>
      </w:pPr>
      <w:r>
        <w:rPr>
          <w:rFonts w:ascii="Microsoft YaHei" w:eastAsia="Microsoft YaHei" w:hAnsi="Microsoft YaHei" w:cs="Microsoft YaHei" w:hint="eastAsia"/>
          <w:b/>
          <w:lang w:eastAsia="zh-CN"/>
        </w:rPr>
        <w:t>当前基线：</w:t>
      </w:r>
      <w:r>
        <w:rPr>
          <w:rFonts w:ascii="Microsoft YaHei" w:eastAsia="Microsoft YaHei" w:hAnsi="Microsoft YaHei" w:cs="Microsoft YaHei" w:hint="eastAsia"/>
          <w:lang w:eastAsia="zh-CN"/>
        </w:rPr>
        <w:t>保留现有视觉资产和场景架构，优先补齐玩法垂直切片，避免以继续增加装饰模型替代核心流程建设。</w:t>
      </w:r>
    </w:p>
    <w:p>
      <w:pPr>
        <w:spacing w:after="156"/>
      </w:pPr>
      <w:r>
        <w:rPr>
          <w:rFonts w:ascii="Microsoft YaHei" w:eastAsia="Microsoft YaHei" w:hAnsi="Microsoft YaHei" w:cs="Microsoft YaHei" w:hint="eastAsia"/>
          <w:b/>
          <w:lang w:eastAsia="zh-CN"/>
        </w:rPr>
        <w:t>四个里程碑：</w:t>
      </w:r>
    </w:p>
    <w:p>
      <w:pPr>
        <w:pStyle w:val="ListBullet"/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P0：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把现有能力串成从进入、建设、收取、升级到航行的最小闭环。</w:t>
      </w:r>
    </w:p>
    <w:p>
      <w:pPr>
        <w:pStyle w:val="ListBullet"/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P1：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补齐木料、旧零件、打捞、码头、船只升级与区域解锁，完成</w:t>
      </w:r>
      <w:r>
        <w:rPr>
          <w:b/>
          <w:color w:val="176B87"/>
        </w:rPr>
        <w:t xml:space="preserve"> 20 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分钟</w:t>
      </w:r>
      <w:r>
        <w:rPr>
          <w:b/>
          <w:color w:val="176B87"/>
        </w:rPr>
        <w:t xml:space="preserve"> Demo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。</w:t>
      </w:r>
    </w:p>
    <w:p>
      <w:pPr>
        <w:pStyle w:val="ListBullet"/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P2：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增加居民、区域复兴、发现事件和生活反馈，让世界随建设持续恢复。</w:t>
      </w:r>
    </w:p>
    <w:p>
      <w:pPr>
        <w:pStyle w:val="ListBullet"/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P3：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完成存档、性能、兼容性、配置化和自动化测试，形成长期维护基础。</w:t>
      </w:r>
    </w:p>
    <w:p>
      <w:pPr>
        <w:spacing w:after="156"/>
      </w:pPr>
      <w:r>
        <w:rPr>
          <w:rFonts w:ascii="Microsoft YaHei" w:eastAsia="Microsoft YaHei" w:hAnsi="Microsoft YaHei" w:cs="Microsoft YaHei" w:hint="eastAsia"/>
          <w:b/>
          <w:lang w:eastAsia="zh-CN"/>
        </w:rPr>
        <w:t>交付门槛：</w:t>
      </w:r>
      <w:r>
        <w:rPr>
          <w:rFonts w:ascii="Microsoft YaHei" w:eastAsia="Microsoft YaHei" w:hAnsi="Microsoft YaHei" w:cs="Microsoft YaHei" w:hint="eastAsia"/>
          <w:lang w:eastAsia="zh-CN"/>
        </w:rPr>
        <w:t>新玩家</w:t>
      </w:r>
      <w:r>
        <w:t xml:space="preserve"> 30 </w:t>
      </w:r>
      <w:r>
        <w:rPr>
          <w:rFonts w:ascii="Microsoft YaHei" w:eastAsia="Microsoft YaHei" w:hAnsi="Microsoft YaHei" w:cs="Microsoft YaHei" w:hint="eastAsia"/>
          <w:lang w:eastAsia="zh-CN"/>
        </w:rPr>
        <w:t>秒内理解目标，</w:t>
      </w:r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分钟内完成第一次建设，</w:t>
      </w:r>
      <w:r>
        <w:t xml:space="preserve">12 </w:t>
      </w:r>
      <w:r>
        <w:rPr>
          <w:rFonts w:ascii="Microsoft YaHei" w:eastAsia="Microsoft YaHei" w:hAnsi="Microsoft YaHei" w:cs="Microsoft YaHei" w:hint="eastAsia"/>
          <w:lang w:eastAsia="zh-CN"/>
        </w:rPr>
        <w:t>分钟内完成家园升级，</w:t>
      </w:r>
      <w:r>
        <w:t xml:space="preserve">20 </w:t>
      </w:r>
      <w:r>
        <w:rPr>
          <w:rFonts w:ascii="Microsoft YaHei" w:eastAsia="Microsoft YaHei" w:hAnsi="Microsoft YaHei" w:cs="Microsoft YaHei" w:hint="eastAsia"/>
          <w:lang w:eastAsia="zh-CN"/>
        </w:rPr>
        <w:t>分钟内完成船只升级并抵达新区域；全程无运行时错误，现有回归测试继续通过，且新增内容不破坏场景艺术、</w:t>
      </w:r>
      <w:r>
        <w:t xml:space="preserve">UI </w:t>
      </w:r>
      <w:r>
        <w:rPr>
          <w:rFonts w:ascii="Microsoft YaHei" w:eastAsia="Microsoft YaHei" w:hAnsi="Microsoft YaHei" w:cs="Microsoft YaHei" w:hint="eastAsia"/>
          <w:lang w:eastAsia="zh-CN"/>
        </w:rPr>
        <w:t>锚点与窄屏体验。</w:t>
      </w:r>
    </w:p>
    <w:p>
      <w:bookmarkStart w:id="1" w:name="1-计划概述"/>
      <w:pPr>
        <w:pStyle w:val="Heading2"/>
        <w:spacing w:line="317" w:lineRule="auto"/>
        <w:ind w:right="96"/>
      </w:pPr>
      <w:bookmarkEnd w:id="1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1. 计划概述</w:t>
      </w:r>
    </w:p>
    <w:p>
      <w:pPr/>
      <w:r>
        <w:rPr>
          <w:rFonts w:ascii="Microsoft YaHei" w:eastAsia="Microsoft YaHei" w:hAnsi="Microsoft YaHei" w:cs="Microsoft YaHei" w:hint="eastAsia"/>
          <w:color w:val="64748B"/>
          <w:lang w:eastAsia="zh-CN"/>
        </w:rPr>
        <w:t>本章说明项目定位、首个</w:t>
      </w:r>
      <w:r>
        <w:rPr>
          <w:color w:val="64748B"/>
        </w:rPr>
        <w:t xml:space="preserve"> Demo </w:t>
      </w:r>
      <w:r>
        <w:rPr>
          <w:rFonts w:ascii="Microsoft YaHei" w:eastAsia="Microsoft YaHei" w:hAnsi="Microsoft YaHei" w:cs="Microsoft YaHei" w:hint="eastAsia"/>
          <w:color w:val="64748B"/>
          <w:lang w:eastAsia="zh-CN"/>
        </w:rPr>
        <w:t>的核心目标，以及用于判断是否完成交付的体验结果。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1.1 项目定位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《淹没之城：晴空水巷》是一款治愈系水上家园建造与轻度资源经营游戏。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玩家从一座被海水淹没的城市废墟出发，在屋顶、码头和沉没街区之间往返：</w:t>
      </w:r>
    </w:p>
    <w:p>
      <w:pPr>
        <w:pStyle w:val="ListNumber"/>
        <w:numPr>
          <w:ilvl w:val="0"/>
          <w:numId w:val="10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发现可修复的建筑与种植空间。</w:t>
      </w:r>
    </w:p>
    <w:p>
      <w:pPr>
        <w:pStyle w:val="ListNumber"/>
        <w:numPr>
          <w:ilvl w:val="0"/>
          <w:numId w:val="10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修复第一块屋顶或种植床。</w:t>
      </w:r>
    </w:p>
    <w:p>
      <w:pPr>
        <w:pStyle w:val="ListNumber"/>
        <w:numPr>
          <w:ilvl w:val="0"/>
          <w:numId w:val="10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观察植物、设施和生活细节逐步生长。</w:t>
      </w:r>
    </w:p>
    <w:p>
      <w:pPr>
        <w:pStyle w:val="ListNumber"/>
        <w:numPr>
          <w:ilvl w:val="0"/>
          <w:numId w:val="10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收集海贝、木料、旧零件等资源。</w:t>
      </w:r>
    </w:p>
    <w:p>
      <w:pPr>
        <w:pStyle w:val="ListNumber"/>
        <w:numPr>
          <w:ilvl w:val="0"/>
          <w:numId w:val="10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升级太阳能木屋和船只。</w:t>
      </w:r>
    </w:p>
    <w:p>
      <w:pPr>
        <w:pStyle w:val="ListNumber"/>
        <w:numPr>
          <w:ilvl w:val="0"/>
          <w:numId w:val="10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驶向新的沉没街区，看到下一阶段的建设目标。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1.2 首个 Demo 的核心目标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首个</w:t>
      </w:r>
      <w:r>
        <w:t xml:space="preserve"> Demo </w:t>
      </w:r>
      <w:r>
        <w:rPr>
          <w:rFonts w:ascii="Microsoft YaHei" w:eastAsia="Microsoft YaHei" w:hAnsi="Microsoft YaHei" w:cs="Microsoft YaHei" w:hint="eastAsia"/>
          <w:lang w:eastAsia="zh-CN"/>
        </w:rPr>
        <w:t>不追求完整游戏内容，而是验证一条连续、可理解、可重复体验的</w:t>
      </w:r>
      <w:r>
        <w:t xml:space="preserve"> 20 </w:t>
      </w:r>
      <w:r>
        <w:rPr>
          <w:rFonts w:ascii="Microsoft YaHei" w:eastAsia="Microsoft YaHei" w:hAnsi="Microsoft YaHei" w:cs="Microsoft YaHei" w:hint="eastAsia"/>
          <w:lang w:eastAsia="zh-CN"/>
        </w:rPr>
        <w:t>分钟核心流程：</w:t>
      </w:r>
    </w:p>
    <w:p>
      <w:pPr>
        <w:shd w:val="clear" w:color="auto" w:fill="E9F0F3"/>
      </w:pPr>
      <w:r>
        <w:rPr>
          <w:b/>
          <w:color w:val="64748B"/>
          <w:sz w:val="17"/>
        </w:rPr>
        <w:t>TEXT</w:t>
      </w:r>
    </w:p>
    <w:p>
      <w:pPr>
        <w:spacing w:line="372" w:lineRule="auto"/>
      </w:pPr>
      <w:r>
        <w:rPr>
          <w:rFonts w:ascii="Microsoft YaHei" w:hAnsi="Microsoft YaHei" w:eastAsia="Microsoft YaHei" w:cs="Microsoft YaHei" w:hint="eastAsia"/>
          <w:color w:val="243447"/>
          <w:sz w:val="16"/>
          <w:lang w:eastAsia="zh-CN"/>
        </w:rPr>
        <w:t>起始木屋</w:t>
        <w:br/>
        <w:t xml:space="preserve">  → 发现可建设地点</w:t>
        <w:br/>
        <w:t xml:space="preserve">  → 修复第一块种植床</w:t>
        <w:br/>
        <w:t xml:space="preserve">  → 种植并等待生长</w:t>
        <w:br/>
        <w:t xml:space="preserve">  → 收获海贝或基础资源</w:t>
        <w:br/>
        <w:t xml:space="preserve">  → 升级太阳能木屋</w:t>
        <w:br/>
        <w:t xml:space="preserve">  → 收集船只升级材料</w:t>
        <w:br/>
        <w:t xml:space="preserve">  → 在码头升级木船</w:t>
        <w:br/>
        <w:t xml:space="preserve">  → 驶向远处沉没街区</w:t>
        <w:br/>
        <w:t xml:space="preserve">  → 看到下一座待建设屋顶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1.3 Demo 交付判断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首个</w:t>
      </w:r>
      <w:r>
        <w:t xml:space="preserve"> 20 </w:t>
      </w:r>
      <w:r>
        <w:rPr>
          <w:rFonts w:ascii="Microsoft YaHei" w:eastAsia="Microsoft YaHei" w:hAnsi="Microsoft YaHei" w:cs="Microsoft YaHei" w:hint="eastAsia"/>
          <w:lang w:eastAsia="zh-CN"/>
        </w:rPr>
        <w:t>分钟</w:t>
      </w:r>
      <w:r>
        <w:t xml:space="preserve"> Demo </w:t>
      </w:r>
      <w:r>
        <w:rPr>
          <w:rFonts w:ascii="Microsoft YaHei" w:eastAsia="Microsoft YaHei" w:hAnsi="Microsoft YaHei" w:cs="Microsoft YaHei" w:hint="eastAsia"/>
          <w:lang w:eastAsia="zh-CN"/>
        </w:rPr>
        <w:t>至少应满足以下体验结果：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玩家在首次进入后 30 秒内知道自己可以点击建筑、船只或角色。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玩家在前 3 分钟内完成一次明确的建设行为。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玩家能观察到建设过程中的阶段性变化，而不是只看到数字变化。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玩家在 7 分钟左右完成一次资源收取或资源分配。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玩家在 12 分钟左右完成太阳能木屋或家园中心升级。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玩家在 20 分钟以内完成一次船只升级并驶向新的区域。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Demo 结束时，玩家对“下一座屋顶可以建设成什么”产生明确期待。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核心流程不依赖战斗、复杂菜单或长时间阅读。</w:t>
      </w:r>
    </w:p>
    <w:p>
      <w:bookmarkStart w:id="2" w:name="2-总体目标与非目标"/>
      <w:pPr>
        <w:pStyle w:val="Heading2"/>
        <w:spacing w:line="317" w:lineRule="auto"/>
        <w:ind w:right="96"/>
      </w:pPr>
      <w:bookmarkEnd w:id="2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2. 总体目标与非目标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2.1 总体目标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说明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验证方式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完成首个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分钟核心闭环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从起始木屋开始，完成建设、收获、升级、航行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浏览器端关键路径测试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保留现有视觉资产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延续水下建筑、手绘水彩、水面焦散和巨鲸等视觉特色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场景视觉回归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统一三个现有可玩区域的职责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晴空水巷、横滨沉没铁道、天台种植园分别承担不同功能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区域功能验收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建立最小多资源系统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在现有海贝基础上增加木料与旧零件，服务修缮和船只升级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资源状态测试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建立船只成长关系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船只升级必须影响可见表现或可访问区域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船只升级测试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保持极简场景交互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不重新引入常驻底部工具栏，优先使用场景热点与行动菜单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回归测试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保证已有回归能力不倒退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保持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锚点、收取优先级、升级状态和场景生长测试通过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两份现有回归测试</w:t>
            </w:r>
          </w:p>
        </w:tc>
      </w:tr>
    </w:tbl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2.2 非目标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以下内容不纳入首个</w:t>
      </w:r>
      <w:r>
        <w:t xml:space="preserve"> 20 </w:t>
      </w:r>
      <w:r>
        <w:rPr>
          <w:rFonts w:ascii="Microsoft YaHei" w:eastAsia="Microsoft YaHei" w:hAnsi="Microsoft YaHei" w:cs="Microsoft YaHei" w:hint="eastAsia"/>
          <w:lang w:eastAsia="zh-CN"/>
        </w:rPr>
        <w:t>分钟</w:t>
      </w:r>
      <w:r>
        <w:t xml:space="preserve"> Demo </w:t>
      </w:r>
      <w:r>
        <w:rPr>
          <w:rFonts w:ascii="Microsoft YaHei" w:eastAsia="Microsoft YaHei" w:hAnsi="Microsoft YaHei" w:cs="Microsoft YaHei" w:hint="eastAsia"/>
          <w:lang w:eastAsia="zh-CN"/>
        </w:rPr>
        <w:t>的交付范围：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不实现完整自由放置、旋转和拆除式家园建造。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不实现战斗、敌人、生命值、武器或失败条件。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不实现多人联机、社交关系或玩家间交易。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不实现开放世界自由驾驶和实时船只碰撞。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不实现完整天气、潮汐、昼夜和季节系统。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不实现复杂居民职业、对话树和任务编辑器。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不实现完整生产链、复杂配方和大规模仓储管理。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不在首个 Demo 中扩展大量新区域。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不以继续增加装饰模型作为主要开发目标。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不替换现有 Three.js 场景架构。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2.3 设计取舍原则</w:t>
      </w:r>
    </w:p>
    <w:p>
      <w:pPr>
        <w:pStyle w:val="ListNumber"/>
        <w:numPr>
          <w:ilvl w:val="0"/>
          <w:numId w:val="11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先保证流程完整，再增加内容数量。</w:t>
      </w:r>
    </w:p>
    <w:p>
      <w:pPr>
        <w:pStyle w:val="ListNumber"/>
        <w:numPr>
          <w:ilvl w:val="0"/>
          <w:numId w:val="11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先让资源和升级形成闭环，再扩展资源种类。</w:t>
      </w:r>
    </w:p>
    <w:p>
      <w:pPr>
        <w:pStyle w:val="ListNumber"/>
        <w:numPr>
          <w:ilvl w:val="0"/>
          <w:numId w:val="11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先让船只升级有明确作用，再增加复杂航海玩法。</w:t>
      </w:r>
    </w:p>
    <w:p>
      <w:pPr>
        <w:pStyle w:val="ListNumber"/>
        <w:numPr>
          <w:ilvl w:val="0"/>
          <w:numId w:val="11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先保证玩家看懂目标，再优化数值深度。</w:t>
      </w:r>
    </w:p>
    <w:p>
      <w:pPr>
        <w:pStyle w:val="ListNumber"/>
        <w:numPr>
          <w:ilvl w:val="0"/>
          <w:numId w:val="11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任何新增系统都必须服务于首个 20 分钟体验。</w:t>
      </w:r>
    </w:p>
    <w:p>
      <w:bookmarkStart w:id="3" w:name="3-当前基线"/>
      <w:pPr>
        <w:pStyle w:val="Heading2"/>
        <w:spacing w:line="317" w:lineRule="auto"/>
        <w:ind w:right="96"/>
      </w:pPr>
      <w:bookmarkEnd w:id="3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3. 当前基线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3.1 工程文件基线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文件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当前职责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已有能力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当前缺口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index.html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Three.js </w:t>
            </w:r>
            <w:r>
              <w:t xml:space="preserve"> </w:t>
            </w:r>
            <w:r>
              <w:t>启动入口、渲染器、相机、灯光、水面材质与场景装配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已有</w:t>
            </w:r>
            <w:r>
              <w:t xml:space="preserve"> </w:t>
            </w:r>
            <w:r>
              <w:t xml:space="preserve"> WebGL </w:t>
            </w:r>
            <w:r>
              <w:t xml:space="preserve"> </w:t>
            </w:r>
            <w:r>
              <w:t>渲染器、俯视构图、轨道控制器、灯光、阴影、水面</w:t>
            </w:r>
            <w:r>
              <w:t xml:space="preserve"> </w:t>
            </w:r>
            <w:r>
              <w:t xml:space="preserve"> Shader</w:t>
            </w:r>
            <w:r>
              <w:t xml:space="preserve"> </w:t>
            </w:r>
            <w:r>
              <w:t>、场景动画循环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入口职责偏重；场景初始化和部分历史控制逻辑仍集中在单文件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gameplay.js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游戏玩法、</w:t>
            </w:r>
            <w:r>
              <w:t xml:space="preserve"> </w:t>
            </w:r>
            <w:r>
              <w:t xml:space="preserve">UI </w:t>
            </w:r>
            <w:r>
              <w:t xml:space="preserve"> </w:t>
            </w:r>
            <w:r>
              <w:t>动态创建、角色状态机、区域航行、建筑升级与资源逻辑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已有海贝、建筑热点、收取、升级、角色登船、划船、靠岸、行动菜单、三个区域和建设点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缺少木料、旧零件、仓储、打捞站、码头升级、任务链和持久化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scene-art.js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场景结构细化、可种植地块、废墟轮廓、修缮构件和动态艺术表现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已有屋顶花床、铁道站台、开放式工业楼、断桥、废墟轮廓、植物生长和修缮动画、部分静态合批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与玩法状态的绑定仍较隐式，需要明确视觉状态接口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ui.css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HUD</w:t>
            </w:r>
            <w:r>
              <w:t xml:space="preserve"> </w:t>
            </w:r>
            <w:r>
              <w:t>、悬停卡片、建筑操作点、行动环、目的地菜单、建造进度和窄屏适配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已实现极简暖白</w:t>
            </w:r>
            <w:r>
              <w:t xml:space="preserve"> </w:t>
            </w:r>
            <w:r>
              <w:t xml:space="preserve"> UI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44px </w:t>
            </w:r>
            <w:r>
              <w:t xml:space="preserve"> </w:t>
            </w:r>
            <w:r>
              <w:t>热区、悬停卡片、收取与升级图标、目的地选择、移动端和减少动效支持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缺少任务目标提示、资源分类显示、船只升级反馈和</w:t>
            </w:r>
            <w:r>
              <w:t xml:space="preserve"> </w:t>
            </w:r>
            <w:r>
              <w:t xml:space="preserve"> Demo </w:t>
            </w:r>
            <w:r>
              <w:t xml:space="preserve"> </w:t>
            </w:r>
            <w:r>
              <w:t>阶段提示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tests/ui-regression.cjs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与交互回归测试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已覆盖收取、收取优先级、余额不足、升级扣费、建造完成、悬停卡片、相机锚点、目的地菜单、窄屏和运行时错误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尚未覆盖完整首局流程、跨区域建设、船只升级和刷新恢复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tests/scene-art-regression.cjs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场景结构与动态表现回归测试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已覆盖干燥地块、四类废墟轮廓、土壤变湿、幼苗生长、修缮构件、动态变形和</w:t>
            </w:r>
            <w:r>
              <w:t xml:space="preserve"> </w:t>
            </w:r>
            <w:r>
              <w:t xml:space="preserve"> Shader </w:t>
            </w:r>
            <w:r>
              <w:t xml:space="preserve"> </w:t>
            </w:r>
            <w:r>
              <w:t>编译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尚未覆盖船只升级后的场景变化、完整</w:t>
            </w:r>
            <w:r>
              <w:t xml:space="preserve"> </w:t>
            </w:r>
            <w:r>
              <w:t xml:space="preserve"> Demo </w:t>
            </w:r>
            <w:r>
              <w:t xml:space="preserve"> </w:t>
            </w:r>
            <w:r>
              <w:t>时间线和性能阈值</w:t>
            </w:r>
          </w:p>
        </w:tc>
      </w:tr>
    </w:tbl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3.2 当前玩法能力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当前工程已经具备一个较完整的交互式视觉原型：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Three.js 水下手绘水彩场景。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高角度俯视镜头、灯光、雾效、阴影和水面动画。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水深色彩分层、焦散和建筑边缘水花。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太阳能木屋、沉没铁道、天台种植园和周边废墟。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船只、角色、黑猫、鱼群、飞鸟、水母、魔鬼鱼和巨鲸动画。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三个可交互建设点：晴空水巷太阳能木屋花圃、横滨沉没铁道站台与电车园圃、卫星锅天台热带种植园。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当前建筑等级、成本、产出增量和阶段性视觉变化。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海贝初始值、产出结算和单点存储上限。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建筑悬停卡片与屏幕空间操作点。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角色登船、航行、靠岸、下船和前往建设点的状态机。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SFMono-Regular" w:hAnsi="SFMono-Regular"/>
          <w:b/>
          <w:color w:val="0E4F67"/>
          <w:sz w:val="22"/>
        </w:rPr>
        <w:t>zone1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、</w:t>
      </w:r>
      <w:r>
        <w:rPr>
          <w:rFonts w:ascii="SFMono-Regular" w:hAnsi="SFMono-Regular"/>
          <w:b/>
          <w:color w:val="0E4F67"/>
          <w:sz w:val="22"/>
        </w:rPr>
        <w:t>zone2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、</w:t>
      </w:r>
      <w:r>
        <w:rPr>
          <w:rFonts w:ascii="SFMono-Regular" w:hAnsi="SFMono-Regular"/>
          <w:b/>
          <w:color w:val="0E4F67"/>
          <w:sz w:val="22"/>
        </w:rPr>
        <w:t>zone3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 之间的预设航线。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手动镜头接管与自动镜头跟随切换。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3.3 当前数值基线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项目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当前值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对</w:t>
            </w:r>
            <w:r>
              <w:rPr>
                <w:b/>
                <w:color w:val="0E4F67"/>
              </w:rPr>
              <w:t xml:space="preserve"> </w:t>
            </w:r>
            <w:r>
              <w:rPr>
                <w:b/>
                <w:color w:val="0E4F67"/>
              </w:rPr>
              <w:t xml:space="preserve"> Demo </w:t>
            </w:r>
            <w:r>
              <w:rPr>
                <w:b/>
                <w:color w:val="0E4F67"/>
              </w:rPr>
              <w:t xml:space="preserve"> </w:t>
            </w:r>
            <w:r>
              <w:rPr>
                <w:b/>
                <w:color w:val="0E4F67"/>
              </w:rPr>
              <w:t>的意义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初始海贝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80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可支持首次低成本建设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建筑产出结算间隔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 </w:t>
            </w:r>
            <w:r>
              <w:t xml:space="preserve"> </w:t>
            </w:r>
            <w:r>
              <w:t>秒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适合快速验证收取反馈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单个建筑存储上限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10 </w:t>
            </w:r>
            <w:r>
              <w:t xml:space="preserve"> </w:t>
            </w:r>
            <w:r>
              <w:t>枚海贝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可避免无限挂机积累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太阳能木屋当前等级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Lv.1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适合作为起始家园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木屋升级成本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海贝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可作为首个家园升级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横滨铁道第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阶段成本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20 </w:t>
            </w:r>
            <w:r>
              <w:t xml:space="preserve"> </w:t>
            </w:r>
            <w:r>
              <w:t>海贝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适合作为早期建设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横滨铁道第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阶段成本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40 </w:t>
            </w:r>
            <w:r>
              <w:t xml:space="preserve"> </w:t>
            </w:r>
            <w:r>
              <w:t>海贝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适合作为中期目标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横滨铁道第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阶段成本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65 </w:t>
            </w:r>
            <w:r>
              <w:t xml:space="preserve"> </w:t>
            </w:r>
            <w:r>
              <w:t>海贝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应放在</w:t>
            </w:r>
            <w:r>
              <w:t xml:space="preserve"> </w:t>
            </w:r>
            <w:r>
              <w:t xml:space="preserve"> Demo </w:t>
            </w:r>
            <w:r>
              <w:t xml:space="preserve"> </w:t>
            </w:r>
            <w:r>
              <w:t>后段或作为延伸目标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天台种植园第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阶段成本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25 </w:t>
            </w:r>
            <w:r>
              <w:t xml:space="preserve"> </w:t>
            </w:r>
            <w:r>
              <w:t>海贝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适合作为第一批跨区域建设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天台种植园第</w:t>
            </w:r>
            <w:r>
              <w:t xml:space="preserve"> </w:t>
            </w:r>
            <w:r>
              <w:t xml:space="preserve"> 2 </w:t>
            </w:r>
            <w:r>
              <w:t xml:space="preserve"> </w:t>
            </w:r>
            <w:r>
              <w:t>阶段成本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50 </w:t>
            </w:r>
            <w:r>
              <w:t xml:space="preserve"> </w:t>
            </w:r>
            <w:r>
              <w:t>海贝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适合作为</w:t>
            </w:r>
            <w:r>
              <w:t xml:space="preserve"> </w:t>
            </w:r>
            <w:r>
              <w:t xml:space="preserve"> Demo </w:t>
            </w:r>
            <w:r>
              <w:t xml:space="preserve"> </w:t>
            </w:r>
            <w:r>
              <w:t>后段可选目标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建设过程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jobProgress</w:t>
            </w:r>
            <w:r>
              <w:t xml:space="preserve"> 驱动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可复用到修缮、种植和船只升级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当前状态机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workerMode</w:t>
            </w:r>
            <w:r>
              <w:t xml:space="preserve"> 驱动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可复用，但需要与任务和资源系统解耦</w:t>
            </w:r>
          </w:p>
        </w:tc>
      </w:tr>
    </w:tbl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3.4 现有回归测试证据</w:t>
      </w:r>
    </w:p>
    <w:p>
      <w:pPr>
        <w:pStyle w:val="Heading4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1"/>
          <w:lang w:eastAsia="zh-CN"/>
        </w:rPr>
        <w:t>UI 回归测试</w:t>
      </w:r>
    </w:p>
    <w:p>
      <w:pPr/>
      <w:r>
        <w:rPr>
          <w:rFonts w:ascii="SFMono-Regular" w:hAnsi="SFMono-Regular"/>
          <w:color w:val="0E4F67"/>
          <w:sz w:val="22"/>
        </w:rPr>
        <w:t>tests/ui-regression.cjs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当前覆盖以下能力：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每个建筑只有一个共享操作点。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不显示底部常驻工具栏和卡片内操作按钮。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建筑和操作点共享悬停信息。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悬停卡片支持进入、切换和退出动画。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收取优先于升级。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收取完成后操作点在同一位置切换为升级箭头。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余额不足时显示不可用状态。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升级只扣费一次。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建设中显示忙碌状态和进度。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满级建筑显示解释性提示。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操作点和悬停卡片随相机移动保持锚定。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小船可以打开目的地选择，</w:t>
      </w:r>
      <w:r>
        <w:rPr>
          <w:rFonts w:ascii="SFMono-Regular" w:hAnsi="SFMono-Regular"/>
          <w:b/>
          <w:color w:val="0E4F67"/>
          <w:sz w:val="22"/>
        </w:rPr>
        <w:t>Escape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 可以关闭。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屏幕外操作点隐藏并退出键盘导航。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390px 窄屏无横向溢出。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无 JavaScript 运行时错误。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当前记录的最大投影误差为：</w:t>
      </w:r>
    </w:p>
    <w:p>
      <w:pPr>
        <w:shd w:val="clear" w:color="auto" w:fill="E9F0F3"/>
      </w:pPr>
      <w:r>
        <w:rPr>
          <w:b/>
          <w:color w:val="64748B"/>
          <w:sz w:val="17"/>
        </w:rPr>
        <w:t>TEXT</w:t>
      </w:r>
    </w:p>
    <w:p>
      <w:pPr>
        <w:spacing w:line="372" w:lineRule="auto"/>
      </w:pPr>
      <w:r>
        <w:rPr>
          <w:rFonts w:ascii="SFMono-Regular" w:hAnsi="SFMono-Regular"/>
          <w:color w:val="243447"/>
          <w:sz w:val="16"/>
        </w:rPr>
        <w:t>0.00042009549690646963</w:t>
      </w:r>
    </w:p>
    <w:p>
      <w:pPr>
        <w:pStyle w:val="Heading4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1"/>
          <w:lang w:eastAsia="zh-CN"/>
        </w:rPr>
        <w:t>场景艺术回归测试</w:t>
      </w:r>
    </w:p>
    <w:p>
      <w:pPr/>
      <w:r>
        <w:rPr>
          <w:rFonts w:ascii="SFMono-Regular" w:hAnsi="SFMono-Regular"/>
          <w:color w:val="0E4F67"/>
          <w:sz w:val="22"/>
        </w:rPr>
        <w:t>tests/scene-art-regression.cjs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当前覆盖：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三个可操作区域起始时具有干燥、空置的种植床。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场景中存在四种不同的废墟轮廓。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土壤先变湿，再出现幼苗。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幼苗在固定地块锚点上逐步生长。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修缮构件按进度逐步组装。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风车、植物和水流随时间变化。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场景 Shader 编译无错误。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当前记录的场景绘制调用数约为 </w:t>
      </w:r>
      <w:r>
        <w:rPr>
          <w:rFonts w:ascii="SFMono-Regular" w:hAnsi="SFMono-Regular"/>
          <w:color w:val="0E4F67"/>
          <w:sz w:val="22"/>
        </w:rPr>
        <w:t>1043</w:t>
      </w:r>
      <w:r>
        <w:rPr>
          <w:rFonts w:ascii="Microsoft YaHei" w:eastAsia="Microsoft YaHei" w:hAnsi="Microsoft YaHei" w:cs="Microsoft YaHei" w:hint="eastAsia"/>
          <w:lang w:eastAsia="zh-CN"/>
        </w:rPr>
        <w:t>，后续作为性能基线参考。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3.5 基线结论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当前工程适合继续采用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保留现有视觉场景，补齐玩法垂直切片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的路线。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当前最重要的缺口不是场景数量，而是以下四项：</w:t>
      </w:r>
    </w:p>
    <w:p>
      <w:pPr>
        <w:pStyle w:val="ListNumber"/>
        <w:numPr>
          <w:ilvl w:val="0"/>
          <w:numId w:val="12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现有三个建设点尚未形成明确的</w:t>
      </w:r>
      <w:r>
        <w:rPr>
          <w:b/>
          <w:color w:val="176B87"/>
        </w:rPr>
        <w:t xml:space="preserve"> A-D 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功能分工。</w:t>
      </w:r>
    </w:p>
    <w:p>
      <w:pPr>
        <w:pStyle w:val="ListNumber"/>
        <w:numPr>
          <w:ilvl w:val="0"/>
          <w:numId w:val="12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海贝之外缺少支撑修缮和船只升级的基础资源。</w:t>
      </w:r>
    </w:p>
    <w:p>
      <w:pPr>
        <w:pStyle w:val="ListNumber"/>
        <w:numPr>
          <w:ilvl w:val="0"/>
          <w:numId w:val="12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当前航行已有表现，但船只升级尚未成为真正的成长系统。</w:t>
      </w:r>
    </w:p>
    <w:p>
      <w:pPr>
        <w:pStyle w:val="ListNumber"/>
        <w:numPr>
          <w:ilvl w:val="0"/>
          <w:numId w:val="12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缺少一条由任务、目标提示和解锁条件串联起来的首局流程。</w:t>
      </w:r>
    </w:p>
    <w:p>
      <w:bookmarkStart w:id="4" w:name="4-四个里程碑总览"/>
      <w:pPr>
        <w:pStyle w:val="Heading2"/>
        <w:spacing w:line="317" w:lineRule="auto"/>
        <w:ind w:right="96"/>
      </w:pPr>
      <w:bookmarkEnd w:id="4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4. 四个里程碑总览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里程碑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目标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交付重点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预计结果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建立首个可运行的最小闭环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任务链、统一状态、基础资源接口、完整建设与航行流程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玩家可从开始走到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看到下一座区域</w:t>
            </w:r>
            <w:r>
              <w:t xml:space="preserve"> </w:t>
            </w:r>
            <w:r>
              <w:t>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补齐首个</w:t>
            </w:r>
            <w:r>
              <w:t xml:space="preserve"> </w:t>
            </w:r>
            <w:r>
              <w:t xml:space="preserve"> Demo </w:t>
            </w:r>
            <w:r>
              <w:t xml:space="preserve"> </w:t>
            </w:r>
            <w:r>
              <w:t>的资源经营与船只成长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木料、旧零件、打捞站、码头、船只升级、区域解锁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玩家完成真正的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分钟可玩</w:t>
            </w:r>
            <w:r>
              <w:t xml:space="preserve"> </w:t>
            </w:r>
            <w:r>
              <w:t xml:space="preserve"> Demo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增加世界反馈与生活感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居民、区域复兴、轻量发现事件、更多场景状态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玩家感到家园和世界正在持续恢复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产品化与长期维护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存档、性能、兼容性、内容配置化、自动化测试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Demo </w:t>
            </w:r>
            <w:r>
              <w:t xml:space="preserve"> </w:t>
            </w:r>
            <w:r>
              <w:t>具备持续迭代和外部测试基础</w:t>
            </w:r>
          </w:p>
        </w:tc>
      </w:tr>
    </w:tbl>
    <w:p/>
    <w:p>
      <w:bookmarkStart w:id="5" w:name="5-p0-首个可运行闭环"/>
      <w:pPr>
        <w:pStyle w:val="Heading2"/>
        <w:spacing w:line="317" w:lineRule="auto"/>
        <w:ind w:right="96"/>
      </w:pPr>
      <w:bookmarkEnd w:id="5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5. P0：首个可运行闭环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5.1 P0 目标</w:t>
      </w:r>
    </w:p>
    <w:p>
      <w:pPr/>
      <w:r>
        <w:t xml:space="preserve">P0 </w:t>
      </w:r>
      <w:r>
        <w:rPr>
          <w:rFonts w:ascii="Microsoft YaHei" w:eastAsia="Microsoft YaHei" w:hAnsi="Microsoft YaHei" w:cs="Microsoft YaHei" w:hint="eastAsia"/>
          <w:lang w:eastAsia="zh-CN"/>
        </w:rPr>
        <w:t>的目标是把当前已有的建筑、角色、船只和场景能力组织成一条可从头走到尾的最小玩法闭环。</w:t>
      </w:r>
    </w:p>
    <w:p>
      <w:pPr/>
      <w:r>
        <w:t xml:space="preserve">P0 </w:t>
      </w:r>
      <w:r>
        <w:rPr>
          <w:rFonts w:ascii="Microsoft YaHei" w:eastAsia="Microsoft YaHei" w:hAnsi="Microsoft YaHei" w:cs="Microsoft YaHei" w:hint="eastAsia"/>
          <w:lang w:eastAsia="zh-CN"/>
        </w:rPr>
        <w:t>不要求完成全部经济系统，但必须保证：</w:t>
      </w:r>
    </w:p>
    <w:p>
      <w:pPr>
        <w:shd w:val="clear" w:color="auto" w:fill="E9F0F3"/>
      </w:pPr>
      <w:r>
        <w:rPr>
          <w:b/>
          <w:color w:val="64748B"/>
          <w:sz w:val="17"/>
        </w:rPr>
        <w:t>TEXT</w:t>
      </w:r>
    </w:p>
    <w:p>
      <w:pPr>
        <w:spacing w:line="372" w:lineRule="auto"/>
      </w:pPr>
      <w:r>
        <w:rPr>
          <w:rFonts w:ascii="Microsoft YaHei" w:hAnsi="Microsoft YaHei" w:eastAsia="Microsoft YaHei" w:cs="Microsoft YaHei" w:hint="eastAsia"/>
          <w:color w:val="243447"/>
          <w:sz w:val="16"/>
          <w:lang w:eastAsia="zh-CN"/>
        </w:rPr>
        <w:t>进入游戏</w:t>
        <w:br/>
        <w:t xml:space="preserve">  → 得到明确目标</w:t>
        <w:br/>
        <w:t xml:space="preserve">  → 完成一次建设</w:t>
        <w:br/>
        <w:t xml:space="preserve">  → 看到视觉变化</w:t>
        <w:br/>
        <w:t xml:space="preserve">  → 获得资源</w:t>
        <w:br/>
        <w:t xml:space="preserve">  → 完成一次家园升级</w:t>
        <w:br/>
        <w:t xml:space="preserve">  → 选择目的地</w:t>
        <w:br/>
        <w:t xml:space="preserve">  → 航行并抵达新区域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5.2 P0 任务表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说明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依赖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交付物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P0-01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统一区域职责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明确晴空水巷、横滨沉没铁道、天台种植园分别承担家园、修缮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种植、远期建设职责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区域职责表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P0-02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建立首局任务链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拆成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修复第一块地</w:t>
            </w:r>
            <w:r>
              <w:t xml:space="preserve"> </w:t>
            </w:r>
            <w:r>
              <w:t>”“</w:t>
            </w:r>
            <w:r>
              <w:t xml:space="preserve"> </w:t>
            </w:r>
            <w:r>
              <w:t>收取第一笔资源</w:t>
            </w:r>
            <w:r>
              <w:t xml:space="preserve"> </w:t>
            </w:r>
            <w:r>
              <w:t>”“</w:t>
            </w:r>
            <w:r>
              <w:t xml:space="preserve"> </w:t>
            </w:r>
            <w:r>
              <w:t>升级木屋</w:t>
            </w:r>
            <w:r>
              <w:t xml:space="preserve"> </w:t>
            </w:r>
            <w:r>
              <w:t>”“</w:t>
            </w:r>
            <w:r>
              <w:t xml:space="preserve"> </w:t>
            </w:r>
            <w:r>
              <w:t>驶向横滨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等阶段目标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P0-01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任务定义与状态流转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P0-03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统一建筑入口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保留当前建筑单操作点，将建设、收取和不可用状态统一到同一交互模型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回归通过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建筑交互规范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P0-04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整理建设状态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固定 </w:t>
            </w:r>
            <w:r>
              <w:rPr>
                <w:rFonts w:ascii="SFMono-Regular" w:hAnsi="SFMono-Regular"/>
                <w:color w:val="0E4F67"/>
                <w:sz w:val="22"/>
              </w:rPr>
              <w:t>level</w:t>
            </w:r>
            <w:r>
              <w:t xml:space="preserve"> 、 </w:t>
            </w:r>
            <w:r>
              <w:rPr>
                <w:rFonts w:ascii="SFMono-Regular" w:hAnsi="SFMono-Regular"/>
                <w:color w:val="0E4F67"/>
                <w:sz w:val="22"/>
              </w:rPr>
              <w:t>jobProgress</w:t>
            </w:r>
            <w:r>
              <w:t xml:space="preserve"> 、 </w:t>
            </w:r>
            <w:r>
              <w:rPr>
                <w:rFonts w:ascii="SFMono-Regular" w:hAnsi="SFMono-Regular"/>
                <w:color w:val="0E4F67"/>
                <w:sz w:val="22"/>
              </w:rPr>
              <w:t>activeJobSite</w:t>
            </w:r>
            <w:r>
              <w:t xml:space="preserve"> 和 </w:t>
            </w:r>
            <w:r>
              <w:rPr>
                <w:rFonts w:ascii="SFMono-Regular" w:hAnsi="SFMono-Regular"/>
                <w:color w:val="0E4F67"/>
                <w:sz w:val="22"/>
              </w:rPr>
              <w:t>workerMode</w:t>
            </w:r>
            <w:r>
              <w:t xml:space="preserve"> 的关系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P0-02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建设状态表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P0-05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补充首局目标提示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在不恢复常驻底部工具栏的前提下，增加轻量目标提示或阶段性浮层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P0-02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首局目标提示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P0-06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固定首局节奏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调整首个建设和第一次收获的触发时间，确保前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分钟完成第一次有效操作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P0-02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首局时间线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P0-07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打通跨区域建设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从当前区域点击其他区域建设点时，自动进入登船、航行、靠岸和建设流程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P0-04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跨区域建设流程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P0-08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明确</w:t>
            </w:r>
            <w:r>
              <w:t xml:space="preserve"> </w:t>
            </w:r>
            <w:r>
              <w:t xml:space="preserve"> Demo </w:t>
            </w:r>
            <w:r>
              <w:t xml:space="preserve"> </w:t>
            </w:r>
            <w:r>
              <w:t>终点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抵达新区域后显示下一阶段建设目标，不强制完成全部内容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P0-07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Demo </w:t>
            </w:r>
            <w:r>
              <w:t xml:space="preserve"> </w:t>
            </w:r>
            <w:r>
              <w:t>结束状态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P0-09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补充关键路径测试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覆盖开始、建设、收取、升级、航行和抵达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P0-02 </w:t>
            </w:r>
            <w:r>
              <w:t xml:space="preserve"> </w:t>
            </w:r>
            <w:r>
              <w:t>至</w:t>
            </w:r>
            <w:r>
              <w:t xml:space="preserve"> </w:t>
            </w:r>
            <w:r>
              <w:t xml:space="preserve"> P0-08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关键路径</w:t>
            </w:r>
            <w:r>
              <w:t xml:space="preserve"> </w:t>
            </w:r>
            <w:r>
              <w:t xml:space="preserve"> E2E </w:t>
            </w:r>
            <w:r>
              <w:t xml:space="preserve"> </w:t>
            </w:r>
            <w:r>
              <w:t>测试</w:t>
            </w:r>
          </w:p>
        </w:tc>
      </w:tr>
    </w:tbl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5.3 P0 依赖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依赖当前 </w:t>
      </w:r>
      <w:r>
        <w:rPr>
          <w:rFonts w:ascii="SFMono-Regular" w:hAnsi="SFMono-Regular"/>
          <w:b/>
          <w:color w:val="0E4F67"/>
          <w:sz w:val="22"/>
        </w:rPr>
        <w:t>index.html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、</w:t>
      </w:r>
      <w:r>
        <w:rPr>
          <w:rFonts w:ascii="SFMono-Regular" w:hAnsi="SFMono-Regular"/>
          <w:b/>
          <w:color w:val="0E4F67"/>
          <w:sz w:val="22"/>
        </w:rPr>
        <w:t>gameplay.js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、</w:t>
      </w:r>
      <w:r>
        <w:rPr>
          <w:rFonts w:ascii="SFMono-Regular" w:hAnsi="SFMono-Regular"/>
          <w:b/>
          <w:color w:val="0E4F67"/>
          <w:sz w:val="22"/>
        </w:rPr>
        <w:t>scene-art.js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 和 </w:t>
      </w:r>
      <w:r>
        <w:rPr>
          <w:rFonts w:ascii="SFMono-Regular" w:hAnsi="SFMono-Regular"/>
          <w:b/>
          <w:color w:val="0E4F67"/>
          <w:sz w:val="22"/>
        </w:rPr>
        <w:t>ui.css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 的现有接口。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依赖现有 UI 回归测试中的建筑操作点、悬停卡片和目的地菜单行为。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依赖现有场景艺术回归测试中的地块生长和修缮表现。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不依赖完整多资源系统。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不依赖完整船只等级系统，但需要预留船只升级入口。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不依赖存档系统。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5.4 P0 验收标准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新玩家进入后能在 30 秒内理解首个目标。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玩家可以通过现有建筑热点或场景交互开始第一项建设。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建设过程中显示进度，且状态不会被重复点击或错误扣费破坏。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建设完成后至少有两类可见反馈：模型变化、植物/修缮构件变化、新功能/新目标出现，三者至少满足两项。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玩家可以收取资源，并且收取优先于升级。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玩家可以完成一次木屋升级或等价的家园中心升级。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玩家可以选择一个其他区域并完成航行。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航行过程中镜头跟随、角色状态和船只状态保持一致。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抵达新区域后不出现空白状态或无目标状态。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现有两份回归测试继续通过。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P0 关键路径连续运行 20 分钟无 JavaScript 运行时错误。</w:t>
      </w:r>
    </w:p>
    <w:p>
      <w:bookmarkStart w:id="6" w:name="6-p1-资源经营与船只成长"/>
      <w:pPr>
        <w:pStyle w:val="Heading2"/>
        <w:spacing w:line="317" w:lineRule="auto"/>
        <w:ind w:right="96"/>
      </w:pPr>
      <w:bookmarkEnd w:id="6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6. P1：资源经营与船只成长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6.1 P1 目标</w:t>
      </w:r>
    </w:p>
    <w:p>
      <w:pPr/>
      <w:r>
        <w:t xml:space="preserve">P1 </w:t>
      </w:r>
      <w:r>
        <w:rPr>
          <w:rFonts w:ascii="Microsoft YaHei" w:eastAsia="Microsoft YaHei" w:hAnsi="Microsoft YaHei" w:cs="Microsoft YaHei" w:hint="eastAsia"/>
          <w:lang w:eastAsia="zh-CN"/>
        </w:rPr>
        <w:t>是首个</w:t>
      </w:r>
      <w:r>
        <w:t xml:space="preserve"> 20 </w:t>
      </w:r>
      <w:r>
        <w:rPr>
          <w:rFonts w:ascii="Microsoft YaHei" w:eastAsia="Microsoft YaHei" w:hAnsi="Microsoft YaHei" w:cs="Microsoft YaHei" w:hint="eastAsia"/>
          <w:lang w:eastAsia="zh-CN"/>
        </w:rPr>
        <w:t>分钟</w:t>
      </w:r>
      <w:r>
        <w:t xml:space="preserve"> Demo </w:t>
      </w:r>
      <w:r>
        <w:rPr>
          <w:rFonts w:ascii="Microsoft YaHei" w:eastAsia="Microsoft YaHei" w:hAnsi="Microsoft YaHei" w:cs="Microsoft YaHei" w:hint="eastAsia"/>
          <w:lang w:eastAsia="zh-CN"/>
        </w:rPr>
        <w:t>的核心交付里程碑。</w:t>
      </w:r>
    </w:p>
    <w:p>
      <w:pPr/>
      <w:r>
        <w:t xml:space="preserve">P1 </w:t>
      </w:r>
      <w:r>
        <w:rPr>
          <w:rFonts w:ascii="Microsoft YaHei" w:eastAsia="Microsoft YaHei" w:hAnsi="Microsoft YaHei" w:cs="Microsoft YaHei" w:hint="eastAsia"/>
          <w:lang w:eastAsia="zh-CN"/>
        </w:rPr>
        <w:t>要把当前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海贝加建筑升级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的原型，扩展为一个最小但完整的双层资源循环：</w:t>
      </w:r>
    </w:p>
    <w:p>
      <w:pPr>
        <w:shd w:val="clear" w:color="auto" w:fill="E9F0F3"/>
      </w:pPr>
      <w:r>
        <w:rPr>
          <w:b/>
          <w:color w:val="64748B"/>
          <w:sz w:val="17"/>
        </w:rPr>
        <w:t>TEXT</w:t>
      </w:r>
    </w:p>
    <w:p>
      <w:pPr>
        <w:spacing w:line="372" w:lineRule="auto"/>
      </w:pPr>
      <w:r>
        <w:rPr>
          <w:rFonts w:ascii="Microsoft YaHei" w:hAnsi="Microsoft YaHei" w:eastAsia="Microsoft YaHei" w:cs="Microsoft YaHei" w:hint="eastAsia"/>
          <w:color w:val="243447"/>
          <w:sz w:val="16"/>
          <w:lang w:eastAsia="zh-CN"/>
        </w:rPr>
        <w:t>建设或种植</w:t>
        <w:br/>
        <w:t xml:space="preserve">  → 产生海贝或基础资源</w:t>
        <w:br/>
        <w:t xml:space="preserve">  → 收取并进入库存</w:t>
        <w:br/>
        <w:t xml:space="preserve">  → 消耗资源修缮或升级</w:t>
        <w:br/>
        <w:t xml:space="preserve">  → 解锁更高价值的建设和航行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6.2 P1 功能职责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功能区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对应区域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首个</w:t>
            </w:r>
            <w:r>
              <w:rPr>
                <w:b/>
                <w:color w:val="0E4F67"/>
              </w:rPr>
              <w:t xml:space="preserve"> </w:t>
            </w:r>
            <w:r>
              <w:rPr>
                <w:b/>
                <w:color w:val="0E4F67"/>
              </w:rPr>
              <w:t xml:space="preserve"> Demo </w:t>
            </w:r>
            <w:r>
              <w:rPr>
                <w:b/>
                <w:color w:val="0E4F67"/>
              </w:rPr>
              <w:t xml:space="preserve"> </w:t>
            </w:r>
            <w:r>
              <w:rPr>
                <w:b/>
                <w:color w:val="0E4F67"/>
              </w:rPr>
              <w:t>职责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家园中心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晴空水巷太阳能木屋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提供初始目标、基础存储和家园升级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种植与修缮区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横滨沉没铁道站台、电车园圃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提供视觉生长、海贝和基础资源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材料获取区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绞盘打捞站的最小化替代点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提供木料和旧零件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船只升级区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木屋码头或单独码头入口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消耗海贝与旧零件，解锁远航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远期扩展区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天台种植园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作为中后段建设目标和下一阶段内容预览</w:t>
            </w:r>
          </w:p>
        </w:tc>
      </w:tr>
    </w:tbl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6.3 P1 任务表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说明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依赖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交付物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P1-01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增加资源类型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在海贝之外加入木料、旧零件两类基础资源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P0 </w:t>
            </w:r>
            <w:r>
              <w:t xml:space="preserve"> </w:t>
            </w:r>
            <w:r>
              <w:t>状态整理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资源配置表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P1-02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增加资源库存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支持资源增加、消耗、上限和不足反馈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P1-01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ResourceLedger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P1-03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建立修缮资源消耗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第一块种植床消耗木料或旧零件，不能只消耗海贝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P1-01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P1-02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修缮消耗规则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P1-04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增加最小打捞点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用现有绞盘、电缆或水道场景作为打捞入口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P0 </w:t>
            </w:r>
            <w:r>
              <w:t xml:space="preserve"> </w:t>
            </w:r>
            <w:r>
              <w:t>跨区域流程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打捞交互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P1-05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增加打捞结果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打捞点按阶段或冷却时间产出木料、旧零件或少量海贝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P1-04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打捞产出表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P1-06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增加船只升级状态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至少支持木船</w:t>
            </w:r>
            <w:r>
              <w:t xml:space="preserve"> </w:t>
            </w:r>
            <w:r>
              <w:t xml:space="preserve"> Lv.1 </w:t>
            </w:r>
            <w:r>
              <w:t xml:space="preserve"> </w:t>
            </w:r>
            <w:r>
              <w:t>与改良船</w:t>
            </w:r>
            <w:r>
              <w:t xml:space="preserve"> </w:t>
            </w:r>
            <w:r>
              <w:t xml:space="preserve"> Lv.2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P1-02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BoatState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P1-07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增加船只升级视觉反馈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改变船帆、船体、灯光、船速表现或船上载具细节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P1-06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船只升级视觉状态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P1-08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增加码头升级入口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玩家在木屋码头或指定热点执行船只升级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P1-06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码头交互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P1-09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增加区域解锁条件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船只升级后解锁远处沉没街町或下一处建设区域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P1-06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区域解锁规则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P1-10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完成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分钟关键路径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将建设、收获、打捞、木屋升级、船只升级和远航串联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P1-01 </w:t>
            </w:r>
            <w:r>
              <w:t xml:space="preserve"> </w:t>
            </w:r>
            <w:r>
              <w:t>至</w:t>
            </w:r>
            <w:r>
              <w:t xml:space="preserve"> </w:t>
            </w:r>
            <w:r>
              <w:t xml:space="preserve"> P1-09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可玩</w:t>
            </w:r>
            <w:r>
              <w:t xml:space="preserve"> </w:t>
            </w:r>
            <w:r>
              <w:t xml:space="preserve"> Demo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P1-11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增加节奏遥测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记录玩家完成关键节点所需时间，不记录个人信息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P1-10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Demo </w:t>
            </w:r>
            <w:r>
              <w:t xml:space="preserve"> </w:t>
            </w:r>
            <w:r>
              <w:t>测试记录表</w:t>
            </w:r>
          </w:p>
        </w:tc>
      </w:tr>
    </w:tbl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6.4 P1 依赖</w:t>
      </w:r>
    </w:p>
    <w:p>
      <w:pPr/>
      <w:r>
        <w:t xml:space="preserve">P1 </w:t>
      </w:r>
      <w:r>
        <w:rPr>
          <w:rFonts w:ascii="Microsoft YaHei" w:eastAsia="Microsoft YaHei" w:hAnsi="Microsoft YaHei" w:cs="Microsoft YaHei" w:hint="eastAsia"/>
          <w:lang w:eastAsia="zh-CN"/>
        </w:rPr>
        <w:t>依赖</w:t>
      </w:r>
      <w:r>
        <w:t xml:space="preserve"> P0 </w:t>
      </w:r>
      <w:r>
        <w:rPr>
          <w:rFonts w:ascii="Microsoft YaHei" w:eastAsia="Microsoft YaHei" w:hAnsi="Microsoft YaHei" w:cs="Microsoft YaHei" w:hint="eastAsia"/>
          <w:lang w:eastAsia="zh-CN"/>
        </w:rPr>
        <w:t>的以下结果：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首局任务链稳定。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建设状态可被可靠读取和更新。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角色和船只状态不会因跨区域操作失步。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建筑操作点的收取、升级和不可用状态保持兼容。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场景艺术可以接收离散的视觉阶段，而不是直接依赖玩法内部变量。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6.5 P1 验收标准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海贝、木料和旧零件具有独立的库存显示或可访问状态。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资源不足时显示明确的缺口，而不是无响应。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至少一个建设行为同时消耗海贝和基础资源。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玩家可以在 5 分钟内接触到一次打捞或材料获取行为。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打捞结果可以进入库存，并能用于后续升级。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船只至少有两个可识别等级。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船只升级会带来至少一项可见或可感知变化：模型变化、航行速度变化、航线/区域解锁、货舱/资源能力变化，至少满足一项。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玩家可以在 20 分钟内完成一次船只升级。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船只升级后的远航可以抵达新区域或触发明确的 Demo 终点。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首局不需要玩家依赖隐藏规则或源码知识。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P0 与现有 UI、场景回归测试全部通过。</w:t>
      </w:r>
    </w:p>
    <w:p>
      <w:bookmarkStart w:id="7" w:name="7-p2-世界反馈与生活感"/>
      <w:pPr>
        <w:pStyle w:val="Heading2"/>
        <w:spacing w:line="317" w:lineRule="auto"/>
        <w:ind w:right="96"/>
      </w:pPr>
      <w:bookmarkEnd w:id="7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7. P2：世界反馈与生活感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7.1 P2 目标</w:t>
      </w:r>
    </w:p>
    <w:p>
      <w:pPr/>
      <w:r>
        <w:t xml:space="preserve">P2 </w:t>
      </w:r>
      <w:r>
        <w:rPr>
          <w:rFonts w:ascii="Microsoft YaHei" w:eastAsia="Microsoft YaHei" w:hAnsi="Microsoft YaHei" w:cs="Microsoft YaHei" w:hint="eastAsia"/>
          <w:lang w:eastAsia="zh-CN"/>
        </w:rPr>
        <w:t>不再以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能不能完成首局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为核心，而是增强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修复后世界真的活起来了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的反馈。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重点是让建设不只改变地块和植物，还改变场景中的生活痕迹：屋顶出现灯光，居民或小动物出现，船只在新码头停泊，断桥、晾衣绳和生活船形成更明确的邻里关系，水下废墟出现新的可发现内容。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7.2 P2 任务表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说明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依赖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交付物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P2-01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增加居民最小表现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不实现复杂</w:t>
            </w:r>
            <w:r>
              <w:t xml:space="preserve"> </w:t>
            </w:r>
            <w:r>
              <w:t xml:space="preserve"> AI</w:t>
            </w:r>
            <w:r>
              <w:t xml:space="preserve"> </w:t>
            </w:r>
            <w:r>
              <w:t>，仅增加入住、站立、挥手、浇水等轻量状态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家园升级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居民状态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P2-02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增加生活反馈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为木屋、站台、种植园增加灯光、晾晒、生活道具或船只停泊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场景状态接口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生活反馈清单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P2-03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增加区域复兴阶段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区域拥有</w:t>
            </w:r>
            <w:r>
              <w:t xml:space="preserve"> </w:t>
            </w:r>
            <w:r>
              <w:t>“</w:t>
            </w:r>
            <w:r>
              <w:t xml:space="preserve"> </w:t>
            </w:r>
            <w:r>
              <w:t>废墟、修复中、初步复兴、稳定运行</w:t>
            </w:r>
            <w:r>
              <w:t xml:space="preserve"> </w:t>
            </w:r>
            <w:r>
              <w:t>”</w:t>
            </w:r>
            <w:r>
              <w:t xml:space="preserve"> </w:t>
            </w:r>
            <w:r>
              <w:t>等阶段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区域解锁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ZoneState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P2-04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增加轻量发现事件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航线上出现漂流物资、旧招牌、废弃小船或水下生物发现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航行流程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发现事件表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P2-05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增加可选目标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玩家可以选择优先建设站台、屋顶花园或家园中心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任务链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任务分支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P2-06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增加视觉状态回归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对不同复兴阶段进行截图和结构检查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P2-01 </w:t>
            </w:r>
            <w:r>
              <w:t xml:space="preserve"> </w:t>
            </w:r>
            <w:r>
              <w:t>至</w:t>
            </w:r>
            <w:r>
              <w:t xml:space="preserve"> </w:t>
            </w:r>
            <w:r>
              <w:t xml:space="preserve"> P2-05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场景回归用例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P2-07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优化引导表达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根据玩家行为动态隐藏已经理解的提示，减少重复说明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P0 </w:t>
            </w:r>
            <w:r>
              <w:t xml:space="preserve"> </w:t>
            </w:r>
            <w:r>
              <w:t>目标提示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引导规则</w:t>
            </w:r>
          </w:p>
        </w:tc>
      </w:tr>
    </w:tbl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7.3 P2 验收标准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至少一个区域从废墟状态进入复兴状态。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建设完成后场景中出现新的生活反馈。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居民或生活对象不影响核心交互命中。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航行过程中至少有一类轻量发现内容。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发现内容可以提供资源、提示或新目标。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玩家可以在两个以上目标之间选择优先顺序。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区域变化不会破坏现有建筑热点和相机锚点。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动态数量增加后仍有低端设备降级方案。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P0、P1 和现有两份回归测试继续通过。</w:t>
      </w:r>
    </w:p>
    <w:p>
      <w:bookmarkStart w:id="8" w:name="8-p3-产品化与长期维护"/>
      <w:pPr>
        <w:pStyle w:val="Heading2"/>
        <w:spacing w:line="317" w:lineRule="auto"/>
        <w:ind w:right="96"/>
      </w:pPr>
      <w:bookmarkEnd w:id="8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8. P3：产品化与长期维护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8.1 P3 目标</w:t>
      </w:r>
    </w:p>
    <w:p>
      <w:pPr/>
      <w:r>
        <w:t xml:space="preserve">P3 </w:t>
      </w:r>
      <w:r>
        <w:rPr>
          <w:rFonts w:ascii="Microsoft YaHei" w:eastAsia="Microsoft YaHei" w:hAnsi="Microsoft YaHei" w:cs="Microsoft YaHei" w:hint="eastAsia"/>
          <w:lang w:eastAsia="zh-CN"/>
        </w:rPr>
        <w:t>负责把可玩</w:t>
      </w:r>
      <w:r>
        <w:t xml:space="preserve"> Demo </w:t>
      </w:r>
      <w:r>
        <w:rPr>
          <w:rFonts w:ascii="Microsoft YaHei" w:eastAsia="Microsoft YaHei" w:hAnsi="Microsoft YaHei" w:cs="Microsoft YaHei" w:hint="eastAsia"/>
          <w:lang w:eastAsia="zh-CN"/>
        </w:rPr>
        <w:t>从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可演示版本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提升为</w:t>
      </w:r>
      <w:r>
        <w:t>“</w:t>
      </w:r>
      <w:r>
        <w:rPr>
          <w:rFonts w:ascii="Microsoft YaHei" w:eastAsia="Microsoft YaHei" w:hAnsi="Microsoft YaHei" w:cs="Microsoft YaHei" w:hint="eastAsia"/>
          <w:lang w:eastAsia="zh-CN"/>
        </w:rPr>
        <w:t>可持续测试和迭代版本</w:t>
      </w:r>
      <w:r>
        <w:t>”</w:t>
      </w:r>
      <w:r>
        <w:rPr>
          <w:rFonts w:ascii="Microsoft YaHei" w:eastAsia="Microsoft YaHei" w:hAnsi="Microsoft YaHei" w:cs="Microsoft YaHei" w:hint="eastAsia"/>
          <w:lang w:eastAsia="zh-CN"/>
        </w:rPr>
        <w:t>。重点包括存档与恢复、配置化数值、性能和兼容性、自动化测试、版本迁移、反馈收集和问题定位。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8.2 P3 任务表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编号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说明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依赖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交付物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P3-01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增加本地存档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保存资源、建筑、船只、区域和任务状态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状态结构稳定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存档结构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P3-02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增加读档恢复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刷新页面后恢复到最近一次稳定状态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P3-01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恢复流程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P3-03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增加版本迁移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存档带版本号，避免字段变化导致读取失败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P3-01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迁移策略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P3-04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数值配置化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将建设成本、产出、冷却、航行时间和解锁条件集中配置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P1 </w:t>
            </w:r>
            <w:r>
              <w:t xml:space="preserve"> </w:t>
            </w:r>
            <w:r>
              <w:t>资源系统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配置文件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P3-05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增加性能基线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记录低端、中端和高端设备的帧率、绘制调用和内存趋势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P2 </w:t>
            </w:r>
            <w:r>
              <w:t xml:space="preserve"> </w:t>
            </w:r>
            <w:r>
              <w:t>动态内容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性能报告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P3-06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</w:t>
            </w:r>
            <w:r>
              <w:t xml:space="preserve"> </w:t>
            </w:r>
            <w:r>
              <w:t xml:space="preserve"> WebGL </w:t>
            </w:r>
            <w:r>
              <w:t xml:space="preserve"> </w:t>
            </w:r>
            <w:r>
              <w:t>降级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根据设备能力降低像素比、阴影、粒子、远景动态和后处理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P3-05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降级档位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P3-07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增加浏览器兼容测试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覆盖</w:t>
            </w:r>
            <w:r>
              <w:t xml:space="preserve"> </w:t>
            </w:r>
            <w:r>
              <w:t xml:space="preserve"> Chromium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Safari </w:t>
            </w:r>
            <w:r>
              <w:t xml:space="preserve"> </w:t>
            </w:r>
            <w:r>
              <w:t>或项目实际支持范围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P3-05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兼容性矩阵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P3-08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扩展自动化测试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增加状态机、资源、存档、船只升级和性能测试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P0 </w:t>
            </w:r>
            <w:r>
              <w:t xml:space="preserve"> </w:t>
            </w:r>
            <w:r>
              <w:t>至</w:t>
            </w:r>
            <w:r>
              <w:t xml:space="preserve"> </w:t>
            </w:r>
            <w:r>
              <w:t xml:space="preserve"> P2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自动化测试集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P3-09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增加错误诊断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记录关键状态转换失败、资源扣除失败和场景绑定错误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P3-01 </w:t>
            </w:r>
            <w:r>
              <w:t xml:space="preserve"> </w:t>
            </w:r>
            <w:r>
              <w:t>至</w:t>
            </w:r>
            <w:r>
              <w:t xml:space="preserve"> </w:t>
            </w:r>
            <w:r>
              <w:t xml:space="preserve"> P3-08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诊断日志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P3-10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形成版本发布检查表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固化</w:t>
            </w:r>
            <w:r>
              <w:t xml:space="preserve"> </w:t>
            </w:r>
            <w:r>
              <w:t xml:space="preserve"> Demo </w:t>
            </w:r>
            <w:r>
              <w:t xml:space="preserve"> </w:t>
            </w:r>
            <w:r>
              <w:t>发布前的验收、回归和降级流程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全部前置任务</w:t>
            </w:r>
          </w:p>
        </w:tc>
        <w:tc>
          <w:tcPr>
            <w:tcW w:type="dxa" w:w="1728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发布检查表</w:t>
            </w:r>
          </w:p>
        </w:tc>
      </w:tr>
    </w:tbl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8.3 P3 验收标准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玩家刷新页面后可以恢复最近一次稳定进度。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旧版本存档无法直接读取时有明确迁移或重置策略。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数值调整不需要修改多个业务模块。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低端设备可以关闭或降低高成本视觉效果。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核心流程在目标浏览器范围内可运行。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测试失败时可以定位到资源、状态机、场景或 UI 层。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P0、P1、P2 关键流程均有自动化或半自动化验证。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发布前能够生成可读的测试结果和性能记录。</w:t>
      </w:r>
    </w:p>
    <w:p>
      <w:bookmarkStart w:id="9" w:name="9-建议模块边界"/>
      <w:pPr>
        <w:pStyle w:val="Heading2"/>
        <w:spacing w:line="317" w:lineRule="auto"/>
        <w:ind w:right="96"/>
      </w:pPr>
      <w:bookmarkEnd w:id="9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9. 建议模块边界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当前工程可以继续保留现有文件作为运行入口，但后续开发应逐步明确以下模块边界。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9.1 启动与场景模块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模块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建议职责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不应承担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app/bootstrap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创建</w:t>
            </w:r>
            <w:r>
              <w:t xml:space="preserve"> </w:t>
            </w:r>
            <w:r>
              <w:t xml:space="preserve"> Renderer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Scene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Camera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Controls</w:t>
            </w:r>
            <w:r>
              <w:t xml:space="preserve"> </w:t>
            </w:r>
            <w:r>
              <w:t>，启动主循环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不直接处理资源扣费和任务推进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scene/world-builder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创建水面、建筑、船只、角色和区域节点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不决定玩家是否可以升级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scene/scene-art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根据离散状态刷新植物、修缮、灯光和生活表现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不直接修改资源库存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scene/anchors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管理建筑热点、角色站位、码头位置、船只停泊位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不承载任务条件</w:t>
            </w:r>
          </w:p>
        </w:tc>
      </w:tr>
    </w:tbl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9.2 玩法系统模块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模块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建议职责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核心输入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核心输出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systems/game-state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保存全局玩法状态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初始配置、存档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当前游戏状态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systems/economy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资源增加、消耗、上限和产出结算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资源变更请求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资源结果、错误原因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systems/building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建设、升级、建设进度和完成事件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建设点、资源、玩家动作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建筑状态变化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systems/salvage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打捞点冷却、产出和收取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区域、打捞点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木料、旧零件或海贝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systems/boat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船只等级、升级、航行能力和解锁条件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资源、船只状态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船只等级、可访问区域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systems/travel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角色登船、船只航行、靠岸、下船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目标区域、当前状态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状态转换、位置变化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systems/quest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首局目标、阶段完成、引导和</w:t>
            </w:r>
            <w:r>
              <w:t xml:space="preserve"> </w:t>
            </w:r>
            <w:r>
              <w:t xml:space="preserve"> Demo </w:t>
            </w:r>
            <w:r>
              <w:t xml:space="preserve"> </w:t>
            </w:r>
            <w:r>
              <w:t>终点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事件、玩家行为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当前任务和提示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systems/save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序列化、恢复、版本迁移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GameState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存档数据或恢复结果</w:t>
            </w:r>
          </w:p>
        </w:tc>
      </w:tr>
    </w:tbl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9.3 表现与 UI 模块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模块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建议职责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ui/hotspots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建筑、船只、角色和打捞点的屏幕空间热点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ui/tooltip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悬停卡片、状态说明和不可用原因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ui/action-wheel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角色行动、船只目的地和上下船操作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ui/resource-hud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海贝、木料、旧零件等资源的紧凑显示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ui/quest-prompt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当前目标和阶段性提示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ui/progress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建设、打捞和船只升级进度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ui/accessibility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焦点、键盘替代路径、屏幕阅读辅助状态</w:t>
            </w:r>
          </w:p>
        </w:tc>
      </w:tr>
    </w:tbl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9.4 测试模块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模块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建议职责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tests/fixtures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固定时间、固定随机数、固定初始状态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tests/state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资源、建设、船只和任务状态的确定性测试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tests/e2e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浏览器端首局关键路径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tests/visual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区域、建设阶段和升级阶段截图回归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tests/performance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帧率、绘制调用、加载时间和降级策略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FMono-Regular" w:hAnsi="SFMono-Regular"/>
                <w:color w:val="0E4F67"/>
                <w:sz w:val="22"/>
              </w:rPr>
              <w:t>tests/compatibility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浏览器和设备能力矩阵</w:t>
            </w:r>
          </w:p>
        </w:tc>
      </w:tr>
    </w:tbl>
    <w:p/>
    <w:p>
      <w:bookmarkStart w:id="10" w:name="10-建议数据结构"/>
      <w:pPr>
        <w:pStyle w:val="Heading2"/>
        <w:spacing w:line="317" w:lineRule="auto"/>
        <w:ind w:right="96"/>
      </w:pPr>
      <w:bookmarkEnd w:id="10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10. 建议数据结构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以下数据结构用于界定模块边界，具体实现时可根据现有代码逐步迁移。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10.1 全局游戏状态</w:t>
      </w:r>
    </w:p>
    <w:p>
      <w:pPr>
        <w:shd w:val="clear" w:color="auto" w:fill="E9F0F3"/>
      </w:pPr>
      <w:r>
        <w:rPr>
          <w:b/>
          <w:color w:val="64748B"/>
          <w:sz w:val="17"/>
        </w:rPr>
        <w:t>JS</w:t>
      </w:r>
    </w:p>
    <w:p>
      <w:pPr>
        <w:spacing w:line="372" w:lineRule="auto"/>
      </w:pPr>
      <w:r>
        <w:rPr>
          <w:rFonts w:ascii="SFMono-Regular" w:hAnsi="SFMono-Regular"/>
          <w:color w:val="243447"/>
          <w:sz w:val="16"/>
        </w:rPr>
        <w:t>const gameState = {</w:t>
        <w:br/>
        <w:t xml:space="preserve">  version: 1,</w:t>
        <w:br/>
        <w:t xml:space="preserve">  coins: 80,</w:t>
        <w:br/>
        <w:t xml:space="preserve">  resources: {</w:t>
        <w:br/>
        <w:t xml:space="preserve">    wood: 0,</w:t>
        <w:br/>
        <w:t xml:space="preserve">    scrap: 0,</w:t>
        <w:br/>
        <w:t xml:space="preserve">    food: 0</w:t>
        <w:br/>
        <w:t xml:space="preserve">  },</w:t>
        <w:br/>
        <w:t xml:space="preserve">  currentZone: "zone1",</w:t>
        <w:br/>
        <w:t xml:space="preserve">  unlockedZones: ["zone1"],</w:t>
        <w:br/>
        <w:t xml:space="preserve">  workerMode: "IDLE_ASHORE",</w:t>
        <w:br/>
        <w:t xml:space="preserve">  activeJob: null,</w:t>
        <w:br/>
        <w:t xml:space="preserve">  activeQuestId: "repair_first_bed",</w:t>
        <w:br/>
        <w:t xml:space="preserve">  completedQuestIds: [],</w:t>
        <w:br/>
        <w:t xml:space="preserve">  boat: {</w:t>
        <w:br/>
        <w:t xml:space="preserve">    level: 1,</w:t>
        <w:br/>
        <w:t xml:space="preserve">    upgradeProgress: 0,</w:t>
        <w:br/>
        <w:t xml:space="preserve">    cargoCapacity: 0,</w:t>
        <w:br/>
        <w:t xml:space="preserve">    unlockedRoutes: ["zone1"]</w:t>
        <w:br/>
        <w:t xml:space="preserve">  },</w:t>
        <w:br/>
        <w:t xml:space="preserve">  sites: {</w:t>
        <w:br/>
        <w:t xml:space="preserve">    home_cabin: {</w:t>
        <w:br/>
        <w:t xml:space="preserve">      level: 1,</w:t>
        <w:br/>
        <w:t xml:space="preserve">      maxLevel: 2,</w:t>
        <w:br/>
        <w:t xml:space="preserve">      storedCoins: 0,</w:t>
        <w:br/>
        <w:t xml:space="preserve">      visualStage: 0,</w:t>
        <w:br/>
        <w:t xml:space="preserve">      repaired: false</w:t>
        <w:br/>
        <w:t xml:space="preserve">    },</w:t>
        <w:br/>
        <w:t xml:space="preserve">    yokohama_station: {</w:t>
        <w:br/>
        <w:t xml:space="preserve">      level: 0,</w:t>
        <w:br/>
        <w:t xml:space="preserve">      maxLevel: 3,</w:t>
        <w:br/>
        <w:t xml:space="preserve">      storedCoins: 0,</w:t>
        <w:br/>
        <w:t xml:space="preserve">      visualStage: 0,</w:t>
        <w:br/>
        <w:t xml:space="preserve">      repaired: false</w:t>
        <w:br/>
        <w:t xml:space="preserve">    },</w:t>
        <w:br/>
        <w:t xml:space="preserve">    rooftop_planter: {</w:t>
        <w:br/>
        <w:t xml:space="preserve">      level: 0,</w:t>
        <w:br/>
        <w:t xml:space="preserve">      maxLevel: 2,</w:t>
        <w:br/>
        <w:t xml:space="preserve">      storedCoins: 0,</w:t>
        <w:br/>
        <w:t xml:space="preserve">      visualStage: 0,</w:t>
        <w:br/>
        <w:t xml:space="preserve">      repaired: false</w:t>
        <w:br/>
        <w:t xml:space="preserve">    }</w:t>
        <w:br/>
        <w:t xml:space="preserve">  }</w:t>
        <w:br/>
        <w:t>};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10.2 资源账本</w:t>
      </w:r>
    </w:p>
    <w:p>
      <w:pPr>
        <w:shd w:val="clear" w:color="auto" w:fill="E9F0F3"/>
      </w:pPr>
      <w:r>
        <w:rPr>
          <w:b/>
          <w:color w:val="64748B"/>
          <w:sz w:val="17"/>
        </w:rPr>
        <w:t>JS</w:t>
      </w:r>
    </w:p>
    <w:p>
      <w:pPr>
        <w:spacing w:line="372" w:lineRule="auto"/>
      </w:pPr>
      <w:r>
        <w:rPr>
          <w:rFonts w:ascii="SFMono-Regular" w:hAnsi="SFMono-Regular"/>
          <w:color w:val="243447"/>
          <w:sz w:val="16"/>
        </w:rPr>
        <w:t>const resourceLedger = {</w:t>
        <w:br/>
        <w:t xml:space="preserve">  coins: { amount: 80, capacity: null },</w:t>
        <w:br/>
        <w:t xml:space="preserve">  wood: { amount: 0, capacity: 20 },</w:t>
        <w:br/>
        <w:t xml:space="preserve">  scrap: { amount: 0, capacity: 20 },</w:t>
        <w:br/>
        <w:t xml:space="preserve">  food: { amount: 0, capacity: 20 }</w:t>
        <w:br/>
        <w:t>};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资源变更应使用统一接口，避免业务模块直接修改余额：</w:t>
      </w:r>
    </w:p>
    <w:p>
      <w:pPr>
        <w:shd w:val="clear" w:color="auto" w:fill="E9F0F3"/>
      </w:pPr>
      <w:r>
        <w:rPr>
          <w:b/>
          <w:color w:val="64748B"/>
          <w:sz w:val="17"/>
        </w:rPr>
        <w:t>JS</w:t>
      </w:r>
    </w:p>
    <w:p>
      <w:pPr>
        <w:spacing w:line="372" w:lineRule="auto"/>
      </w:pPr>
      <w:r>
        <w:rPr>
          <w:rFonts w:ascii="SFMono-Regular" w:hAnsi="SFMono-Regular"/>
          <w:color w:val="243447"/>
          <w:sz w:val="16"/>
        </w:rPr>
        <w:t>changeResource({</w:t>
        <w:br/>
        <w:t xml:space="preserve">  type: "wood",</w:t>
        <w:br/>
        <w:t xml:space="preserve">  amount: 3,</w:t>
        <w:br/>
        <w:t xml:space="preserve">  reason: "salvage_reward"</w:t>
        <w:br/>
        <w:t>});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返回结果至少包含：</w:t>
      </w:r>
    </w:p>
    <w:p>
      <w:pPr>
        <w:shd w:val="clear" w:color="auto" w:fill="E9F0F3"/>
      </w:pPr>
      <w:r>
        <w:rPr>
          <w:b/>
          <w:color w:val="64748B"/>
          <w:sz w:val="17"/>
        </w:rPr>
        <w:t>JS</w:t>
      </w:r>
    </w:p>
    <w:p>
      <w:pPr>
        <w:spacing w:line="372" w:lineRule="auto"/>
      </w:pPr>
      <w:r>
        <w:rPr>
          <w:rFonts w:ascii="SFMono-Regular" w:hAnsi="SFMono-Regular"/>
          <w:color w:val="243447"/>
          <w:sz w:val="16"/>
        </w:rPr>
        <w:t>{</w:t>
        <w:br/>
        <w:t xml:space="preserve">  ok: true,</w:t>
        <w:br/>
        <w:t xml:space="preserve">  type: "wood",</w:t>
        <w:br/>
        <w:t xml:space="preserve">  before: 0,</w:t>
        <w:br/>
        <w:t xml:space="preserve">  after: 3,</w:t>
        <w:br/>
        <w:t xml:space="preserve">  delta: 3,</w:t>
        <w:br/>
        <w:t xml:space="preserve">  reason: "salvage_reward"</w:t>
        <w:br/>
        <w:t>}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10.3 建设点定义</w:t>
      </w:r>
    </w:p>
    <w:p>
      <w:pPr>
        <w:shd w:val="clear" w:color="auto" w:fill="E9F0F3"/>
      </w:pPr>
      <w:r>
        <w:rPr>
          <w:b/>
          <w:color w:val="64748B"/>
          <w:sz w:val="17"/>
        </w:rPr>
        <w:t>JS</w:t>
      </w:r>
    </w:p>
    <w:p>
      <w:pPr>
        <w:spacing w:line="372" w:lineRule="auto"/>
      </w:pPr>
      <w:r>
        <w:rPr>
          <w:rFonts w:ascii="Microsoft YaHei" w:hAnsi="Microsoft YaHei" w:eastAsia="Microsoft YaHei" w:cs="Microsoft YaHei" w:hint="eastAsia"/>
          <w:color w:val="243447"/>
          <w:sz w:val="16"/>
          <w:lang w:eastAsia="zh-CN"/>
        </w:rPr>
        <w:t>const buildSiteDefinition = {</w:t>
        <w:br/>
        <w:t xml:space="preserve">  id: "yokohama_station",</w:t>
        <w:br/>
        <w:t xml:space="preserve">  zone: "zone2",</w:t>
        <w:br/>
        <w:t xml:space="preserve">  name: "横滨沉没铁道站台",</w:t>
        <w:br/>
        <w:t xml:space="preserve">  actionType: "plant_or_repair",</w:t>
        <w:br/>
        <w:t xml:space="preserve">  maxLevel: 3,</w:t>
        <w:br/>
        <w:t xml:space="preserve">  stages: [</w:t>
        <w:br/>
        <w:t xml:space="preserve">    {</w:t>
        <w:br/>
        <w:t xml:space="preserve">      cost: { coins: 20, wood: 2 },</w:t>
        <w:br/>
        <w:t xml:space="preserve">      duration: 8,</w:t>
        <w:br/>
        <w:t xml:space="preserve">      visualStage: "station_garden_seeded",</w:t>
        <w:br/>
        <w:t xml:space="preserve">      reward: { coinsPerCycle: 2 }</w:t>
        <w:br/>
        <w:t xml:space="preserve">    },</w:t>
        <w:br/>
        <w:t xml:space="preserve">    {</w:t>
        <w:br/>
        <w:t xml:space="preserve">      cost: { coins: 40, scrap: 3 },</w:t>
        <w:br/>
        <w:t xml:space="preserve">      duration: 12,</w:t>
        <w:br/>
        <w:t xml:space="preserve">      visualStage: "train_rooftop_garden",</w:t>
        <w:br/>
        <w:t xml:space="preserve">      reward: { coinsPerCycle: 3 }</w:t>
        <w:br/>
        <w:t xml:space="preserve">    },</w:t>
        <w:br/>
        <w:t xml:space="preserve">    {</w:t>
        <w:br/>
        <w:t xml:space="preserve">      cost: { coins: 65, wood: 4, scrap: 5 },</w:t>
        <w:br/>
        <w:t xml:space="preserve">      duration: 16,</w:t>
        <w:br/>
        <w:t xml:space="preserve">      visualStage: "glowing_lotus_waterway",</w:t>
        <w:br/>
        <w:t xml:space="preserve">      reward: { coinsPerCycle: 5 }</w:t>
        <w:br/>
        <w:t xml:space="preserve">    }</w:t>
        <w:br/>
        <w:t xml:space="preserve">  ]</w:t>
        <w:br/>
        <w:t>};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10.4 船只定义</w:t>
      </w:r>
    </w:p>
    <w:p>
      <w:pPr>
        <w:shd w:val="clear" w:color="auto" w:fill="E9F0F3"/>
      </w:pPr>
      <w:r>
        <w:rPr>
          <w:b/>
          <w:color w:val="64748B"/>
          <w:sz w:val="17"/>
        </w:rPr>
        <w:t>JS</w:t>
      </w:r>
    </w:p>
    <w:p>
      <w:pPr>
        <w:spacing w:line="372" w:lineRule="auto"/>
      </w:pPr>
      <w:r>
        <w:rPr>
          <w:rFonts w:ascii="Microsoft YaHei" w:hAnsi="Microsoft YaHei" w:eastAsia="Microsoft YaHei" w:cs="Microsoft YaHei" w:hint="eastAsia"/>
          <w:color w:val="243447"/>
          <w:sz w:val="16"/>
          <w:lang w:eastAsia="zh-CN"/>
        </w:rPr>
        <w:t>const boatDefinition = {</w:t>
        <w:br/>
        <w:t xml:space="preserve">  levels: [</w:t>
        <w:br/>
        <w:t xml:space="preserve">    {</w:t>
        <w:br/>
        <w:t xml:space="preserve">      level: 1,</w:t>
        <w:br/>
        <w:t xml:space="preserve">      name: "初始木船",</w:t>
        <w:br/>
        <w:t xml:space="preserve">      routeIds: ["zone1"],</w:t>
        <w:br/>
        <w:t xml:space="preserve">      cargoCapacity: 0,</w:t>
        <w:br/>
        <w:t xml:space="preserve">      sailDurationMultiplier: 1,</w:t>
        <w:br/>
        <w:t xml:space="preserve">      visualStage: "basic_rowboat"</w:t>
        <w:br/>
        <w:t xml:space="preserve">    },</w:t>
        <w:br/>
        <w:t xml:space="preserve">    {</w:t>
        <w:br/>
        <w:t xml:space="preserve">      level: 2,</w:t>
        <w:br/>
        <w:t xml:space="preserve">      name: "改良探索船",</w:t>
        <w:br/>
        <w:t xml:space="preserve">      routeIds: ["zone1", "zone2", "zone3"],</w:t>
        <w:br/>
        <w:t xml:space="preserve">      cargoCapacity: 6,</w:t>
        <w:br/>
        <w:t xml:space="preserve">      sailDurationMultiplier: 0.85,</w:t>
        <w:br/>
        <w:t xml:space="preserve">      visualStage: "reinforced_boat"</w:t>
        <w:br/>
        <w:t xml:space="preserve">    }</w:t>
        <w:br/>
        <w:t xml:space="preserve">  ],</w:t>
        <w:br/>
        <w:t xml:space="preserve">  upgrades: [</w:t>
        <w:br/>
        <w:t xml:space="preserve">    {</w:t>
        <w:br/>
        <w:t xml:space="preserve">      fromLevel: 1,</w:t>
        <w:br/>
        <w:t xml:space="preserve">      toLevel: 2,</w:t>
        <w:br/>
        <w:t xml:space="preserve">      cost: { coins: 50, scrap: 6, wood: 4 },</w:t>
        <w:br/>
        <w:t xml:space="preserve">      unlocks: ["zone2", "zone3"]</w:t>
        <w:br/>
        <w:t xml:space="preserve">    }</w:t>
        <w:br/>
        <w:t xml:space="preserve">  ]</w:t>
        <w:br/>
        <w:t>};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10.5 任务定义</w:t>
      </w:r>
    </w:p>
    <w:p>
      <w:pPr>
        <w:shd w:val="clear" w:color="auto" w:fill="E9F0F3"/>
      </w:pPr>
      <w:r>
        <w:rPr>
          <w:b/>
          <w:color w:val="64748B"/>
          <w:sz w:val="17"/>
        </w:rPr>
        <w:t>JS</w:t>
      </w:r>
    </w:p>
    <w:p>
      <w:pPr>
        <w:spacing w:line="372" w:lineRule="auto"/>
      </w:pPr>
      <w:r>
        <w:rPr>
          <w:rFonts w:ascii="Microsoft YaHei" w:hAnsi="Microsoft YaHei" w:eastAsia="Microsoft YaHei" w:cs="Microsoft YaHei" w:hint="eastAsia"/>
          <w:color w:val="243447"/>
          <w:sz w:val="16"/>
          <w:lang w:eastAsia="zh-CN"/>
        </w:rPr>
        <w:t>const questDefinition = {</w:t>
        <w:br/>
        <w:t xml:space="preserve">  id: "repair_first_bed",</w:t>
        <w:br/>
        <w:t xml:space="preserve">  title: "修复第一块屋顶",</w:t>
        <w:br/>
        <w:t xml:space="preserve">  description: "前往附近的种植床，修复并种下第一批植物。",</w:t>
        <w:br/>
        <w:t xml:space="preserve">  steps: [</w:t>
        <w:br/>
        <w:t xml:space="preserve">    { id: "reach_site", condition: { type: "arrive_at_site", siteId: "yokohama_station" } },</w:t>
        <w:br/>
        <w:t xml:space="preserve">    { id: "start_build", condition: { type: "start_build", siteId: "yokohama_station", stage: 0 } },</w:t>
        <w:br/>
        <w:t xml:space="preserve">    { id: "finish_build", condition: { type: "finish_build", siteId: "yokohama_station", stage: 0 } }</w:t>
        <w:br/>
        <w:t xml:space="preserve">  ],</w:t>
        <w:br/>
        <w:t xml:space="preserve">  rewards: { coins: 10, wood: 2 },</w:t>
        <w:br/>
        <w:t xml:space="preserve">  nextQuestId: "collect_first_yield"</w:t>
        <w:br/>
        <w:t>};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10.6 场景表现接口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玩法状态不应直接控制大量</w:t>
      </w:r>
      <w:r>
        <w:t xml:space="preserve"> Mesh </w:t>
      </w:r>
      <w:r>
        <w:rPr>
          <w:rFonts w:ascii="Microsoft YaHei" w:eastAsia="Microsoft YaHei" w:hAnsi="Microsoft YaHei" w:cs="Microsoft YaHei" w:hint="eastAsia"/>
          <w:lang w:eastAsia="zh-CN"/>
        </w:rPr>
        <w:t>细节，建议通过表现接口传递离散状态：</w:t>
      </w:r>
    </w:p>
    <w:p>
      <w:pPr>
        <w:shd w:val="clear" w:color="auto" w:fill="E9F0F3"/>
      </w:pPr>
      <w:r>
        <w:rPr>
          <w:b/>
          <w:color w:val="64748B"/>
          <w:sz w:val="17"/>
        </w:rPr>
        <w:t>JS</w:t>
      </w:r>
    </w:p>
    <w:p>
      <w:pPr>
        <w:spacing w:line="372" w:lineRule="auto"/>
      </w:pPr>
      <w:r>
        <w:rPr>
          <w:rFonts w:ascii="SFMono-Regular" w:hAnsi="SFMono-Regular"/>
          <w:color w:val="243447"/>
          <w:sz w:val="16"/>
        </w:rPr>
        <w:t>sceneArt.applySiteStage({</w:t>
        <w:br/>
        <w:t xml:space="preserve">  siteId: "yokohama_station",</w:t>
        <w:br/>
        <w:t xml:space="preserve">  stage: 1,</w:t>
        <w:br/>
        <w:t xml:space="preserve">  progress: 0.65</w:t>
        <w:br/>
        <w:t>});</w:t>
      </w:r>
    </w:p>
    <w:p>
      <w:pPr>
        <w:shd w:val="clear" w:color="auto" w:fill="E9F0F3"/>
      </w:pPr>
      <w:r>
        <w:rPr>
          <w:b/>
          <w:color w:val="64748B"/>
          <w:sz w:val="17"/>
        </w:rPr>
        <w:t>JS</w:t>
      </w:r>
    </w:p>
    <w:p>
      <w:pPr>
        <w:spacing w:line="372" w:lineRule="auto"/>
      </w:pPr>
      <w:r>
        <w:rPr>
          <w:rFonts w:ascii="SFMono-Regular" w:hAnsi="SFMono-Regular"/>
          <w:color w:val="243447"/>
          <w:sz w:val="16"/>
        </w:rPr>
        <w:t>sceneArt.applyBoatStage({</w:t>
        <w:br/>
        <w:t xml:space="preserve">  level: 2,</w:t>
        <w:br/>
        <w:t xml:space="preserve">  visualStage: "reinforced_boat"</w:t>
        <w:br/>
        <w:t>});</w:t>
      </w:r>
    </w:p>
    <w:p>
      <w:pPr>
        <w:shd w:val="clear" w:color="auto" w:fill="E9F0F3"/>
      </w:pPr>
      <w:r>
        <w:rPr>
          <w:b/>
          <w:color w:val="64748B"/>
          <w:sz w:val="17"/>
        </w:rPr>
        <w:t>JS</w:t>
      </w:r>
    </w:p>
    <w:p>
      <w:pPr>
        <w:spacing w:line="372" w:lineRule="auto"/>
      </w:pPr>
      <w:r>
        <w:rPr>
          <w:rFonts w:ascii="SFMono-Regular" w:hAnsi="SFMono-Regular"/>
          <w:color w:val="243447"/>
          <w:sz w:val="16"/>
        </w:rPr>
        <w:t>sceneArt.applyZoneState({</w:t>
        <w:br/>
        <w:t xml:space="preserve">  zoneId: "zone2",</w:t>
        <w:br/>
        <w:t xml:space="preserve">  state: "recovering"</w:t>
        <w:br/>
        <w:t>});</w:t>
      </w:r>
    </w:p>
    <w:p>
      <w:bookmarkStart w:id="11" w:name="11-首个-20-分钟体验设计"/>
      <w:pPr>
        <w:pStyle w:val="Heading2"/>
        <w:spacing w:line="317" w:lineRule="auto"/>
        <w:ind w:right="96"/>
      </w:pPr>
      <w:bookmarkEnd w:id="11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11. 首个 20 分钟体验设计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11.1 0–3 分钟：理解世界并完成第一项建设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玩家目标：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看到晴空水巷和起始木屋。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发现附近的可建设点。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点击建筑或角色进入行动。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通过一次航行或短距离移动抵达建设位置。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消耗初始资源完成第一阶段建设。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必须提供的反馈：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当前任务明确。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建筑热点可见但不遮挡主要画面。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建设过程有进度变化。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干燥土壤变湿。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修缮构件逐步出现。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幼苗在固定位置萌发。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11.2 3–7 分钟：观察生长并完成第一次收获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玩家目标：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观察植物从幼苗到成株。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返回或切换到可收取建筑。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收取第一批海贝或基础资源。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明白资源不是只会自动增加，也需要主动收取。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必须提供的反馈：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收取优先于升级。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收取后操作点位置不变。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顶部资源数字有轻量反馈。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资源不足时显示缺口。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建设中的建筑显示忙碌状态。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11.3 7–12 分钟：升级家园中心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玩家目标：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使用海贝与基础资源升级太阳能木屋。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看到木屋、码头、灯光、植物或生活物件发生变化。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获得下一步“修缮船只”或“收集旧零件”的目标。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必须提供的反馈：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木屋升级不能只修改等级数字。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至少出现一种新的生活细节。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升级后开放新的建设或资源入口。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玩家能够理解家园升级与船只升级之间的关系。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11.4 12–20 分钟：升级船只并驶向下一处区域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玩家目标：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通过打捞或建设获得旧零件。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在码头打开船只升级入口。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消耗资源完成船只升级。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看到船只外形、灯光、航行速度或航线能力变化。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驶向新的沉没区域。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抵达后看到下一处待建设目标。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必须提供的反馈：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船只升级有明确成本。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船只升级有明确收益。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未升级时目标区域不可用或提示原因。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升级后目的地选择中出现新区域。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Demo 结束时保留下一阶段期待，不强迫玩家继续完成所有内容。</w:t>
      </w:r>
    </w:p>
    <w:p>
      <w:bookmarkStart w:id="12" w:name="12-测试计划"/>
      <w:pPr>
        <w:pStyle w:val="Heading2"/>
        <w:spacing w:line="317" w:lineRule="auto"/>
        <w:ind w:right="96"/>
      </w:pPr>
      <w:bookmarkEnd w:id="12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12. 测试计划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12.1 测试分层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层级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测试内容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目标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静态检查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模块导入、语法、资源路径、关键选择器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尽早发现基础错误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状态单元测试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资源增减、扣费、上限、建设进度、船只升级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保证规则确定性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回归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现有 </w:t>
            </w:r>
            <w:r>
              <w:rPr>
                <w:rFonts w:ascii="SFMono-Regular" w:hAnsi="SFMono-Regular"/>
                <w:color w:val="0E4F67"/>
                <w:sz w:val="22"/>
              </w:rPr>
              <w:t>tests/ui-regression.cjs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防止交互和布局倒退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场景回归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现有 </w:t>
            </w:r>
            <w:r>
              <w:rPr>
                <w:rFonts w:ascii="SFMono-Regular" w:hAnsi="SFMono-Regular"/>
                <w:color w:val="0E4F67"/>
                <w:sz w:val="22"/>
              </w:rPr>
              <w:t>tests/scene-art-regression.cjs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防止视觉状态和</w:t>
            </w:r>
            <w:r>
              <w:t xml:space="preserve"> </w:t>
            </w:r>
            <w:r>
              <w:t xml:space="preserve"> Shader </w:t>
            </w:r>
            <w:r>
              <w:t xml:space="preserve"> </w:t>
            </w:r>
            <w:r>
              <w:t>倒退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关键路径</w:t>
            </w:r>
            <w:r>
              <w:t xml:space="preserve"> </w:t>
            </w:r>
            <w:r>
              <w:t xml:space="preserve"> E2E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从进入游戏到远航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验证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分钟</w:t>
            </w:r>
            <w:r>
              <w:t xml:space="preserve"> </w:t>
            </w:r>
            <w:r>
              <w:t xml:space="preserve"> Demo </w:t>
            </w:r>
            <w:r>
              <w:t xml:space="preserve"> </w:t>
            </w:r>
            <w:r>
              <w:t>是否闭环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视觉回归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各区域、各建设阶段和船只等级截图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保证场景反馈可见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性能测试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FPS</w:t>
            </w:r>
            <w:r>
              <w:t xml:space="preserve"> </w:t>
            </w:r>
            <w:r>
              <w:t>、绘制调用、加载时间、内存趋势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保证低端设备可运行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兼容性测试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目标浏览器、窗口尺寸、窄屏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保证交付稳定性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持久化测试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保存、刷新、读档、版本迁移</w:t>
            </w:r>
          </w:p>
        </w:tc>
        <w:tc>
          <w:tcPr>
            <w:tcW w:type="dxa" w:w="288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P3 </w:t>
            </w:r>
            <w:r>
              <w:t xml:space="preserve"> </w:t>
            </w:r>
            <w:r>
              <w:t>验证</w:t>
            </w:r>
          </w:p>
        </w:tc>
      </w:tr>
    </w:tbl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12.2 现有测试必须保留的断言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建筑只有一个共享操作点。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收取优先于升级。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收取后操作点位置不变。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余额不足时不可升级。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升级扣费只发生一次。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建设进度可见。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满级建筑不会重复触发升级。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悬停卡片跟随相机锚定。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船只可以打开目的地菜单。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SFMono-Regular" w:hAnsi="SFMono-Regular"/>
          <w:b/>
          <w:color w:val="0E4F67"/>
          <w:sz w:val="22"/>
        </w:rPr>
        <w:t>Escape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 可以关闭上下文菜单。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屏幕外热点隐藏。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390px 窄屏不产生横向滚动。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场景 Shader 无编译错误。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干燥地块不会提前显示成株。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植物生长锚点保持稳定。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修缮构件按进度出现。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风车、植物和水流继续动态更新。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12.3 首局关键路径测试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建议将关键路径拆成可复现的固定步骤：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固定初始资源和随机种子。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进入 </w:t>
      </w:r>
      <w:r>
        <w:rPr>
          <w:rFonts w:ascii="SFMono-Regular" w:hAnsi="SFMono-Regular"/>
          <w:b/>
          <w:color w:val="0E4F67"/>
          <w:sz w:val="22"/>
        </w:rPr>
        <w:t>zone1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检查起始任务和初始</w:t>
      </w:r>
      <w:r>
        <w:rPr>
          <w:b/>
          <w:color w:val="176B87"/>
        </w:rPr>
        <w:t xml:space="preserve"> UI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点击第一个建设点。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验证角色状态切换。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验证船只或角色抵达建设区域。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启动建设并验证扣费。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等待建设完成或注入受控时间。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验证植物、修缮构件和状态提示变化。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收取资源。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升级太阳能木屋。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获取木料或旧零件。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打开码头升级入口。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升级船只。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检查新区域解锁。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驶向新区域。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检查</w:t>
      </w:r>
      <w:r>
        <w:rPr>
          <w:b/>
          <w:color w:val="176B87"/>
        </w:rPr>
        <w:t xml:space="preserve"> Demo 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终点提示。</w:t>
      </w:r>
    </w:p>
    <w:p>
      <w:pPr>
        <w:pStyle w:val="ListNumber"/>
        <w:numPr>
          <w:ilvl w:val="0"/>
          <w:numId w:val="13"/>
        </w:numPr>
        <w:spacing w:before="0" w:after="96"/>
      </w:pP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检查无运行时错误。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12.4 性能测试建议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指标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建议关注点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首屏加载时间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场景进入后是否能尽快看到可操作目标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稳态帧率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主区域观察和航行时是否稳定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最低帧率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建设完成、粒子、植物和巨鲸同时出现时是否骤降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绘制调用数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现有约</w:t>
            </w:r>
            <w:r>
              <w:t xml:space="preserve"> </w:t>
            </w:r>
            <w:r>
              <w:t xml:space="preserve"> 1043 </w:t>
            </w:r>
            <w:r>
              <w:t xml:space="preserve"> </w:t>
            </w:r>
            <w:r>
              <w:t>次作为初始参考，不应无计划增长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GPU </w:t>
            </w:r>
            <w:r>
              <w:t xml:space="preserve"> </w:t>
            </w:r>
            <w:r>
              <w:t>内存趋势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切换区域后是否持续增加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Shader </w:t>
            </w:r>
            <w:r>
              <w:t xml:space="preserve"> </w:t>
            </w:r>
            <w:r>
              <w:t>编译时间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首次进入是否出现明显卡顿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窄屏布局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390px </w:t>
            </w:r>
            <w:r>
              <w:t xml:space="preserve"> </w:t>
            </w:r>
            <w:r>
              <w:t>下</w:t>
            </w:r>
            <w:r>
              <w:t xml:space="preserve"> </w:t>
            </w:r>
            <w:r>
              <w:t xml:space="preserve"> UI </w:t>
            </w:r>
            <w:r>
              <w:t xml:space="preserve"> </w:t>
            </w:r>
            <w:r>
              <w:t>是否遮挡热点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降级效果</w:t>
            </w:r>
          </w:p>
        </w:tc>
        <w:tc>
          <w:tcPr>
            <w:tcW w:type="dxa" w:w="432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关闭阴影、粒子和远景动画后是否仍可玩</w:t>
            </w:r>
          </w:p>
        </w:tc>
      </w:tr>
    </w:tbl>
    <w:p/>
    <w:p>
      <w:bookmarkStart w:id="13" w:name="13-风险与降级策略"/>
      <w:pPr>
        <w:pStyle w:val="Heading2"/>
        <w:spacing w:line="317" w:lineRule="auto"/>
        <w:ind w:right="96"/>
      </w:pPr>
      <w:bookmarkEnd w:id="13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13. 风险与降级策略</w:t>
      </w:r>
    </w:p>
    <w:p/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风险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可能表现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预防措施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EEF4F8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0E4F67"/>
              </w:rPr>
              <w:t>降级策略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P0 </w:t>
            </w:r>
            <w:r>
              <w:t xml:space="preserve"> </w:t>
            </w:r>
            <w:r>
              <w:t>范围膨胀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还未完成闭环就开始增加新区域和装饰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以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分钟关键路径作为唯一验收主线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暂停新内容，只保留现有三个区域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多资源系统过重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玩家需要管理过多资源，节奏变慢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首个</w:t>
            </w:r>
            <w:r>
              <w:t xml:space="preserve"> </w:t>
            </w:r>
            <w:r>
              <w:t xml:space="preserve"> Demo </w:t>
            </w:r>
            <w:r>
              <w:t xml:space="preserve"> </w:t>
            </w:r>
            <w:r>
              <w:t>只使用海贝、木料、旧零件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暂时隐藏食物和特殊材料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船只升级不明显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玩家完成升级后看不出变化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预先定义至少一种模型或航线变化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先采用明显颜色、灯光或船帆变化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航行等待过长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玩家在航线上无事可做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控制航行时间，保证沿途有视觉发现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采用快速航行或跳过航行动画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UI </w:t>
            </w:r>
            <w:r>
              <w:t xml:space="preserve"> </w:t>
            </w:r>
            <w:r>
              <w:t>遮挡场景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任务、资源和热点互相遮挡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保持上下文显示，避免常驻大面板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只显示当前目标和必要资源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状态机失步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角色、船只、相机和任务状态不一致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所有状态转换统一经过状态机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失败时回退到最近安全状态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场景艺术与玩法脱节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数字升级了但模型没有变化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使用统一的场景表现接口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先启用简单灯光、植物或构件变化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随机动画影响测试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回归截图和状态断言不稳定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测试中冻结时间和随机数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使用固定测试种子与受控时钟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绘制调用持续增加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低端设备掉帧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静态对象按材质合批，动画对象独立保留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降低远景、阴影、粒子和动态生物数量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WebGL </w:t>
            </w:r>
            <w:r>
              <w:t xml:space="preserve"> </w:t>
            </w:r>
            <w:r>
              <w:t>能力不足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黑屏、</w:t>
            </w:r>
            <w:r>
              <w:t xml:space="preserve"> </w:t>
            </w:r>
            <w:r>
              <w:t xml:space="preserve">Shader </w:t>
            </w:r>
            <w:r>
              <w:t xml:space="preserve"> </w:t>
            </w:r>
            <w:r>
              <w:t>失败或帧率过低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启动时检查能力并建立档位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使用低像素比、关闭阴影和复杂</w:t>
            </w:r>
            <w:r>
              <w:t xml:space="preserve"> </w:t>
            </w:r>
            <w:r>
              <w:t xml:space="preserve"> Shader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数值节奏失衡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玩家太快完成或长时间等待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记录关键节点时间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通过配置快速调整成本、产出和冷却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存档字段变化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版本更新后旧存档无法读取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存档增加版本号和迁移入口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shd w:val="clear" w:color="auto" w:fill="FBFDFE"/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无法迁移时安全重置并给出说明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引导过度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玩家被提示和任务打断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只在首次出现时展示提示</w:t>
            </w:r>
          </w:p>
        </w:tc>
        <w:tc>
          <w:tcPr>
            <w:tcW w:type="dxa" w:w="2160"/>
            <w:vAlign w:val="center"/>
            <w:tcBorders>
              <w:top w:val="single" w:sz="6" w:space="0" w:color="D8E2EA"/>
              <w:bottom w:val="single" w:sz="6" w:space="0" w:color="D8E2EA"/>
              <w:left w:val="single" w:sz="6" w:space="0" w:color="D8E2EA"/>
              <w:right w:val="single" w:sz="6" w:space="0" w:color="D8E2EA"/>
            </w:tcBorders>
            <w:tcMar>
              <w:top w:w="96" w:type="dxa"/>
              <w:bottom w:w="96" w:type="dxa"/>
              <w:left w:w="156" w:type="dxa"/>
              <w:right w:w="156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允许关闭非关键提示</w:t>
            </w:r>
          </w:p>
        </w:tc>
      </w:tr>
    </w:tbl>
    <w:p/>
    <w:p>
      <w:bookmarkStart w:id="14" w:name="14-首阶段执行顺序"/>
      <w:pPr>
        <w:pStyle w:val="Heading2"/>
        <w:spacing w:line="317" w:lineRule="auto"/>
        <w:ind w:right="96"/>
      </w:pPr>
      <w:bookmarkEnd w:id="14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14. 首阶段执行顺序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首阶段应优先完成</w:t>
      </w:r>
      <w:r>
        <w:t xml:space="preserve"> P0</w:t>
      </w:r>
      <w:r>
        <w:rPr>
          <w:rFonts w:ascii="Microsoft YaHei" w:eastAsia="Microsoft YaHei" w:hAnsi="Microsoft YaHei" w:cs="Microsoft YaHei" w:hint="eastAsia"/>
          <w:lang w:eastAsia="zh-CN"/>
        </w:rPr>
        <w:t>，并以</w:t>
      </w:r>
      <w:r>
        <w:t xml:space="preserve"> P1 </w:t>
      </w:r>
      <w:r>
        <w:rPr>
          <w:rFonts w:ascii="Microsoft YaHei" w:eastAsia="Microsoft YaHei" w:hAnsi="Microsoft YaHei" w:cs="Microsoft YaHei" w:hint="eastAsia"/>
          <w:lang w:eastAsia="zh-CN"/>
        </w:rPr>
        <w:t>的资源和船只接口作为预留边界。推荐顺序如下：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第一步：冻结当前基线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记录当前 </w:t>
      </w:r>
      <w:r>
        <w:rPr>
          <w:rFonts w:ascii="SFMono-Regular" w:hAnsi="SFMono-Regular"/>
          <w:b/>
          <w:color w:val="0E4F67"/>
          <w:sz w:val="22"/>
        </w:rPr>
        <w:t>index.html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、</w:t>
      </w:r>
      <w:r>
        <w:rPr>
          <w:rFonts w:ascii="SFMono-Regular" w:hAnsi="SFMono-Regular"/>
          <w:b/>
          <w:color w:val="0E4F67"/>
          <w:sz w:val="22"/>
        </w:rPr>
        <w:t>gameplay.js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、</w:t>
      </w:r>
      <w:r>
        <w:rPr>
          <w:rFonts w:ascii="SFMono-Regular" w:hAnsi="SFMono-Regular"/>
          <w:b/>
          <w:color w:val="0E4F67"/>
          <w:sz w:val="22"/>
        </w:rPr>
        <w:t>scene-art.js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、</w:t>
      </w:r>
      <w:r>
        <w:rPr>
          <w:rFonts w:ascii="SFMono-Regular" w:hAnsi="SFMono-Regular"/>
          <w:b/>
          <w:color w:val="0E4F67"/>
          <w:sz w:val="22"/>
        </w:rPr>
        <w:t>ui.css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 的职责。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保留当前两份回归测试作为基线。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记录现有 UI 测试通过项和场景绘制调用数。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确认当前三个建设点的 ID、区域和视觉锚点。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第二步：确定 Demo 的唯一主线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确定首局从 </w:t>
      </w:r>
      <w:r>
        <w:rPr>
          <w:rFonts w:ascii="SFMono-Regular" w:hAnsi="SFMono-Regular"/>
          <w:b/>
          <w:color w:val="0E4F67"/>
          <w:sz w:val="22"/>
        </w:rPr>
        <w:t>zone1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 开始。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确定第一建设目标。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确定第一次资源收取节点。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确定家园升级节点。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确定船只升级节点。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确定 Demo 终点区域。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删除不服务于主线的临时目标或隐藏入口。</w:t>
      </w:r>
    </w:p>
    <w:p>
      <w:pPr>
        <w:pStyle w:val="Heading3"/>
        <w:spacing w:line="317" w:lineRule="auto"/>
      </w:pPr>
      <w:r>
        <w:rPr>
          <w:rFonts w:ascii="Microsoft YaHei" w:eastAsia="Microsoft YaHei" w:hAnsi="Microsoft YaHei" w:cs="Microsoft YaHei" w:hint="eastAsia"/>
          <w:sz w:val="25"/>
          <w:lang w:eastAsia="zh-CN"/>
        </w:rPr>
        <w:t>第三步：整理状态边界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将当前状态拆分为资源、建筑、角色、船只、区域和任务六类。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明确每个状态的唯一写入入口。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明确建设开始、建设中、建设完成和建设失败的转换条件。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明确登船、航行、靠岸和下船的状态转换。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为资源不足、目标不可用和区域未解锁提供明确错误原因。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第四步：先完成 P0 关键路径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加入首局任务定义。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增加轻量当前目标提示。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串联第一个建设点。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串联收取反馈。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串联太阳能木屋升级。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串联一次跨区域航行。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串联抵达后的 Demo 终点提示。</w:t>
      </w:r>
    </w:p>
    <w:p>
      <w:pPr>
        <w:pStyle w:val="Heading3"/>
        <w:spacing w:line="317" w:lineRule="auto"/>
      </w:pPr>
      <w:r>
        <w:rPr>
          <w:rFonts w:ascii="Microsoft YaHei" w:eastAsia="Microsoft YaHei" w:hAnsi="Microsoft YaHei" w:cs="Microsoft YaHei" w:hint="eastAsia"/>
          <w:sz w:val="25"/>
          <w:lang w:eastAsia="zh-CN"/>
        </w:rPr>
        <w:t>第五步：接入最小资源系统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增加木料。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增加旧零件。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增加统一资源变更接口。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为第一建设点增加基础资源消耗。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为船只升级预留资源消耗结构。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增加资源不足的可解释反馈。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第六步：接入最小打捞和船只升级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选择一个已有绞盘或电缆场景作为打捞点。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增加打捞冷却和产出。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让打捞结果进入库存。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增加码头升级入口。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增加船只 Lv.1 与 Lv.2。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增加至少一个可见船只变化。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让升级结果解锁新区域或缩短航行时间。</w:t>
      </w:r>
    </w:p>
    <w:p>
      <w:pPr>
        <w:pStyle w:val="Heading3"/>
        <w:spacing w:line="317" w:lineRule="auto"/>
      </w:pPr>
      <w:r>
        <w:rPr>
          <w:rFonts w:ascii="Microsoft YaHei" w:eastAsia="Microsoft YaHei" w:hAnsi="Microsoft YaHei" w:cs="Microsoft YaHei" w:hint="eastAsia"/>
          <w:sz w:val="25"/>
          <w:lang w:eastAsia="zh-CN"/>
        </w:rPr>
        <w:t>第七步：建立关键路径测试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将首局流程改造成可受控时间推进的测试。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增加资源扣费和返还断言。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增加船只升级和区域解锁断言。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增加角色、船只、任务状态一致性断言。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保证两份现有回归测试继续通过。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第八步：进行一次完整 Demo 试玩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从全新状态开始体验。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记录每个关键节点的实际时间。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记录玩家是否需要人工解释。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记录所有无反馈点击。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记录资源不足或等待时间过长的位置。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根据实际体验只调整首局必要内容。</w:t>
      </w:r>
    </w:p>
    <w:p>
      <w:pPr>
        <w:pStyle w:val="Heading3"/>
        <w:spacing w:line="317" w:lineRule="auto"/>
      </w:pPr>
      <w:r>
        <w:rPr>
          <w:rFonts w:ascii="Microsoft YaHei" w:eastAsia="Microsoft YaHei" w:hAnsi="Microsoft YaHei" w:cs="Microsoft YaHei" w:hint="eastAsia"/>
          <w:sz w:val="25"/>
          <w:lang w:eastAsia="zh-CN"/>
        </w:rPr>
        <w:t>第九步：锁定 P0/P1 交付范围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暂停新增装饰模型。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暂停新增非必要区域。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暂停非核心 UI 重构。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只修复影响关键路径、视觉反馈、状态一致性和性能的问题。</w:t>
      </w:r>
    </w:p>
    <w:p>
      <w:bookmarkStart w:id="15" w:name="15-definition-of-done"/>
      <w:pPr>
        <w:pStyle w:val="Heading2"/>
        <w:spacing w:line="317" w:lineRule="auto"/>
        <w:ind w:right="96"/>
      </w:pPr>
      <w:bookmarkEnd w:id="15"/>
      <w:r>
        <w:rPr>
          <w:rFonts w:ascii="-apple-system" w:hAnsi="-apple-system"/>
          <w:b/>
          <w:color w:val="E6A35C"/>
          <w:sz w:val="17"/>
        </w:rPr>
        <w:t>15. Definition of Done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15.1 功能完成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玩家可以从新游戏开始完成一条连续的 20 分钟体验。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玩家可以完成至少一次建设。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玩家可以看到建设过程和完成后的场景变化。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玩家可以主动收取资源。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玩家可以完成一次家园或木屋升级。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玩家可以获取木料或旧零件。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玩家可以完成一次船只升级。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船只升级后至少有一项明确收益。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玩家可以前往一个新区域。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新区域抵达后有明确的下一阶段目标。</w:t>
      </w:r>
    </w:p>
    <w:p>
      <w:pPr>
        <w:pStyle w:val="Heading3"/>
        <w:spacing w:line="317" w:lineRule="auto"/>
      </w:pPr>
      <w:r>
        <w:rPr>
          <w:rFonts w:ascii="Microsoft YaHei" w:eastAsia="Microsoft YaHei" w:hAnsi="Microsoft YaHei" w:cs="Microsoft YaHei" w:hint="eastAsia"/>
          <w:sz w:val="25"/>
          <w:lang w:eastAsia="zh-CN"/>
        </w:rPr>
        <w:t>15.2 状态一致性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资源扣除只发生一次。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资源增加只发生一次。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建设中不能重复开始同一任务。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角色不能同时处于登船和下船状态。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船只航行中不能重复触发目的地选择。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区域解锁状态与目的地菜单一致。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任务状态与实际建设状态一致。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场景视觉状态与玩法状态一致。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错误操作不会使玩家永久卡死。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失败状态可以回退到最近安全状态。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15.3 视觉与交互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保持当前水下手绘水彩视觉方向。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保持建筑、植物、修缮构件的阶段性变化。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建筑热点和悬停卡片继续随相机正确投影。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收取、升级、建设和船只升级具有清晰反馈。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不恢复大面积常驻底部工具栏。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任务提示不遮挡核心场景。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390px 窄屏无横向滚动。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SFMono-Regular" w:hAnsi="SFMono-Regular"/>
          <w:b/>
          <w:color w:val="0E4F67"/>
          <w:sz w:val="22"/>
        </w:rPr>
        <w:t>prefers-reduced-motion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 下仍能完成核心操作。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关键交互具备键盘或焦点替代路径。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15.4 测试完成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SFMono-Regular" w:hAnsi="SFMono-Regular"/>
          <w:b/>
          <w:color w:val="0E4F67"/>
          <w:sz w:val="22"/>
        </w:rPr>
        <w:t>tests/ui-regression.cjs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 继续通过。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SFMono-Regular" w:hAnsi="SFMono-Regular"/>
          <w:b/>
          <w:color w:val="0E4F67"/>
          <w:sz w:val="22"/>
        </w:rPr>
        <w:t>tests/scene-art-regression.cjs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 xml:space="preserve"> 继续通过。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首局关键路径测试通过。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lang w:eastAsia="zh-CN"/>
        </w:rPr>
        <w:t>资源状态测试通过。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船只升级和区域解锁测试通过。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无 JavaScript 运行时错误。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无明显 Shader 编译错误。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关键截图回归通过。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性能基线已记录。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至少一种低端设备降级方案已验证。</w:t>
      </w:r>
    </w:p>
    <w:p>
      <w:pPr>
        <w:pStyle w:val="Heading3"/>
        <w:spacing w:line="317" w:lineRule="auto"/>
      </w:pPr>
      <w:r>
        <w:rPr>
          <w:rFonts w:ascii="Microsoft YaHei" w:hAnsi="Microsoft YaHei" w:eastAsia="Microsoft YaHei" w:cs="Microsoft YaHei" w:hint="eastAsia"/>
          <w:b/>
          <w:color w:val="0E4F67"/>
          <w:sz w:val="25"/>
          <w:lang w:eastAsia="zh-CN"/>
        </w:rPr>
        <w:t>15.5 Demo 交付标准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新玩家无需源码知识或人工讲解即可完成首个目标。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前 3 分钟内可以完成第一次有效建设。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前 12 分钟内可以完成一次家园升级。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20 分钟内可以完成一次船只升级并驶向新区域。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Demo 结束时玩家能看到明确的下一阶段内容。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首个 Demo 的新增内容没有破坏现有场景艺术和 UI 回归基线。</w:t>
      </w:r>
    </w:p>
    <w:p>
      <w:pPr>
        <w:pStyle w:val="ListBullet"/>
        <w:spacing w:before="0" w:after="96"/>
      </w:pPr>
      <w:r>
        <w:rPr>
          <w:rFonts w:ascii="-apple-system" w:hAnsi="-apple-system"/>
          <w:b/>
          <w:color w:val="3F8F75"/>
        </w:rPr>
        <w:t>☐</w:t>
      </w:r>
      <w:r>
        <w:rPr>
          <w:rFonts w:ascii="Microsoft YaHei" w:eastAsia="Microsoft YaHei" w:hAnsi="Microsoft YaHei" w:cs="Microsoft YaHei" w:hint="eastAsia"/>
          <w:b/>
          <w:color w:val="176B87"/>
          <w:lang w:eastAsia="zh-CN"/>
        </w:rPr>
        <w:t>交付版本的范围、已知问题、降级策略和测试结果均有记录。</w:t>
      </w:r>
    </w:p>
    <w:p>
      <w:bookmarkStart w:id="16" w:name="16-最终执行结论"/>
      <w:pPr>
        <w:pStyle w:val="Heading2"/>
        <w:spacing w:line="317" w:lineRule="auto"/>
        <w:ind w:right="96"/>
      </w:pPr>
      <w:bookmarkEnd w:id="16"/>
      <w:r>
        <w:rPr>
          <w:rFonts w:ascii="Microsoft YaHei" w:hAnsi="Microsoft YaHei" w:eastAsia="Microsoft YaHei" w:cs="Microsoft YaHei" w:hint="eastAsia"/>
          <w:b/>
          <w:color w:val="E6A35C"/>
          <w:sz w:val="17"/>
          <w:lang w:eastAsia="zh-CN"/>
        </w:rPr>
        <w:t>16. 最终执行结论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当前工程不需要推倒重做，也不应继续以增加场景装饰为首要方向。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首阶段应围绕以下主线推进：</w:t>
      </w:r>
    </w:p>
    <w:p>
      <w:pPr>
        <w:shd w:val="clear" w:color="auto" w:fill="E9F0F3"/>
      </w:pPr>
      <w:r>
        <w:rPr>
          <w:b/>
          <w:color w:val="64748B"/>
          <w:sz w:val="17"/>
        </w:rPr>
        <w:t>TEXT</w:t>
      </w:r>
    </w:p>
    <w:p>
      <w:pPr>
        <w:spacing w:line="372" w:lineRule="auto"/>
      </w:pPr>
      <w:r>
        <w:rPr>
          <w:rFonts w:ascii="Microsoft YaHei" w:hAnsi="Microsoft YaHei" w:eastAsia="Microsoft YaHei" w:cs="Microsoft YaHei" w:hint="eastAsia"/>
          <w:color w:val="243447"/>
          <w:sz w:val="16"/>
          <w:lang w:eastAsia="zh-CN"/>
        </w:rPr>
        <w:t>统一三个可玩区域职责</w:t>
        <w:br/>
        <w:t xml:space="preserve">  → 建立首局任务链</w:t>
        <w:br/>
        <w:t xml:space="preserve">  → 接入木料与旧零件</w:t>
        <w:br/>
        <w:t xml:space="preserve">  → 让打捞成为资源来源</w:t>
        <w:br/>
        <w:t xml:space="preserve">  → 让木屋升级成为家园反馈</w:t>
        <w:br/>
        <w:t xml:space="preserve">  → 让船只升级成为区域解锁条件</w:t>
        <w:br/>
        <w:t xml:space="preserve">  → 完成首个 20 分钟 Demo</w:t>
      </w:r>
    </w:p>
    <w:p>
      <w:pPr/>
      <w:r>
        <w:t xml:space="preserve">P0 </w:t>
      </w:r>
      <w:r>
        <w:rPr>
          <w:rFonts w:ascii="Microsoft YaHei" w:eastAsia="Microsoft YaHei" w:hAnsi="Microsoft YaHei" w:cs="Microsoft YaHei" w:hint="eastAsia"/>
          <w:lang w:eastAsia="zh-CN"/>
        </w:rPr>
        <w:t>负责把现有能力串成完整流程，</w:t>
      </w:r>
      <w:r>
        <w:t xml:space="preserve">P1 </w:t>
      </w:r>
      <w:r>
        <w:rPr>
          <w:rFonts w:ascii="Microsoft YaHei" w:eastAsia="Microsoft YaHei" w:hAnsi="Microsoft YaHei" w:cs="Microsoft YaHei" w:hint="eastAsia"/>
          <w:lang w:eastAsia="zh-CN"/>
        </w:rPr>
        <w:t>负责让资源和船只成长真正成立，</w:t>
      </w:r>
      <w:r>
        <w:t xml:space="preserve">P2 </w:t>
      </w:r>
      <w:r>
        <w:rPr>
          <w:rFonts w:ascii="Microsoft YaHei" w:eastAsia="Microsoft YaHei" w:hAnsi="Microsoft YaHei" w:cs="Microsoft YaHei" w:hint="eastAsia"/>
          <w:lang w:eastAsia="zh-CN"/>
        </w:rPr>
        <w:t>负责补充生活感和世界反馈，</w:t>
      </w:r>
      <w:r>
        <w:t xml:space="preserve">P3 </w:t>
      </w:r>
      <w:r>
        <w:rPr>
          <w:rFonts w:ascii="Microsoft YaHei" w:eastAsia="Microsoft YaHei" w:hAnsi="Microsoft YaHei" w:cs="Microsoft YaHei" w:hint="eastAsia"/>
          <w:lang w:eastAsia="zh-CN"/>
        </w:rPr>
        <w:t>负责存档、性能、兼容性和长期维护。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首个</w:t>
      </w:r>
      <w:r>
        <w:t xml:space="preserve"> Demo </w:t>
      </w:r>
      <w:r>
        <w:rPr>
          <w:rFonts w:ascii="Microsoft YaHei" w:eastAsia="Microsoft YaHei" w:hAnsi="Microsoft YaHei" w:cs="Microsoft YaHei" w:hint="eastAsia"/>
          <w:lang w:eastAsia="zh-CN"/>
        </w:rPr>
        <w:t>的成功标准不是玩家看到了多少建筑，而是玩家是否经历了一次清晰的变化：</w:t>
      </w:r>
    </w:p>
    <w:p>
      <w:pPr>
        <w:shd w:val="clear" w:color="auto" w:fill="E9F0F3"/>
      </w:pPr>
      <w:r>
        <w:rPr>
          <w:b/>
          <w:color w:val="64748B"/>
          <w:sz w:val="17"/>
        </w:rPr>
        <w:t>TEXT</w:t>
      </w:r>
    </w:p>
    <w:p>
      <w:pPr>
        <w:spacing w:line="372" w:lineRule="auto"/>
      </w:pPr>
      <w:r>
        <w:rPr>
          <w:rFonts w:ascii="Microsoft YaHei" w:hAnsi="Microsoft YaHei" w:eastAsia="Microsoft YaHei" w:cs="Microsoft YaHei" w:hint="eastAsia"/>
          <w:color w:val="243447"/>
          <w:sz w:val="16"/>
          <w:lang w:eastAsia="zh-CN"/>
        </w:rPr>
        <w:t>我修复了一处废墟</w:t>
        <w:br/>
        <w:t xml:space="preserve">  → 我获得了资源</w:t>
        <w:br/>
        <w:t xml:space="preserve">  → 我的家园发生了变化</w:t>
        <w:br/>
        <w:t xml:space="preserve">  → 我的船变得更强</w:t>
        <w:br/>
        <w:t xml:space="preserve">  → 我可以去更远的地方</w:t>
        <w:br/>
        <w:t xml:space="preserve">  → 那里还有一座屋顶等待我重新点亮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1" w:lineRule="auto"/>
    </w:pPr>
    <w:rPr>
      <w:rFonts w:ascii="-apple-system" w:hAnsi="-apple-system" w:eastAsia="-apple-system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69" w:lineRule="auto"/>
      <w:outlineLvl w:val="1"/>
    </w:pPr>
    <w:rPr>
      <w:rFonts w:ascii="-apple-system" w:hAnsi="-apple-system" w:eastAsia="-apple-system"/>
      <w:b/>
      <w:bCs/>
      <w:color w:val="0E4F67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69" w:lineRule="auto"/>
      <w:outlineLvl w:val="2"/>
    </w:pPr>
    <w:rPr>
      <w:rFonts w:ascii="-apple-system" w:hAnsi="-apple-system" w:eastAsia="-apple-system"/>
      <w:b/>
      <w:bCs/>
      <w:color w:val="0E4F6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269" w:lineRule="auto"/>
      <w:outlineLvl w:val="3"/>
    </w:pPr>
    <w:rPr>
      <w:rFonts w:ascii="-apple-system" w:hAnsi="-apple-system" w:eastAsia="-apple-system"/>
      <w:b/>
      <w:bCs/>
      <w:i/>
      <w:iCs/>
      <w:color w:val="0E4F6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