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D37B" w14:textId="0650B310" w:rsidR="005148D5" w:rsidRDefault="002266B1" w:rsidP="00DD0B0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Cost of Traffic </w:t>
      </w:r>
      <w:r w:rsidR="00DD0B03" w:rsidRPr="00DD0B03">
        <w:rPr>
          <w:sz w:val="32"/>
          <w:szCs w:val="32"/>
        </w:rPr>
        <w:t xml:space="preserve">Congestion </w:t>
      </w:r>
      <w:r>
        <w:rPr>
          <w:sz w:val="32"/>
          <w:szCs w:val="32"/>
        </w:rPr>
        <w:t>by U.S. Region</w:t>
      </w:r>
    </w:p>
    <w:p w14:paraId="19B3E32D" w14:textId="251EE6BA" w:rsidR="002266B1" w:rsidRDefault="002266B1" w:rsidP="00DD0B03">
      <w:pPr>
        <w:jc w:val="center"/>
        <w:rPr>
          <w:sz w:val="32"/>
          <w:szCs w:val="32"/>
        </w:rPr>
      </w:pPr>
    </w:p>
    <w:tbl>
      <w:tblPr>
        <w:tblW w:w="6958" w:type="dxa"/>
        <w:tblLook w:val="04A0" w:firstRow="1" w:lastRow="0" w:firstColumn="1" w:lastColumn="0" w:noHBand="0" w:noVBand="1"/>
      </w:tblPr>
      <w:tblGrid>
        <w:gridCol w:w="2298"/>
        <w:gridCol w:w="3220"/>
        <w:gridCol w:w="1440"/>
      </w:tblGrid>
      <w:tr w:rsidR="00073B9A" w:rsidRPr="00073B9A" w14:paraId="4D3364F7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3FD6" w14:textId="77777777" w:rsidR="00073B9A" w:rsidRPr="00073B9A" w:rsidRDefault="00073B9A" w:rsidP="00073B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9C1C4EA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City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9AC2C7C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Cost Traffic</w:t>
            </w:r>
          </w:p>
        </w:tc>
      </w:tr>
      <w:tr w:rsidR="00073B9A" w:rsidRPr="00073B9A" w14:paraId="618D70DF" w14:textId="77777777" w:rsidTr="00073B9A">
        <w:trPr>
          <w:trHeight w:val="320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B5425A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Northeast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BF62BF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Baltimore, MD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3BEA04" w14:textId="77777777" w:rsidR="00073B9A" w:rsidRPr="00073B9A" w:rsidRDefault="00073B9A" w:rsidP="00073B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</w:tr>
      <w:tr w:rsidR="00073B9A" w:rsidRPr="00073B9A" w14:paraId="7ED09B3B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2FF78D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389C36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Boston, MA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CDA21A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73B9A">
              <w:rPr>
                <w:rFonts w:ascii="Arial" w:eastAsia="Times New Roman" w:hAnsi="Arial" w:cs="Arial"/>
                <w:color w:val="000000"/>
              </w:rPr>
              <w:t>880</w:t>
            </w:r>
          </w:p>
        </w:tc>
      </w:tr>
      <w:tr w:rsidR="00073B9A" w:rsidRPr="00073B9A" w14:paraId="6843B1E3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E013D5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658D58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Hartford, 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EC674C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73B9A">
              <w:rPr>
                <w:rFonts w:ascii="Arial" w:eastAsia="Times New Roman" w:hAnsi="Arial" w:cs="Arial"/>
                <w:color w:val="000000"/>
              </w:rPr>
              <w:t>250</w:t>
            </w:r>
          </w:p>
        </w:tc>
      </w:tr>
      <w:tr w:rsidR="00073B9A" w:rsidRPr="00073B9A" w14:paraId="4B611A14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0C4528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C5D464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New York, NY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71D766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73B9A">
              <w:rPr>
                <w:rFonts w:ascii="Arial" w:eastAsia="Times New Roman" w:hAnsi="Arial" w:cs="Arial"/>
                <w:color w:val="000000"/>
              </w:rPr>
              <w:t>1,090</w:t>
            </w:r>
          </w:p>
        </w:tc>
      </w:tr>
      <w:tr w:rsidR="00073B9A" w:rsidRPr="00073B9A" w14:paraId="116CD747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3249AE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417EF1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Philadelphia, PA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AF9826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73B9A">
              <w:rPr>
                <w:rFonts w:ascii="Arial" w:eastAsia="Times New Roman" w:hAnsi="Arial" w:cs="Arial"/>
                <w:color w:val="000000"/>
              </w:rPr>
              <w:t>420</w:t>
            </w:r>
          </w:p>
        </w:tc>
      </w:tr>
      <w:tr w:rsidR="00073B9A" w:rsidRPr="00073B9A" w14:paraId="2493D615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8B80BC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D659C7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Pittsburgh, PA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3F0AF4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73B9A">
              <w:rPr>
                <w:rFonts w:ascii="Arial" w:eastAsia="Times New Roman" w:hAnsi="Arial" w:cs="Arial"/>
                <w:color w:val="000000"/>
              </w:rPr>
              <w:t>400</w:t>
            </w:r>
          </w:p>
        </w:tc>
      </w:tr>
      <w:tr w:rsidR="00073B9A" w:rsidRPr="00073B9A" w14:paraId="556632A8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688BA3F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5DF2D4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Washington, DC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399717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73B9A">
              <w:rPr>
                <w:rFonts w:ascii="Arial" w:eastAsia="Times New Roman" w:hAnsi="Arial" w:cs="Arial"/>
                <w:color w:val="000000"/>
              </w:rPr>
              <w:t>1,420</w:t>
            </w:r>
          </w:p>
        </w:tc>
      </w:tr>
      <w:tr w:rsidR="00073B9A" w:rsidRPr="00073B9A" w14:paraId="17E0240D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CB2470C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E5C8667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E9CFE99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073B9A" w:rsidRPr="00073B9A" w14:paraId="1C301983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CD3D2EE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54F9D86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5AE5D6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73B9A" w:rsidRPr="00073B9A" w14:paraId="44791937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4F771A" w14:textId="77777777" w:rsidR="00073B9A" w:rsidRPr="00073B9A" w:rsidRDefault="00073B9A" w:rsidP="00073B9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73B9A">
              <w:rPr>
                <w:rFonts w:ascii="Arial" w:eastAsia="Times New Roman" w:hAnsi="Arial" w:cs="Arial"/>
                <w:b/>
                <w:bCs/>
                <w:color w:val="FFFFFF"/>
              </w:rPr>
              <w:t>Midwestern cities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990959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Chicago, 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085A32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570</w:t>
            </w:r>
          </w:p>
        </w:tc>
      </w:tr>
      <w:tr w:rsidR="00073B9A" w:rsidRPr="00073B9A" w14:paraId="5AF50891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C91FEE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DADC34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Cincinnati, OH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3EA2B7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200</w:t>
            </w:r>
          </w:p>
        </w:tc>
      </w:tr>
      <w:tr w:rsidR="00073B9A" w:rsidRPr="00073B9A" w14:paraId="189F48F2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568476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246361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Cleveland, OH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056924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140</w:t>
            </w:r>
          </w:p>
        </w:tc>
      </w:tr>
      <w:tr w:rsidR="00073B9A" w:rsidRPr="00073B9A" w14:paraId="045991B8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BE2E9A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0E96BF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Columbus, OH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B9FE32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230</w:t>
            </w:r>
          </w:p>
        </w:tc>
      </w:tr>
      <w:tr w:rsidR="00073B9A" w:rsidRPr="00073B9A" w14:paraId="55A99BDE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B37F33E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7B8297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Detroit, MI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4DB872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530</w:t>
            </w:r>
          </w:p>
        </w:tc>
      </w:tr>
      <w:tr w:rsidR="00073B9A" w:rsidRPr="00073B9A" w14:paraId="01F40732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CD852A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7A7D36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Indianapolis, 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228277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130</w:t>
            </w:r>
          </w:p>
        </w:tc>
      </w:tr>
      <w:tr w:rsidR="00073B9A" w:rsidRPr="00073B9A" w14:paraId="25CC7338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C4B54D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6BFDED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Kansas City, MO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F94B58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160</w:t>
            </w:r>
          </w:p>
        </w:tc>
      </w:tr>
      <w:tr w:rsidR="00073B9A" w:rsidRPr="00073B9A" w14:paraId="41AF83C0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6CF5C0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1C8864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Louisville, KY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A91C4D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190</w:t>
            </w:r>
          </w:p>
        </w:tc>
      </w:tr>
      <w:tr w:rsidR="00073B9A" w:rsidRPr="00073B9A" w14:paraId="0EE2235B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5E3C10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32E717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Milwaukee, WI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D81674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370</w:t>
            </w:r>
          </w:p>
        </w:tc>
      </w:tr>
      <w:tr w:rsidR="00073B9A" w:rsidRPr="00073B9A" w14:paraId="3F7B902E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730AEA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7676F8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Minneapolis-St. Paul, MN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BED845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270</w:t>
            </w:r>
          </w:p>
        </w:tc>
      </w:tr>
      <w:tr w:rsidR="00073B9A" w:rsidRPr="00073B9A" w14:paraId="7AE90356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5708A2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F2F31C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Oklahoma City, OK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65653A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190</w:t>
            </w:r>
          </w:p>
        </w:tc>
      </w:tr>
      <w:tr w:rsidR="00073B9A" w:rsidRPr="00073B9A" w14:paraId="7B643537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31ECF5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5C5071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St. Louis, MO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86C5F0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540</w:t>
            </w:r>
          </w:p>
        </w:tc>
      </w:tr>
      <w:tr w:rsidR="00073B9A" w:rsidRPr="00073B9A" w14:paraId="316210C2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E5A858D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1C254C2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73A447C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073B9A" w:rsidRPr="00073B9A" w14:paraId="33D4B5FA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A29A670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E2E6DC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DBF6D65" w14:textId="77777777" w:rsidR="00073B9A" w:rsidRPr="00073B9A" w:rsidRDefault="00073B9A" w:rsidP="00073B9A">
            <w:pPr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 </w:t>
            </w:r>
          </w:p>
        </w:tc>
      </w:tr>
      <w:tr w:rsidR="00073B9A" w:rsidRPr="00073B9A" w14:paraId="64187881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55FC16" w14:textId="77777777" w:rsidR="00073B9A" w:rsidRPr="00073B9A" w:rsidRDefault="00073B9A" w:rsidP="00073B9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73B9A">
              <w:rPr>
                <w:rFonts w:ascii="Arial" w:eastAsia="Times New Roman" w:hAnsi="Arial" w:cs="Arial"/>
                <w:b/>
                <w:bCs/>
                <w:color w:val="FFFFFF"/>
              </w:rPr>
              <w:t>Southern cities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B47750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Atlanta, GA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520F0F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640</w:t>
            </w:r>
          </w:p>
        </w:tc>
      </w:tr>
      <w:tr w:rsidR="00073B9A" w:rsidRPr="00073B9A" w14:paraId="013283B4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D3E6B3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4621D6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Charlotte, NC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8D1384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390</w:t>
            </w:r>
          </w:p>
        </w:tc>
      </w:tr>
      <w:tr w:rsidR="00073B9A" w:rsidRPr="00073B9A" w14:paraId="357FB073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F32E37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40B2B2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Ft. Lauderdale, FL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143D47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290</w:t>
            </w:r>
          </w:p>
        </w:tc>
      </w:tr>
      <w:tr w:rsidR="00073B9A" w:rsidRPr="00073B9A" w14:paraId="6324BC5E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A0F594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FA2BBE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Jacksonville, FL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6D1754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400</w:t>
            </w:r>
          </w:p>
        </w:tc>
      </w:tr>
      <w:tr w:rsidR="00073B9A" w:rsidRPr="00073B9A" w14:paraId="5267AF31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35B4D99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BCAC31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Memphis, TN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26A3D3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140</w:t>
            </w:r>
          </w:p>
        </w:tc>
      </w:tr>
      <w:tr w:rsidR="00073B9A" w:rsidRPr="00073B9A" w14:paraId="02D5C8F7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B8C6F6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B5B53E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Miami, FL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F6D852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680</w:t>
            </w:r>
          </w:p>
        </w:tc>
      </w:tr>
      <w:tr w:rsidR="00073B9A" w:rsidRPr="00073B9A" w14:paraId="6C8596AD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8B52EB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F8DB24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Nashville, TN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FBAF6B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340</w:t>
            </w:r>
          </w:p>
        </w:tc>
      </w:tr>
      <w:tr w:rsidR="00073B9A" w:rsidRPr="00073B9A" w14:paraId="4E64A093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F25FE2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5556D0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New Orleans, 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F0511C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340</w:t>
            </w:r>
          </w:p>
        </w:tc>
      </w:tr>
      <w:tr w:rsidR="00073B9A" w:rsidRPr="00073B9A" w14:paraId="25F3D22E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70F58E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890D5E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Norfolk, VA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D2C59B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390</w:t>
            </w:r>
          </w:p>
        </w:tc>
      </w:tr>
      <w:tr w:rsidR="00073B9A" w:rsidRPr="00073B9A" w14:paraId="7B0A097C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5D306C1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B6DDFF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Orlando, FL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6F6F35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420</w:t>
            </w:r>
          </w:p>
        </w:tc>
      </w:tr>
      <w:tr w:rsidR="00073B9A" w:rsidRPr="00073B9A" w14:paraId="043197B6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1AD3F4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4225DC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Tampa, FL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B34A2F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310</w:t>
            </w:r>
          </w:p>
        </w:tc>
      </w:tr>
      <w:tr w:rsidR="00073B9A" w:rsidRPr="00073B9A" w14:paraId="0670B738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D95E227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A11E57B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B9D8E81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073B9A" w:rsidRPr="00073B9A" w14:paraId="68F1E33B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D319658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2616DE1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EC14E9E" w14:textId="77777777" w:rsidR="00073B9A" w:rsidRPr="00073B9A" w:rsidRDefault="00073B9A" w:rsidP="00073B9A">
            <w:pPr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 </w:t>
            </w:r>
          </w:p>
        </w:tc>
      </w:tr>
      <w:tr w:rsidR="00073B9A" w:rsidRPr="00073B9A" w14:paraId="2E30C605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A7347D" w14:textId="77777777" w:rsidR="00073B9A" w:rsidRPr="00073B9A" w:rsidRDefault="00073B9A" w:rsidP="00073B9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73B9A">
              <w:rPr>
                <w:rFonts w:ascii="Arial" w:eastAsia="Times New Roman" w:hAnsi="Arial" w:cs="Arial"/>
                <w:b/>
                <w:bCs/>
                <w:color w:val="FFFFFF"/>
              </w:rPr>
              <w:t>Southwestern cities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956207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Albuquerque, NM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DE4604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210</w:t>
            </w:r>
          </w:p>
        </w:tc>
      </w:tr>
      <w:tr w:rsidR="00073B9A" w:rsidRPr="00073B9A" w14:paraId="6B0F2F9D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297AFF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603F8E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Austin, TX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733041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410</w:t>
            </w:r>
          </w:p>
        </w:tc>
      </w:tr>
      <w:tr w:rsidR="00073B9A" w:rsidRPr="00073B9A" w14:paraId="6E6EB846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0A27992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1EA04B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Corpus Christi, TX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F83750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50</w:t>
            </w:r>
          </w:p>
        </w:tc>
      </w:tr>
      <w:tr w:rsidR="00073B9A" w:rsidRPr="00073B9A" w14:paraId="5CC1E517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A048D2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166FA4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Dallas, TX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C5A7C3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750</w:t>
            </w:r>
          </w:p>
        </w:tc>
      </w:tr>
      <w:tr w:rsidR="00073B9A" w:rsidRPr="00073B9A" w14:paraId="4C58000C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57E89EF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7E62DA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Denver, CO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A3148C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420</w:t>
            </w:r>
          </w:p>
        </w:tc>
      </w:tr>
      <w:tr w:rsidR="00073B9A" w:rsidRPr="00073B9A" w14:paraId="195BB570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06A73F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4B0264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El Paso, TX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A77C63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120</w:t>
            </w:r>
          </w:p>
        </w:tc>
      </w:tr>
      <w:tr w:rsidR="00073B9A" w:rsidRPr="00073B9A" w14:paraId="3A210197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4C4A7F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D2EEE8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Fort Worth, TX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243563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420</w:t>
            </w:r>
          </w:p>
        </w:tc>
      </w:tr>
      <w:tr w:rsidR="00073B9A" w:rsidRPr="00073B9A" w14:paraId="73983B88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46C38B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C85C1F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Houston, TX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830D0B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750</w:t>
            </w:r>
          </w:p>
        </w:tc>
      </w:tr>
      <w:tr w:rsidR="00073B9A" w:rsidRPr="00073B9A" w14:paraId="1F63EC7A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30B6C2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E00F1D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Phoenix, AZ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B08ED2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630</w:t>
            </w:r>
          </w:p>
        </w:tc>
      </w:tr>
      <w:tr w:rsidR="00073B9A" w:rsidRPr="00073B9A" w14:paraId="205AE40B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773C428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392972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Salt Lake City, UT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F7B802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90</w:t>
            </w:r>
          </w:p>
        </w:tc>
      </w:tr>
      <w:tr w:rsidR="00073B9A" w:rsidRPr="00073B9A" w14:paraId="2F40A974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EB4021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080C6E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San Antonio, TX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D194A8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290</w:t>
            </w:r>
          </w:p>
        </w:tc>
      </w:tr>
      <w:tr w:rsidR="00073B9A" w:rsidRPr="00073B9A" w14:paraId="6D02712F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EB1985D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E2EFDBA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BC8AF85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  <w:tr w:rsidR="00073B9A" w:rsidRPr="00073B9A" w14:paraId="67A528D6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1BCF92F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9B04323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1A0C5EFF" w14:textId="77777777" w:rsidR="00073B9A" w:rsidRPr="00073B9A" w:rsidRDefault="00073B9A" w:rsidP="00073B9A">
            <w:pPr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 </w:t>
            </w:r>
          </w:p>
        </w:tc>
      </w:tr>
      <w:tr w:rsidR="00073B9A" w:rsidRPr="00073B9A" w14:paraId="7D07C124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1C8F88" w14:textId="77777777" w:rsidR="00073B9A" w:rsidRPr="00073B9A" w:rsidRDefault="00073B9A" w:rsidP="00073B9A">
            <w:pPr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73B9A">
              <w:rPr>
                <w:rFonts w:ascii="Arial" w:eastAsia="Times New Roman" w:hAnsi="Arial" w:cs="Arial"/>
                <w:b/>
                <w:bCs/>
                <w:color w:val="FFFFFF"/>
              </w:rPr>
              <w:t>Western cities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BB1C90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Honolulu, HI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439715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470</w:t>
            </w:r>
          </w:p>
        </w:tc>
      </w:tr>
      <w:tr w:rsidR="00073B9A" w:rsidRPr="00073B9A" w14:paraId="674797F2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D896AFB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D9DE0D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Los Angeles, 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285B69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980</w:t>
            </w:r>
          </w:p>
        </w:tc>
      </w:tr>
      <w:tr w:rsidR="00073B9A" w:rsidRPr="00073B9A" w14:paraId="0161023B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09CFFB9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0B29C2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Portland, 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4DD13D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500</w:t>
            </w:r>
          </w:p>
        </w:tc>
      </w:tr>
      <w:tr w:rsidR="00073B9A" w:rsidRPr="00073B9A" w14:paraId="277F1B45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9F4896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B049FB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Sacramento, 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12FCF5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280</w:t>
            </w:r>
          </w:p>
        </w:tc>
      </w:tr>
      <w:tr w:rsidR="00073B9A" w:rsidRPr="00073B9A" w14:paraId="3F84184B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45FEDB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4EFAC3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San Bernardino-River, 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F6F790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1,320</w:t>
            </w:r>
          </w:p>
        </w:tc>
      </w:tr>
      <w:tr w:rsidR="00073B9A" w:rsidRPr="00073B9A" w14:paraId="34CB4E84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A4CBF0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309618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San Diego, 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FB03BE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480</w:t>
            </w:r>
          </w:p>
        </w:tc>
      </w:tr>
      <w:tr w:rsidR="00073B9A" w:rsidRPr="00073B9A" w14:paraId="00CA9572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8FE428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30DA4E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San Francisco-Oakland, 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339AE8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930</w:t>
            </w:r>
          </w:p>
        </w:tc>
      </w:tr>
      <w:tr w:rsidR="00073B9A" w:rsidRPr="00073B9A" w14:paraId="1966D84B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D3DDC0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EEF674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San Jose, CA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718E24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960</w:t>
            </w:r>
          </w:p>
        </w:tc>
      </w:tr>
      <w:tr w:rsidR="00073B9A" w:rsidRPr="00073B9A" w14:paraId="02188B2A" w14:textId="77777777" w:rsidTr="00073B9A">
        <w:trPr>
          <w:trHeight w:val="32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84673A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78D578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353535"/>
              </w:rPr>
            </w:pPr>
            <w:r w:rsidRPr="00073B9A">
              <w:rPr>
                <w:rFonts w:ascii="Calibri" w:eastAsia="Times New Roman" w:hAnsi="Calibri" w:cs="Calibri"/>
                <w:color w:val="353535"/>
              </w:rPr>
              <w:t>Seattle-Everett, WA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A21551" w14:textId="77777777" w:rsidR="00073B9A" w:rsidRPr="00073B9A" w:rsidRDefault="00073B9A" w:rsidP="00073B9A">
            <w:pPr>
              <w:jc w:val="right"/>
              <w:rPr>
                <w:rFonts w:ascii="Arial" w:eastAsia="Times New Roman" w:hAnsi="Arial" w:cs="Arial"/>
                <w:color w:val="353535"/>
              </w:rPr>
            </w:pPr>
            <w:r w:rsidRPr="00073B9A">
              <w:rPr>
                <w:rFonts w:ascii="Arial" w:eastAsia="Times New Roman" w:hAnsi="Arial" w:cs="Arial"/>
                <w:color w:val="353535"/>
              </w:rPr>
              <w:t>880</w:t>
            </w:r>
          </w:p>
        </w:tc>
      </w:tr>
    </w:tbl>
    <w:p w14:paraId="233CDA0C" w14:textId="657C71F5" w:rsidR="002266B1" w:rsidRDefault="002266B1" w:rsidP="00DD0B03">
      <w:pPr>
        <w:jc w:val="center"/>
        <w:rPr>
          <w:sz w:val="32"/>
          <w:szCs w:val="32"/>
        </w:rPr>
      </w:pPr>
    </w:p>
    <w:p w14:paraId="722CC09B" w14:textId="39E5FD22" w:rsidR="00073B9A" w:rsidRDefault="00073B9A" w:rsidP="00DD0B03">
      <w:pPr>
        <w:jc w:val="center"/>
        <w:rPr>
          <w:sz w:val="32"/>
          <w:szCs w:val="32"/>
        </w:rPr>
      </w:pPr>
    </w:p>
    <w:p w14:paraId="472CE0E3" w14:textId="1FBC2EA5" w:rsidR="00073B9A" w:rsidRDefault="00073B9A" w:rsidP="00DD0B03">
      <w:pPr>
        <w:jc w:val="center"/>
        <w:rPr>
          <w:sz w:val="32"/>
          <w:szCs w:val="32"/>
        </w:rPr>
      </w:pPr>
    </w:p>
    <w:p w14:paraId="1156430A" w14:textId="35569AF8" w:rsidR="00073B9A" w:rsidRDefault="00073B9A" w:rsidP="00DD0B03">
      <w:pPr>
        <w:jc w:val="center"/>
        <w:rPr>
          <w:sz w:val="32"/>
          <w:szCs w:val="32"/>
        </w:rPr>
      </w:pPr>
    </w:p>
    <w:p w14:paraId="5683E8BF" w14:textId="1D84BA43" w:rsidR="00073B9A" w:rsidRDefault="00073B9A" w:rsidP="00DD0B03">
      <w:pPr>
        <w:jc w:val="center"/>
        <w:rPr>
          <w:sz w:val="32"/>
          <w:szCs w:val="32"/>
        </w:rPr>
      </w:pPr>
    </w:p>
    <w:p w14:paraId="07EA4BC6" w14:textId="42699D95" w:rsidR="00073B9A" w:rsidRDefault="00073B9A" w:rsidP="00DD0B03">
      <w:pPr>
        <w:jc w:val="center"/>
        <w:rPr>
          <w:sz w:val="32"/>
          <w:szCs w:val="32"/>
        </w:rPr>
      </w:pPr>
    </w:p>
    <w:p w14:paraId="68CF2EE0" w14:textId="6F4627BB" w:rsidR="00073B9A" w:rsidRDefault="00073B9A" w:rsidP="00DD0B03">
      <w:pPr>
        <w:jc w:val="center"/>
        <w:rPr>
          <w:sz w:val="32"/>
          <w:szCs w:val="32"/>
        </w:rPr>
      </w:pPr>
    </w:p>
    <w:p w14:paraId="716F2166" w14:textId="4F61389F" w:rsidR="00073B9A" w:rsidRDefault="00073B9A" w:rsidP="00DD0B03">
      <w:pPr>
        <w:jc w:val="center"/>
        <w:rPr>
          <w:sz w:val="32"/>
          <w:szCs w:val="32"/>
        </w:rPr>
      </w:pPr>
    </w:p>
    <w:p w14:paraId="5FC5FB42" w14:textId="49450877" w:rsidR="00073B9A" w:rsidRDefault="00073B9A" w:rsidP="00DD0B03">
      <w:pPr>
        <w:jc w:val="center"/>
        <w:rPr>
          <w:sz w:val="32"/>
          <w:szCs w:val="32"/>
        </w:rPr>
      </w:pPr>
    </w:p>
    <w:p w14:paraId="78628FE0" w14:textId="77777777" w:rsidR="00073B9A" w:rsidRDefault="00073B9A" w:rsidP="00DD0B03">
      <w:pPr>
        <w:jc w:val="center"/>
        <w:rPr>
          <w:sz w:val="32"/>
          <w:szCs w:val="32"/>
        </w:rPr>
      </w:pPr>
    </w:p>
    <w:tbl>
      <w:tblPr>
        <w:tblW w:w="4140" w:type="dxa"/>
        <w:tblLook w:val="04A0" w:firstRow="1" w:lastRow="0" w:firstColumn="1" w:lastColumn="0" w:noHBand="0" w:noVBand="1"/>
      </w:tblPr>
      <w:tblGrid>
        <w:gridCol w:w="2840"/>
        <w:gridCol w:w="1300"/>
      </w:tblGrid>
      <w:tr w:rsidR="00073B9A" w:rsidRPr="00073B9A" w14:paraId="3ED60C7A" w14:textId="77777777" w:rsidTr="00073B9A">
        <w:trPr>
          <w:trHeight w:val="32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4209C1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Averages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E124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073B9A" w:rsidRPr="00073B9A" w14:paraId="3CBCFC00" w14:textId="77777777" w:rsidTr="00073B9A">
        <w:trPr>
          <w:trHeight w:val="32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A97B77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Northeast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F24138" w14:textId="77777777" w:rsidR="00073B9A" w:rsidRPr="00073B9A" w:rsidRDefault="00073B9A" w:rsidP="00073B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713</w:t>
            </w:r>
          </w:p>
        </w:tc>
      </w:tr>
      <w:tr w:rsidR="00073B9A" w:rsidRPr="00073B9A" w14:paraId="11687455" w14:textId="77777777" w:rsidTr="00073B9A">
        <w:trPr>
          <w:trHeight w:val="32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1C731A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Midwestern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7883E4" w14:textId="77777777" w:rsidR="00073B9A" w:rsidRPr="00073B9A" w:rsidRDefault="00073B9A" w:rsidP="00073B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</w:tr>
      <w:tr w:rsidR="00073B9A" w:rsidRPr="00073B9A" w14:paraId="7546637C" w14:textId="77777777" w:rsidTr="00073B9A">
        <w:trPr>
          <w:trHeight w:val="32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43A4B0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Southern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11DC8A" w14:textId="77777777" w:rsidR="00073B9A" w:rsidRPr="00073B9A" w:rsidRDefault="00073B9A" w:rsidP="00073B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</w:tr>
      <w:tr w:rsidR="00073B9A" w:rsidRPr="00073B9A" w14:paraId="17D3DA99" w14:textId="77777777" w:rsidTr="00073B9A">
        <w:trPr>
          <w:trHeight w:val="32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638595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Southwestern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087096" w14:textId="77777777" w:rsidR="00073B9A" w:rsidRPr="00073B9A" w:rsidRDefault="00073B9A" w:rsidP="00073B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</w:tr>
      <w:tr w:rsidR="00073B9A" w:rsidRPr="00073B9A" w14:paraId="51B83852" w14:textId="77777777" w:rsidTr="00073B9A">
        <w:trPr>
          <w:trHeight w:val="32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75EA96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B54F84" w14:textId="77777777" w:rsidR="00073B9A" w:rsidRPr="00073B9A" w:rsidRDefault="00073B9A" w:rsidP="00073B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</w:tr>
      <w:tr w:rsidR="00073B9A" w:rsidRPr="00073B9A" w14:paraId="730F6E83" w14:textId="77777777" w:rsidTr="00073B9A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7290" w14:textId="77777777" w:rsidR="00073B9A" w:rsidRPr="00073B9A" w:rsidRDefault="00073B9A" w:rsidP="00073B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D0D0" w14:textId="77777777" w:rsidR="00073B9A" w:rsidRPr="00073B9A" w:rsidRDefault="00073B9A" w:rsidP="00073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3B9A" w:rsidRPr="00073B9A" w14:paraId="0A64E540" w14:textId="77777777" w:rsidTr="00073B9A">
        <w:trPr>
          <w:trHeight w:val="32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8536" w14:textId="77777777" w:rsidR="00073B9A" w:rsidRPr="00073B9A" w:rsidRDefault="00073B9A" w:rsidP="00073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3892" w14:textId="77777777" w:rsidR="00073B9A" w:rsidRPr="00073B9A" w:rsidRDefault="00073B9A" w:rsidP="00073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3B9A" w:rsidRPr="00073B9A" w14:paraId="43CE9683" w14:textId="77777777" w:rsidTr="00073B9A">
        <w:trPr>
          <w:trHeight w:val="32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BBB822B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73B9A">
              <w:rPr>
                <w:rFonts w:ascii="Calibri" w:eastAsia="Times New Roman" w:hAnsi="Calibri" w:cs="Calibri"/>
                <w:b/>
                <w:bCs/>
                <w:color w:val="FFFFFF"/>
              </w:rPr>
              <w:t>Sample Standard Deviation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951F" w14:textId="77777777" w:rsidR="00073B9A" w:rsidRPr="00073B9A" w:rsidRDefault="00073B9A" w:rsidP="00073B9A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073B9A" w:rsidRPr="00073B9A" w14:paraId="1D909228" w14:textId="77777777" w:rsidTr="00073B9A">
        <w:trPr>
          <w:trHeight w:val="32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70E7AB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Northeast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748148" w14:textId="77777777" w:rsidR="00073B9A" w:rsidRPr="00073B9A" w:rsidRDefault="00073B9A" w:rsidP="00073B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428.47</w:t>
            </w:r>
          </w:p>
        </w:tc>
      </w:tr>
      <w:tr w:rsidR="00073B9A" w:rsidRPr="00073B9A" w14:paraId="0837B705" w14:textId="77777777" w:rsidTr="00073B9A">
        <w:trPr>
          <w:trHeight w:val="32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43CAB1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Midwestern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C3D10E" w14:textId="77777777" w:rsidR="00073B9A" w:rsidRPr="00073B9A" w:rsidRDefault="00073B9A" w:rsidP="00073B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165.66</w:t>
            </w:r>
          </w:p>
        </w:tc>
      </w:tr>
      <w:tr w:rsidR="00073B9A" w:rsidRPr="00073B9A" w14:paraId="49C9B485" w14:textId="77777777" w:rsidTr="00073B9A">
        <w:trPr>
          <w:trHeight w:val="32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74DF61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Southern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AA7EA8" w14:textId="77777777" w:rsidR="00073B9A" w:rsidRPr="00073B9A" w:rsidRDefault="00073B9A" w:rsidP="00073B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152.08</w:t>
            </w:r>
          </w:p>
        </w:tc>
      </w:tr>
      <w:tr w:rsidR="00073B9A" w:rsidRPr="00073B9A" w14:paraId="0F17A20F" w14:textId="77777777" w:rsidTr="00073B9A">
        <w:trPr>
          <w:trHeight w:val="32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1F22B7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Southwestern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839C7F" w14:textId="77777777" w:rsidR="00073B9A" w:rsidRPr="00073B9A" w:rsidRDefault="00073B9A" w:rsidP="00073B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252.56</w:t>
            </w:r>
          </w:p>
        </w:tc>
      </w:tr>
      <w:tr w:rsidR="00073B9A" w:rsidRPr="00073B9A" w14:paraId="27C6B1B8" w14:textId="77777777" w:rsidTr="00073B9A">
        <w:trPr>
          <w:trHeight w:val="32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B0DEE9" w14:textId="77777777" w:rsidR="00073B9A" w:rsidRPr="00073B9A" w:rsidRDefault="00073B9A" w:rsidP="00073B9A">
            <w:pPr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6452BB" w14:textId="77777777" w:rsidR="00073B9A" w:rsidRPr="00073B9A" w:rsidRDefault="00073B9A" w:rsidP="00073B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3B9A">
              <w:rPr>
                <w:rFonts w:ascii="Calibri" w:eastAsia="Times New Roman" w:hAnsi="Calibri" w:cs="Calibri"/>
                <w:color w:val="000000"/>
              </w:rPr>
              <w:t>336.46</w:t>
            </w:r>
          </w:p>
        </w:tc>
      </w:tr>
    </w:tbl>
    <w:p w14:paraId="5AC0CFB1" w14:textId="77777777" w:rsidR="002266B1" w:rsidRDefault="002266B1" w:rsidP="00DD0B03">
      <w:pPr>
        <w:jc w:val="center"/>
        <w:rPr>
          <w:sz w:val="32"/>
          <w:szCs w:val="32"/>
        </w:rPr>
      </w:pPr>
    </w:p>
    <w:p w14:paraId="1035A68B" w14:textId="77777777" w:rsidR="002266B1" w:rsidRDefault="002266B1" w:rsidP="00DD0B03">
      <w:pPr>
        <w:jc w:val="center"/>
        <w:rPr>
          <w:sz w:val="32"/>
          <w:szCs w:val="32"/>
        </w:rPr>
      </w:pPr>
    </w:p>
    <w:p w14:paraId="552F22F7" w14:textId="77777777" w:rsidR="002266B1" w:rsidRDefault="002266B1" w:rsidP="00DD0B03">
      <w:pPr>
        <w:jc w:val="center"/>
        <w:rPr>
          <w:sz w:val="32"/>
          <w:szCs w:val="32"/>
        </w:rPr>
      </w:pPr>
    </w:p>
    <w:p w14:paraId="4C6A76D1" w14:textId="29C21C68" w:rsidR="005D04E2" w:rsidRDefault="005D04E2" w:rsidP="005D04E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comparing the </w:t>
      </w:r>
      <w:r w:rsidR="002266B1">
        <w:rPr>
          <w:sz w:val="32"/>
          <w:szCs w:val="32"/>
        </w:rPr>
        <w:t>averages</w:t>
      </w:r>
      <w:r>
        <w:rPr>
          <w:sz w:val="32"/>
          <w:szCs w:val="32"/>
        </w:rPr>
        <w:t xml:space="preserve"> and standard deviations of </w:t>
      </w:r>
      <w:r w:rsidR="002266B1">
        <w:rPr>
          <w:sz w:val="32"/>
          <w:szCs w:val="32"/>
        </w:rPr>
        <w:t xml:space="preserve">the 5 </w:t>
      </w:r>
      <w:r>
        <w:rPr>
          <w:sz w:val="32"/>
          <w:szCs w:val="32"/>
        </w:rPr>
        <w:t xml:space="preserve">U.S. regions </w:t>
      </w:r>
      <w:r w:rsidR="002266B1">
        <w:rPr>
          <w:sz w:val="32"/>
          <w:szCs w:val="32"/>
        </w:rPr>
        <w:t>two things</w:t>
      </w:r>
      <w:r>
        <w:rPr>
          <w:sz w:val="32"/>
          <w:szCs w:val="32"/>
        </w:rPr>
        <w:t xml:space="preserve"> stood ou</w:t>
      </w:r>
      <w:r w:rsidR="002266B1">
        <w:rPr>
          <w:sz w:val="32"/>
          <w:szCs w:val="32"/>
        </w:rPr>
        <w:t>t</w:t>
      </w:r>
      <w:r>
        <w:rPr>
          <w:sz w:val="32"/>
          <w:szCs w:val="32"/>
        </w:rPr>
        <w:t xml:space="preserve">. Firstly, the two largest </w:t>
      </w:r>
      <w:r w:rsidR="002266B1">
        <w:rPr>
          <w:sz w:val="32"/>
          <w:szCs w:val="32"/>
        </w:rPr>
        <w:t xml:space="preserve">averages </w:t>
      </w:r>
      <w:r>
        <w:rPr>
          <w:sz w:val="32"/>
          <w:szCs w:val="32"/>
        </w:rPr>
        <w:t>belong to the Western and Northeastern regions</w:t>
      </w:r>
      <w:r w:rsidR="002266B1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Secondly, the </w:t>
      </w:r>
      <w:r w:rsidR="002266B1">
        <w:rPr>
          <w:sz w:val="32"/>
          <w:szCs w:val="32"/>
        </w:rPr>
        <w:t xml:space="preserve">dataset with the </w:t>
      </w:r>
      <w:r>
        <w:rPr>
          <w:sz w:val="32"/>
          <w:szCs w:val="32"/>
        </w:rPr>
        <w:t xml:space="preserve">largest standard deviation </w:t>
      </w:r>
      <w:r w:rsidR="002266B1">
        <w:rPr>
          <w:sz w:val="32"/>
          <w:szCs w:val="32"/>
        </w:rPr>
        <w:t xml:space="preserve">comes from </w:t>
      </w:r>
      <w:r>
        <w:rPr>
          <w:sz w:val="32"/>
          <w:szCs w:val="32"/>
        </w:rPr>
        <w:t xml:space="preserve">the Northeastern region. This is due to the </w:t>
      </w:r>
      <w:r w:rsidR="002266B1">
        <w:rPr>
          <w:sz w:val="32"/>
          <w:szCs w:val="32"/>
        </w:rPr>
        <w:t>greater variability between</w:t>
      </w:r>
      <w:r>
        <w:rPr>
          <w:sz w:val="32"/>
          <w:szCs w:val="32"/>
        </w:rPr>
        <w:t xml:space="preserve"> the costs within</w:t>
      </w:r>
      <w:r w:rsidR="002266B1">
        <w:rPr>
          <w:sz w:val="32"/>
          <w:szCs w:val="32"/>
        </w:rPr>
        <w:t xml:space="preserve"> this region’s</w:t>
      </w:r>
      <w:r>
        <w:rPr>
          <w:sz w:val="32"/>
          <w:szCs w:val="32"/>
        </w:rPr>
        <w:t xml:space="preserve"> cities.</w:t>
      </w:r>
    </w:p>
    <w:p w14:paraId="17003F40" w14:textId="77777777" w:rsidR="00DD0B03" w:rsidRPr="00DD0B03" w:rsidRDefault="00DD0B03" w:rsidP="00DD0B03">
      <w:pPr>
        <w:rPr>
          <w:sz w:val="32"/>
          <w:szCs w:val="32"/>
        </w:rPr>
      </w:pPr>
    </w:p>
    <w:sectPr w:rsidR="00DD0B03" w:rsidRPr="00DD0B03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4579D" w14:textId="77777777" w:rsidR="00544551" w:rsidRDefault="00544551" w:rsidP="00D57A97">
      <w:r>
        <w:separator/>
      </w:r>
    </w:p>
  </w:endnote>
  <w:endnote w:type="continuationSeparator" w:id="0">
    <w:p w14:paraId="7CC514B0" w14:textId="77777777" w:rsidR="00544551" w:rsidRDefault="00544551" w:rsidP="00D5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A473" w14:textId="77777777" w:rsidR="00544551" w:rsidRDefault="00544551" w:rsidP="00D57A97">
      <w:r>
        <w:separator/>
      </w:r>
    </w:p>
  </w:footnote>
  <w:footnote w:type="continuationSeparator" w:id="0">
    <w:p w14:paraId="6C0234D3" w14:textId="77777777" w:rsidR="00544551" w:rsidRDefault="00544551" w:rsidP="00D57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501111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2618DE" w14:textId="11B022AE" w:rsidR="00D57A97" w:rsidRDefault="00D57A97" w:rsidP="00D57A9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3B1F21" w14:textId="77777777" w:rsidR="00D57A97" w:rsidRDefault="00D57A97" w:rsidP="00D57A9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A8ED" w14:textId="2F3FFD7B" w:rsidR="00D57A97" w:rsidRDefault="000A6E38" w:rsidP="000A6E38">
    <w:pPr>
      <w:pStyle w:val="Header"/>
      <w:ind w:right="360"/>
      <w:jc w:val="right"/>
      <w:rPr>
        <w:rStyle w:val="PageNumber"/>
      </w:rPr>
    </w:pPr>
    <w:r>
      <w:rPr>
        <w:rStyle w:val="PageNumber"/>
      </w:rPr>
      <w:t>Summer Shields</w:t>
    </w:r>
  </w:p>
  <w:p w14:paraId="44EC2D40" w14:textId="2D4314A9" w:rsidR="000A6E38" w:rsidRDefault="002266B1" w:rsidP="000A6E38">
    <w:pPr>
      <w:pStyle w:val="Header"/>
      <w:ind w:right="360"/>
      <w:jc w:val="right"/>
      <w:rPr>
        <w:rStyle w:val="PageNumber"/>
      </w:rPr>
    </w:pPr>
    <w:r>
      <w:rPr>
        <w:rStyle w:val="PageNumber"/>
      </w:rPr>
      <w:t>October 6</w:t>
    </w:r>
    <w:r w:rsidR="000C1BFA">
      <w:rPr>
        <w:rStyle w:val="PageNumber"/>
      </w:rPr>
      <w:t>, 2021</w:t>
    </w:r>
  </w:p>
  <w:p w14:paraId="3AFF9DC1" w14:textId="1AD65476" w:rsidR="000C1BFA" w:rsidRDefault="000C1BFA" w:rsidP="000A6E38">
    <w:pPr>
      <w:pStyle w:val="Header"/>
      <w:ind w:right="360"/>
      <w:jc w:val="right"/>
      <w:rPr>
        <w:rStyle w:val="PageNumber"/>
      </w:rPr>
    </w:pPr>
    <w:r>
      <w:rPr>
        <w:rStyle w:val="PageNumber"/>
      </w:rPr>
      <w:t>IS 310 Section 07</w:t>
    </w:r>
  </w:p>
  <w:p w14:paraId="655A99E2" w14:textId="77777777" w:rsidR="000C1BFA" w:rsidRDefault="000C1BFA" w:rsidP="000A6E38">
    <w:pPr>
      <w:pStyle w:val="Header"/>
      <w:ind w:right="360"/>
      <w:jc w:val="right"/>
      <w:rPr>
        <w:rStyle w:val="PageNumber"/>
      </w:rPr>
    </w:pPr>
  </w:p>
  <w:p w14:paraId="14EE15B2" w14:textId="77777777" w:rsidR="000C1BFA" w:rsidRPr="00D57A97" w:rsidRDefault="000C1BFA" w:rsidP="000A6E38">
    <w:pPr>
      <w:pStyle w:val="Header"/>
      <w:ind w:right="360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97"/>
    <w:rsid w:val="00073B9A"/>
    <w:rsid w:val="000A6E38"/>
    <w:rsid w:val="000C1BFA"/>
    <w:rsid w:val="000C4941"/>
    <w:rsid w:val="00212185"/>
    <w:rsid w:val="002266B1"/>
    <w:rsid w:val="003A6B0C"/>
    <w:rsid w:val="005148D5"/>
    <w:rsid w:val="00544551"/>
    <w:rsid w:val="005D04E2"/>
    <w:rsid w:val="0065081A"/>
    <w:rsid w:val="007104F3"/>
    <w:rsid w:val="007A0CD0"/>
    <w:rsid w:val="009808A2"/>
    <w:rsid w:val="009F3FE9"/>
    <w:rsid w:val="00B235A7"/>
    <w:rsid w:val="00D57A97"/>
    <w:rsid w:val="00DD0B03"/>
    <w:rsid w:val="00EA7B18"/>
    <w:rsid w:val="00EF1D31"/>
    <w:rsid w:val="00F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7577C"/>
  <w15:chartTrackingRefBased/>
  <w15:docId w15:val="{EEDD254A-9863-9B49-96CA-C78D3B3E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A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A97"/>
  </w:style>
  <w:style w:type="character" w:styleId="PageNumber">
    <w:name w:val="page number"/>
    <w:basedOn w:val="DefaultParagraphFont"/>
    <w:uiPriority w:val="99"/>
    <w:semiHidden/>
    <w:unhideWhenUsed/>
    <w:rsid w:val="00D57A97"/>
  </w:style>
  <w:style w:type="paragraph" w:styleId="Footer">
    <w:name w:val="footer"/>
    <w:basedOn w:val="Normal"/>
    <w:link w:val="FooterChar"/>
    <w:uiPriority w:val="99"/>
    <w:unhideWhenUsed/>
    <w:rsid w:val="00D57A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0921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889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46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804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1421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0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1050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059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613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8569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772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905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7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7136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439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5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0845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1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1023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9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37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026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3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345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7017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7892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7148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7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6917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9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7676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0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8203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103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803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3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9407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8676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9135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916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6325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0485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4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561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648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3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9030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9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7717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9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870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7814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51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7376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6914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6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8561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832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6590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2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055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5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771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551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7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507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876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703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079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8198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594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81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519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0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1385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98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1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454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224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693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466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467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5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555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0624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0936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9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396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081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1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0356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3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781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0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2706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9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9233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3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06911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663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5394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8177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2057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9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699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6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196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2232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7465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5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4051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477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0868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6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4935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844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663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7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452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3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6719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934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06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2072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0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3027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6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868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5121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5707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5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5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24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3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599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0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734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3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884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119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8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2883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8335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607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4601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0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320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2066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3243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9162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5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0931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191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1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5768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7048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5389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9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923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7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69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4291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2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930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7494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3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9419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6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7D9"/>
                    <w:right w:val="none" w:sz="0" w:space="0" w:color="auto"/>
                  </w:divBdr>
                  <w:divsChild>
                    <w:div w:id="17172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8F592C-2D9C-D64C-A32C-6F02C34A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S 310 Sec 07 8472 Business Statistics I</dc:title>
  <dc:subject/>
  <dc:creator>Summer Shields</dc:creator>
  <cp:keywords/>
  <dc:description/>
  <cp:lastModifiedBy>Summer Shields</cp:lastModifiedBy>
  <cp:revision>3</cp:revision>
  <dcterms:created xsi:type="dcterms:W3CDTF">2021-10-07T01:46:00Z</dcterms:created>
  <dcterms:modified xsi:type="dcterms:W3CDTF">2021-10-07T01:54:00Z</dcterms:modified>
</cp:coreProperties>
</file>