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2AB7C" w14:textId="77777777" w:rsidR="00DB1934" w:rsidRPr="00DB1934" w:rsidRDefault="00DB1934" w:rsidP="00DB1934">
      <w:pPr>
        <w:rPr>
          <w:rFonts w:ascii="Times New Roman" w:eastAsia="Times New Roman" w:hAnsi="Times New Roman" w:cs="Times New Roman"/>
        </w:rPr>
      </w:pPr>
      <w:r w:rsidRPr="00DB1934">
        <w:rPr>
          <w:rFonts w:ascii="Arial" w:eastAsia="Times New Roman" w:hAnsi="Arial" w:cs="Arial"/>
          <w:color w:val="000000"/>
          <w:sz w:val="22"/>
          <w:szCs w:val="22"/>
        </w:rPr>
        <w:t>Chapter 7</w:t>
      </w:r>
    </w:p>
    <w:p w14:paraId="2D1999BA" w14:textId="77777777" w:rsidR="00DB1934" w:rsidRPr="00DB1934" w:rsidRDefault="00DB1934" w:rsidP="00DB1934">
      <w:pPr>
        <w:rPr>
          <w:rFonts w:ascii="Times New Roman" w:eastAsia="Times New Roman" w:hAnsi="Times New Roman" w:cs="Times New Roman"/>
        </w:rPr>
      </w:pPr>
    </w:p>
    <w:p w14:paraId="4A2B3AB4" w14:textId="77777777" w:rsidR="00DB1934" w:rsidRPr="00DB1934" w:rsidRDefault="00DB1934" w:rsidP="00DB1934">
      <w:pPr>
        <w:rPr>
          <w:rFonts w:ascii="Times New Roman" w:eastAsia="Times New Roman" w:hAnsi="Times New Roman" w:cs="Times New Roman"/>
        </w:rPr>
      </w:pPr>
      <w:r w:rsidRPr="00DB1934">
        <w:rPr>
          <w:rFonts w:ascii="Arial" w:eastAsia="Times New Roman" w:hAnsi="Arial" w:cs="Arial"/>
          <w:color w:val="000000"/>
          <w:sz w:val="22"/>
          <w:szCs w:val="22"/>
        </w:rPr>
        <w:t>Chapter 7 discusses telecommunications, the Internet, and wireless technologies. It juxtaposes how internal networks work for small and very large businesses. The importance of data transfer and TCP/IP -- transfer of and packaging of data between different operating systems -- is discussed in detail. Ways to connect computers via Local Area Networks (LAN), Wide Area Networks (WAN), and the in-between sized Municipal Area Networks (MAN) are discussed. The chapter describes the Internet as the most extensive public communication system. It discusses the secure VPN setup and expectations for Web 3.0. The growth of mobile communications and personal area networks is discussed.</w:t>
      </w:r>
    </w:p>
    <w:p w14:paraId="7777E5D3" w14:textId="77777777" w:rsidR="00DB1934" w:rsidRPr="00DB1934" w:rsidRDefault="00DB1934" w:rsidP="00DB1934">
      <w:pPr>
        <w:rPr>
          <w:rFonts w:ascii="Times New Roman" w:eastAsia="Times New Roman" w:hAnsi="Times New Roman" w:cs="Times New Roman"/>
        </w:rPr>
      </w:pPr>
    </w:p>
    <w:p w14:paraId="4DB8D912" w14:textId="77777777" w:rsidR="00DB1934" w:rsidRPr="00DB1934" w:rsidRDefault="00DB1934" w:rsidP="00DB1934">
      <w:pPr>
        <w:rPr>
          <w:rFonts w:ascii="Times New Roman" w:eastAsia="Times New Roman" w:hAnsi="Times New Roman" w:cs="Times New Roman"/>
        </w:rPr>
      </w:pPr>
      <w:r w:rsidRPr="00DB1934">
        <w:rPr>
          <w:rFonts w:ascii="Arial" w:eastAsia="Times New Roman" w:hAnsi="Arial" w:cs="Arial"/>
          <w:color w:val="000000"/>
          <w:sz w:val="22"/>
          <w:szCs w:val="22"/>
        </w:rPr>
        <w:t>Chapter 8</w:t>
      </w:r>
    </w:p>
    <w:p w14:paraId="476C6679" w14:textId="77777777" w:rsidR="00DB1934" w:rsidRPr="00DB1934" w:rsidRDefault="00DB1934" w:rsidP="00DB1934">
      <w:pPr>
        <w:rPr>
          <w:rFonts w:ascii="Times New Roman" w:eastAsia="Times New Roman" w:hAnsi="Times New Roman" w:cs="Times New Roman"/>
        </w:rPr>
      </w:pPr>
    </w:p>
    <w:p w14:paraId="24A40F1E" w14:textId="77777777" w:rsidR="00DB1934" w:rsidRPr="00DB1934" w:rsidRDefault="00DB1934" w:rsidP="00DB1934">
      <w:pPr>
        <w:rPr>
          <w:rFonts w:ascii="Times New Roman" w:eastAsia="Times New Roman" w:hAnsi="Times New Roman" w:cs="Times New Roman"/>
        </w:rPr>
      </w:pPr>
      <w:r w:rsidRPr="00DB1934">
        <w:rPr>
          <w:rFonts w:ascii="Arial" w:eastAsia="Times New Roman" w:hAnsi="Arial" w:cs="Arial"/>
          <w:color w:val="000000"/>
          <w:sz w:val="22"/>
          <w:szCs w:val="22"/>
        </w:rPr>
        <w:t>Chapter 8 focuses on data security and vulnerabilities in a connected world. Hackers have developed both simple and complex ways to gain access to unsecure networks. One prominent example used in the book is the 2016 hacking of the Democratic National Convention. Hackers exploit vulnerabilities using techniques such as phishing, pharming, SQL injections, and various forms of malware. User lack of knowledge is pinpointed as the single greatest cause of network security breaches. Financial privacy legislation such as Gramm-Leach-Bliley Act (1999), and healthcare privacy regulations such as the Healthcare Insurance Portability and Accountability Act (HIPAA, 1996) are discussed in detail.</w:t>
      </w:r>
    </w:p>
    <w:p w14:paraId="44E4BF99" w14:textId="77777777" w:rsidR="00DB1934" w:rsidRPr="00DB1934" w:rsidRDefault="00DB1934" w:rsidP="00DB1934">
      <w:pPr>
        <w:rPr>
          <w:rFonts w:ascii="Times New Roman" w:eastAsia="Times New Roman" w:hAnsi="Times New Roman" w:cs="Times New Roman"/>
        </w:rPr>
      </w:pPr>
    </w:p>
    <w:p w14:paraId="42CEBE9B" w14:textId="77777777" w:rsidR="00DB1934" w:rsidRDefault="00DB1934"/>
    <w:sectPr w:rsidR="00DB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34"/>
    <w:rsid w:val="00D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57811"/>
  <w15:chartTrackingRefBased/>
  <w15:docId w15:val="{4D068150-C52A-B048-9439-D6A70BA6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93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1</cp:revision>
  <dcterms:created xsi:type="dcterms:W3CDTF">2021-03-22T00:31:00Z</dcterms:created>
  <dcterms:modified xsi:type="dcterms:W3CDTF">2021-03-22T00:31:00Z</dcterms:modified>
</cp:coreProperties>
</file>