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0" w:afterAutospacing="0"/>
        <w:rPr>
          <w:rFonts w:ascii="Calibri" w:hAnsi="Calibri" w:cs="Calibri"/>
          <w:color w:val="000000"/>
          <w:sz w:val="40"/>
          <w:szCs w:val="40"/>
        </w:rPr>
      </w:pPr>
      <w:r>
        <w:rPr>
          <w:rFonts w:ascii="Calibri" w:hAnsi="Calibri" w:cs="Calibri"/>
          <w:color w:val="000000"/>
          <w:sz w:val="40"/>
          <w:szCs w:val="40"/>
        </w:rPr>
        <w:t>LR</w:t>
      </w:r>
      <w:r>
        <w:rPr>
          <w:rFonts w:hint="eastAsia" w:cs="Calibri"/>
          <w:color w:val="000000"/>
          <w:sz w:val="40"/>
          <w:szCs w:val="40"/>
        </w:rPr>
        <w:t>：压力测试</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t> </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t xml:space="preserve">         </w:t>
      </w:r>
      <w:r>
        <w:rPr>
          <w:rFonts w:hint="eastAsia" w:cs="Calibri"/>
          <w:b/>
          <w:bCs/>
          <w:color w:val="000000"/>
        </w:rPr>
        <w:t>性能测试过程分析</w:t>
      </w:r>
      <w:r>
        <w:rPr>
          <w:rFonts w:ascii="Calibri" w:hAnsi="Calibri" w:cs="Calibri"/>
          <w:color w:val="000000"/>
          <w:sz w:val="21"/>
          <w:szCs w:val="21"/>
        </w:rPr>
        <w:t xml:space="preserve">  </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t> </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t> </w:t>
      </w:r>
    </w:p>
    <w:p>
      <w:pPr>
        <w:pStyle w:val="4"/>
        <w:spacing w:before="0" w:beforeAutospacing="0" w:after="0" w:afterAutospacing="0"/>
        <w:rPr>
          <w:rFonts w:ascii="Calibri" w:hAnsi="Calibri" w:cs="Calibri"/>
          <w:b/>
          <w:color w:val="000000"/>
          <w:sz w:val="21"/>
          <w:szCs w:val="21"/>
        </w:rPr>
      </w:pPr>
      <w:r>
        <w:rPr>
          <w:rFonts w:hint="eastAsia" w:cs="Calibri"/>
          <w:b/>
          <w:color w:val="000000"/>
          <w:sz w:val="21"/>
          <w:szCs w:val="21"/>
        </w:rPr>
        <w:t>（</w:t>
      </w:r>
      <w:r>
        <w:rPr>
          <w:rFonts w:ascii="Calibri" w:hAnsi="Calibri" w:cs="Calibri"/>
          <w:b/>
          <w:color w:val="000000"/>
          <w:sz w:val="21"/>
          <w:szCs w:val="21"/>
        </w:rPr>
        <w:t>1</w:t>
      </w:r>
      <w:r>
        <w:rPr>
          <w:rFonts w:hint="eastAsia" w:cs="Calibri"/>
          <w:b/>
          <w:color w:val="000000"/>
          <w:sz w:val="21"/>
          <w:szCs w:val="21"/>
        </w:rPr>
        <w:t>）场景</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t>1</w:t>
      </w:r>
      <w:r>
        <w:rPr>
          <w:rFonts w:hint="eastAsia" w:cs="Calibri"/>
          <w:color w:val="000000"/>
          <w:sz w:val="21"/>
          <w:szCs w:val="21"/>
        </w:rPr>
        <w:t>、</w:t>
      </w:r>
      <w:r>
        <w:rPr>
          <w:rFonts w:ascii="Calibri" w:hAnsi="Calibri" w:cs="Calibri"/>
          <w:color w:val="000000"/>
          <w:sz w:val="21"/>
          <w:szCs w:val="21"/>
        </w:rPr>
        <w:t>Web</w:t>
      </w:r>
      <w:r>
        <w:rPr>
          <w:rFonts w:hint="eastAsia" w:cs="Calibri"/>
          <w:color w:val="000000"/>
          <w:sz w:val="21"/>
          <w:szCs w:val="21"/>
        </w:rPr>
        <w:t>页面</w:t>
      </w:r>
      <w:r>
        <w:rPr>
          <w:rFonts w:ascii="Calibri" w:hAnsi="Calibri" w:cs="Calibri"/>
          <w:color w:val="000000"/>
          <w:sz w:val="21"/>
          <w:szCs w:val="21"/>
        </w:rPr>
        <w:t>50</w:t>
      </w:r>
      <w:r>
        <w:rPr>
          <w:rFonts w:hint="eastAsia" w:cs="Calibri"/>
          <w:color w:val="000000"/>
          <w:sz w:val="21"/>
          <w:szCs w:val="21"/>
        </w:rPr>
        <w:t>个用户并发登录、投标操作</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t> </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t>2</w:t>
      </w:r>
      <w:r>
        <w:rPr>
          <w:rFonts w:hint="eastAsia" w:ascii="Calibri" w:hAnsi="Calibri" w:cs="Calibri"/>
          <w:color w:val="000000"/>
          <w:sz w:val="21"/>
          <w:szCs w:val="21"/>
          <w:lang w:eastAsia="zh-CN"/>
        </w:rPr>
        <w:t>、测试策略</w:t>
      </w:r>
      <w:r>
        <w:rPr>
          <w:rFonts w:hint="eastAsia" w:ascii="Calibri" w:hAnsi="Calibri" w:cs="Calibri"/>
          <w:color w:val="000000"/>
          <w:sz w:val="21"/>
          <w:szCs w:val="21"/>
          <w:lang w:val="en-US" w:eastAsia="zh-CN"/>
        </w:rPr>
        <w:t>&amp;性能目标</w:t>
      </w:r>
    </w:p>
    <w:p>
      <w:pPr>
        <w:numPr>
          <w:ilvl w:val="0"/>
          <w:numId w:val="1"/>
        </w:numPr>
        <w:ind w:left="540"/>
        <w:textAlignment w:val="center"/>
        <w:rPr>
          <w:rFonts w:ascii="Calibri" w:hAnsi="Calibri" w:cs="Calibri"/>
          <w:color w:val="000000"/>
          <w:sz w:val="21"/>
          <w:szCs w:val="21"/>
        </w:rPr>
      </w:pPr>
      <w:r>
        <w:rPr>
          <w:rFonts w:ascii="Calibri" w:hAnsi="Calibri" w:cs="Calibri"/>
          <w:color w:val="000000"/>
          <w:sz w:val="21"/>
          <w:szCs w:val="21"/>
        </w:rPr>
        <w:t xml:space="preserve">  </w:t>
      </w:r>
      <w:r>
        <w:rPr>
          <w:rFonts w:hint="eastAsia" w:cs="Calibri"/>
          <w:color w:val="000000"/>
          <w:sz w:val="21"/>
          <w:szCs w:val="21"/>
        </w:rPr>
        <w:t>访问时间：每</w:t>
      </w:r>
      <w:r>
        <w:rPr>
          <w:rFonts w:ascii="Calibri" w:hAnsi="Calibri" w:cs="Calibri"/>
          <w:color w:val="000000"/>
          <w:sz w:val="21"/>
          <w:szCs w:val="21"/>
        </w:rPr>
        <w:t>5</w:t>
      </w:r>
      <w:r>
        <w:rPr>
          <w:rFonts w:hint="eastAsia" w:cs="Calibri"/>
          <w:color w:val="000000"/>
          <w:sz w:val="21"/>
          <w:szCs w:val="21"/>
        </w:rPr>
        <w:t>秒增加</w:t>
      </w:r>
      <w:r>
        <w:rPr>
          <w:rFonts w:ascii="Calibri" w:hAnsi="Calibri" w:cs="Calibri"/>
          <w:color w:val="000000"/>
          <w:sz w:val="21"/>
          <w:szCs w:val="21"/>
        </w:rPr>
        <w:t>5</w:t>
      </w:r>
      <w:r>
        <w:rPr>
          <w:rFonts w:hint="eastAsia" w:cs="Calibri"/>
          <w:color w:val="000000"/>
          <w:sz w:val="21"/>
          <w:szCs w:val="21"/>
        </w:rPr>
        <w:t>个用户，提交登录、投标操作</w:t>
      </w:r>
    </w:p>
    <w:p>
      <w:pPr>
        <w:numPr>
          <w:ilvl w:val="0"/>
          <w:numId w:val="1"/>
        </w:numPr>
        <w:ind w:left="540"/>
        <w:textAlignment w:val="center"/>
        <w:rPr>
          <w:rFonts w:ascii="Calibri" w:hAnsi="Calibri" w:cs="Calibri"/>
          <w:color w:val="000000"/>
          <w:sz w:val="21"/>
          <w:szCs w:val="21"/>
        </w:rPr>
      </w:pPr>
      <w:r>
        <w:rPr>
          <w:rFonts w:ascii="Calibri" w:hAnsi="Calibri" w:cs="Calibri"/>
          <w:color w:val="000000"/>
          <w:sz w:val="21"/>
          <w:szCs w:val="21"/>
        </w:rPr>
        <w:t xml:space="preserve"> </w:t>
      </w:r>
      <w:r>
        <w:rPr>
          <w:rFonts w:hint="eastAsia" w:cs="Calibri"/>
          <w:color w:val="000000"/>
          <w:sz w:val="21"/>
          <w:szCs w:val="21"/>
        </w:rPr>
        <w:t>并发用户数达到</w:t>
      </w:r>
      <w:r>
        <w:rPr>
          <w:rFonts w:ascii="Calibri" w:hAnsi="Calibri" w:cs="Calibri"/>
          <w:color w:val="000000"/>
          <w:sz w:val="21"/>
          <w:szCs w:val="21"/>
        </w:rPr>
        <w:t>50</w:t>
      </w:r>
      <w:r>
        <w:rPr>
          <w:rFonts w:hint="eastAsia" w:cs="Calibri"/>
          <w:color w:val="000000"/>
          <w:sz w:val="21"/>
          <w:szCs w:val="21"/>
        </w:rPr>
        <w:t>后再持续</w:t>
      </w:r>
      <w:r>
        <w:rPr>
          <w:rFonts w:ascii="Calibri" w:hAnsi="Calibri" w:cs="Calibri"/>
          <w:color w:val="000000"/>
          <w:sz w:val="21"/>
          <w:szCs w:val="21"/>
        </w:rPr>
        <w:t>1</w:t>
      </w:r>
      <w:r>
        <w:rPr>
          <w:rFonts w:hint="eastAsia" w:cs="Calibri"/>
          <w:color w:val="000000"/>
          <w:sz w:val="21"/>
          <w:szCs w:val="21"/>
        </w:rPr>
        <w:t>分钟</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t> </w:t>
      </w:r>
    </w:p>
    <w:p>
      <w:pPr>
        <w:pStyle w:val="4"/>
        <w:spacing w:before="0" w:beforeAutospacing="0" w:after="0" w:afterAutospacing="0"/>
        <w:rPr>
          <w:rFonts w:cs="Calibri"/>
          <w:color w:val="000000"/>
          <w:sz w:val="21"/>
          <w:szCs w:val="21"/>
        </w:rPr>
      </w:pPr>
      <w:r>
        <w:rPr>
          <w:rFonts w:hint="eastAsia" w:cs="Calibri"/>
          <w:color w:val="000000"/>
          <w:sz w:val="21"/>
          <w:szCs w:val="21"/>
        </w:rPr>
        <w:t> </w:t>
      </w:r>
    </w:p>
    <w:p>
      <w:pPr>
        <w:pStyle w:val="4"/>
        <w:spacing w:before="0" w:beforeAutospacing="0" w:after="0" w:afterAutospacing="0"/>
        <w:rPr>
          <w:rFonts w:ascii="Calibri" w:hAnsi="Calibri" w:cs="Calibri"/>
          <w:b/>
          <w:color w:val="000000"/>
          <w:sz w:val="21"/>
          <w:szCs w:val="21"/>
        </w:rPr>
      </w:pPr>
      <w:r>
        <w:rPr>
          <w:rFonts w:hint="eastAsia" w:cs="Calibri"/>
          <w:b/>
          <w:color w:val="000000"/>
          <w:sz w:val="21"/>
          <w:szCs w:val="21"/>
        </w:rPr>
        <w:t>（</w:t>
      </w:r>
      <w:r>
        <w:rPr>
          <w:rFonts w:ascii="Calibri" w:hAnsi="Calibri" w:cs="Calibri"/>
          <w:b/>
          <w:color w:val="000000"/>
          <w:sz w:val="21"/>
          <w:szCs w:val="21"/>
        </w:rPr>
        <w:t>2</w:t>
      </w:r>
      <w:r>
        <w:rPr>
          <w:rFonts w:hint="eastAsia" w:cs="Calibri"/>
          <w:b/>
          <w:color w:val="000000"/>
          <w:sz w:val="21"/>
          <w:szCs w:val="21"/>
        </w:rPr>
        <w:t>）测试结果</w:t>
      </w:r>
    </w:p>
    <w:p>
      <w:pPr>
        <w:pStyle w:val="4"/>
        <w:spacing w:before="0" w:beforeAutospacing="0" w:after="0" w:afterAutospacing="0"/>
        <w:rPr>
          <w:rFonts w:cs="Calibri"/>
          <w:color w:val="0000FF"/>
          <w:sz w:val="21"/>
          <w:szCs w:val="21"/>
        </w:rPr>
      </w:pPr>
      <w:r>
        <w:rPr>
          <w:rFonts w:ascii="Calibri" w:hAnsi="Calibri" w:cs="Calibri"/>
          <w:color w:val="000000"/>
          <w:sz w:val="21"/>
          <w:szCs w:val="21"/>
        </w:rPr>
        <w:t>1</w:t>
      </w:r>
      <w:r>
        <w:rPr>
          <w:rFonts w:hint="eastAsia" w:cs="Calibri"/>
          <w:color w:val="000000"/>
          <w:sz w:val="21"/>
          <w:szCs w:val="21"/>
        </w:rPr>
        <w:t>、</w:t>
      </w:r>
      <w:r>
        <w:rPr>
          <w:rFonts w:hint="eastAsia" w:cs="Calibri"/>
          <w:color w:val="0000FF"/>
          <w:sz w:val="21"/>
          <w:szCs w:val="21"/>
          <w:lang w:eastAsia="zh-CN"/>
        </w:rPr>
        <w:t>目标：</w:t>
      </w:r>
      <w:r>
        <w:rPr>
          <w:rFonts w:hint="eastAsia" w:cs="Calibri"/>
          <w:color w:val="0000FF"/>
          <w:sz w:val="21"/>
          <w:szCs w:val="21"/>
        </w:rPr>
        <w:t>系统响应时间以</w:t>
      </w:r>
      <w:r>
        <w:rPr>
          <w:rFonts w:ascii="Calibri" w:hAnsi="Calibri" w:cs="Calibri"/>
          <w:color w:val="0000FF"/>
          <w:sz w:val="21"/>
          <w:szCs w:val="21"/>
        </w:rPr>
        <w:t>2</w:t>
      </w:r>
      <w:r>
        <w:rPr>
          <w:rFonts w:hint="eastAsia" w:cs="Calibri"/>
          <w:color w:val="0000FF"/>
          <w:sz w:val="21"/>
          <w:szCs w:val="21"/>
        </w:rPr>
        <w:t>秒内为优</w:t>
      </w:r>
    </w:p>
    <w:p>
      <w:pPr>
        <w:pStyle w:val="4"/>
        <w:spacing w:before="0" w:beforeAutospacing="0" w:after="0" w:afterAutospacing="0"/>
        <w:rPr>
          <w:rFonts w:hint="eastAsia" w:ascii="Calibri" w:hAnsi="Calibri" w:cs="Calibri"/>
          <w:color w:val="000000"/>
          <w:sz w:val="21"/>
          <w:szCs w:val="21"/>
        </w:rPr>
      </w:pPr>
    </w:p>
    <w:p>
      <w:pPr>
        <w:pStyle w:val="4"/>
        <w:spacing w:before="0" w:beforeAutospacing="0" w:after="0" w:afterAutospacing="0"/>
        <w:rPr>
          <w:rFonts w:ascii="Calibri" w:hAnsi="Calibri" w:cs="Calibri"/>
          <w:color w:val="000000"/>
          <w:sz w:val="21"/>
          <w:szCs w:val="21"/>
        </w:rPr>
      </w:pPr>
      <w:r>
        <w:rPr>
          <w:rFonts w:hint="eastAsia" w:cs="Calibri"/>
          <w:color w:val="000000"/>
          <w:sz w:val="21"/>
          <w:szCs w:val="21"/>
        </w:rPr>
        <w:t>根据结果图分析：当并发用户数在</w:t>
      </w:r>
      <w:r>
        <w:rPr>
          <w:rFonts w:ascii="Calibri" w:hAnsi="Calibri" w:cs="Calibri"/>
          <w:color w:val="000000"/>
          <w:sz w:val="21"/>
          <w:szCs w:val="21"/>
        </w:rPr>
        <w:t>18-19</w:t>
      </w:r>
      <w:r>
        <w:rPr>
          <w:rFonts w:hint="eastAsia" w:cs="Calibri"/>
          <w:color w:val="000000"/>
          <w:sz w:val="21"/>
          <w:szCs w:val="21"/>
        </w:rPr>
        <w:t>、</w:t>
      </w:r>
      <w:r>
        <w:rPr>
          <w:rFonts w:ascii="Calibri" w:hAnsi="Calibri" w:cs="Calibri"/>
          <w:color w:val="000000"/>
          <w:sz w:val="21"/>
          <w:szCs w:val="21"/>
        </w:rPr>
        <w:t>45-</w:t>
      </w:r>
      <w:r>
        <w:rPr>
          <w:rFonts w:hint="eastAsia" w:cs="Calibri"/>
          <w:color w:val="000000"/>
          <w:sz w:val="21"/>
          <w:szCs w:val="21"/>
        </w:rPr>
        <w:t>49时，业务响应时间超过2秒，其他阶段都响应时间都小于1秒。用户对系统感觉一般。</w:t>
      </w:r>
    </w:p>
    <w:p>
      <w:pPr>
        <w:pStyle w:val="4"/>
        <w:spacing w:before="0" w:beforeAutospacing="0" w:after="0" w:afterAutospacing="0"/>
        <w:rPr>
          <w:rFonts w:cs="Calibri"/>
          <w:color w:val="000000"/>
          <w:sz w:val="21"/>
          <w:szCs w:val="21"/>
        </w:rPr>
      </w:pPr>
      <w:r>
        <w:rPr>
          <w:rFonts w:hint="eastAsia" w:cs="Calibri"/>
          <w:color w:val="000000"/>
          <w:sz w:val="21"/>
          <w:szCs w:val="21"/>
        </w:rPr>
        <w:t> </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drawing>
          <wp:inline distT="0" distB="0" distL="0" distR="0">
            <wp:extent cx="5486400" cy="3524250"/>
            <wp:effectExtent l="0" t="0" r="0" b="0"/>
            <wp:docPr id="22" name="图片 22" descr="计算机生成了可选文字:&#10;Statlstlcs Summary &#10;Total Th ， 0 &#10;Total H 鼗 &#10;Total Er &#10;3 E28 34E &#10;27 ， 487 &#10;1,5SS &#10;11 ． 8E4 &#10;HTV &#10;You can define SLA data using the 昼 卫 g_n_f 山 旦 ！ 旦 工 屋 旦 [ 旦 &#10;You can analyze transaction behavior using the Anal 巳 Transaction mechanism &#10;2 ． 3 以 4 &#10;0 ． 43s &#10;1 ． 8 SS &#10;Transactlon Summary &#10;Total p 以 三 以 d &#10;： 2 ， 44E Total FEI &#10;- ed &#10;SLA Statu &#10;： 4 Total Stopped &#10;： 0 &#10;20 ． &#10;20 ． &#10;315 &#10;237 &#10;Std ． Devia &#10;225 &#10;0 ． &#10;3 3 2 &#10;． 151 &#10;0 ． &#10;0 ． &#10;242 &#10;828 &#10;0 ． 21 S &#10;0 ． 073 &#10;0 ． 131 &#10;0 ． 042 &#10;Data &#10;Ag—t Lege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计算机生成了可选文字:&#10;Statlstlcs Summary &#10;Total Th ， 0 &#10;Total H 鼗 &#10;Total Er &#10;3 E28 34E &#10;27 ， 487 &#10;1,5SS &#10;11 ． 8E4 &#10;HTV &#10;You can define SLA data using the 昼 卫 g_n_f 山 旦 ！ 旦 工 屋 旦 [ 旦 &#10;You can analyze transaction behavior using the Anal 巳 Transaction mechanism &#10;2 ． 3 以 4 &#10;0 ． 43s &#10;1 ． 8 SS &#10;Transactlon Summary &#10;Total p 以 三 以 d &#10;： 2 ， 44E Total FEI &#10;- ed &#10;SLA Statu &#10;： 4 Total Stopped &#10;： 0 &#10;20 ． &#10;20 ． &#10;315 &#10;237 &#10;Std ． Devia &#10;225 &#10;0 ． &#10;3 3 2 &#10;． 151 &#10;0 ． &#10;0 ． &#10;242 &#10;828 &#10;0 ． 21 S &#10;0 ． 073 &#10;0 ． 131 &#10;0 ． 042 &#10;Data &#10;Ag—t Legend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86400" cy="3524250"/>
                    </a:xfrm>
                    <a:prstGeom prst="rect">
                      <a:avLst/>
                    </a:prstGeom>
                    <a:noFill/>
                    <a:ln>
                      <a:noFill/>
                    </a:ln>
                  </pic:spPr>
                </pic:pic>
              </a:graphicData>
            </a:graphic>
          </wp:inline>
        </w:drawing>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t> </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drawing>
          <wp:inline distT="0" distB="0" distL="0" distR="0">
            <wp:extent cx="5486400" cy="742950"/>
            <wp:effectExtent l="0" t="0" r="0" b="0"/>
            <wp:docPr id="23" name="图片 23" descr="计算机生成了可选文字:&#10;HITP Responses Summary &#10;HTV &#10;HTTP 200 &#10;HTTP 502 &#10;， ot &#10;0 ． 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计算机生成了可选文字:&#10;HITP Responses Summary &#10;HTV &#10;HTTP 200 &#10;HTTP 502 &#10;， ot &#10;0 ． 015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486400" cy="742950"/>
                    </a:xfrm>
                    <a:prstGeom prst="rect">
                      <a:avLst/>
                    </a:prstGeom>
                    <a:noFill/>
                    <a:ln>
                      <a:noFill/>
                    </a:ln>
                  </pic:spPr>
                </pic:pic>
              </a:graphicData>
            </a:graphic>
          </wp:inline>
        </w:drawing>
      </w:r>
    </w:p>
    <w:p>
      <w:pPr>
        <w:pStyle w:val="4"/>
        <w:spacing w:before="0" w:beforeAutospacing="0" w:after="0" w:afterAutospacing="0"/>
        <w:rPr>
          <w:rFonts w:cs="Calibri"/>
          <w:color w:val="000000"/>
          <w:sz w:val="21"/>
          <w:szCs w:val="21"/>
        </w:rPr>
      </w:pPr>
      <w:r>
        <w:rPr>
          <w:rFonts w:hint="eastAsia" w:cs="Calibri"/>
          <w:color w:val="000000"/>
          <w:sz w:val="21"/>
          <w:szCs w:val="21"/>
        </w:rPr>
        <w:t> </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t xml:space="preserve"> </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t xml:space="preserve">    </w:t>
      </w:r>
      <w:bookmarkStart w:id="0" w:name="_GoBack"/>
      <w:bookmarkEnd w:id="0"/>
    </w:p>
    <w:p>
      <w:pPr>
        <w:pStyle w:val="4"/>
        <w:spacing w:before="0" w:beforeAutospacing="0" w:after="0" w:afterAutospacing="0"/>
        <w:rPr>
          <w:rFonts w:cs="Calibri"/>
          <w:color w:val="000000"/>
          <w:sz w:val="21"/>
          <w:szCs w:val="21"/>
        </w:rPr>
      </w:pPr>
      <w:r>
        <w:rPr>
          <w:rFonts w:hint="eastAsia" w:cs="Calibri"/>
          <w:color w:val="000000"/>
          <w:sz w:val="21"/>
          <w:szCs w:val="21"/>
        </w:rPr>
        <w:t> </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drawing>
          <wp:inline distT="0" distB="0" distL="0" distR="0">
            <wp:extent cx="5486400" cy="3076575"/>
            <wp:effectExtent l="0" t="0" r="0" b="9525"/>
            <wp:docPr id="24" name="图片 24" descr="计算机生成了可选文字:&#10;L end &#10;丨 臨 &#10;“ I 彐 I 忑 I &#10;Action &#10;login &#10;Transaction Response Time Under Load &#10;Number ofVusers &#10;Std Deviation &#10;t225 &#10;Il 332 &#10;Il &#10;Il &#10;Minimum &#10;a21 S &#10;Il 刂 73 &#10;Ill 31 &#10;Il &#10;Il &#10;Average &#10;1 旧 7 刂 &#10;a242 &#10;Il B2B &#10;Il &#10;Il 3 &#10;Maximum &#10;2a315 &#10;2 433 &#10;2a237 &#10;Il &#10;Il 刂 4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计算机生成了可选文字:&#10;L end &#10;丨 臨 &#10;“ I 彐 I 忑 I &#10;Action &#10;login &#10;Transaction Response Time Under Load &#10;Number ofVusers &#10;Std Deviation &#10;t225 &#10;Il 332 &#10;Il &#10;Il &#10;Minimum &#10;a21 S &#10;Il 刂 73 &#10;Ill 31 &#10;Il &#10;Il &#10;Average &#10;1 旧 7 刂 &#10;a242 &#10;Il B2B &#10;Il &#10;Il 3 &#10;Maximum &#10;2a315 &#10;2 433 &#10;2a237 &#10;Il &#10;Il 刂 42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86400" cy="3076575"/>
                    </a:xfrm>
                    <a:prstGeom prst="rect">
                      <a:avLst/>
                    </a:prstGeom>
                    <a:noFill/>
                    <a:ln>
                      <a:noFill/>
                    </a:ln>
                  </pic:spPr>
                </pic:pic>
              </a:graphicData>
            </a:graphic>
          </wp:inline>
        </w:drawing>
      </w:r>
    </w:p>
    <w:p>
      <w:pPr>
        <w:pStyle w:val="4"/>
        <w:spacing w:before="0" w:beforeAutospacing="0" w:after="0" w:afterAutospacing="0"/>
        <w:rPr>
          <w:rFonts w:ascii="Calibri" w:hAnsi="Calibri" w:cs="Calibri"/>
          <w:color w:val="000000"/>
          <w:sz w:val="21"/>
          <w:szCs w:val="21"/>
        </w:rPr>
      </w:pPr>
      <w:r>
        <w:rPr>
          <w:rFonts w:hint="eastAsia" w:cs="Calibri"/>
          <w:color w:val="000000"/>
          <w:sz w:val="21"/>
          <w:szCs w:val="21"/>
        </w:rPr>
        <w:t>上图中绿色和黄色曲线表示进入首页和进入登录页测试任务的响应时间情况</w:t>
      </w:r>
      <w:r>
        <w:rPr>
          <w:rFonts w:ascii="Calibri" w:hAnsi="Calibri" w:cs="Calibri"/>
          <w:color w:val="000000"/>
          <w:sz w:val="21"/>
          <w:szCs w:val="21"/>
        </w:rPr>
        <w:t xml:space="preserve">:  </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t>1.50</w:t>
      </w:r>
      <w:r>
        <w:rPr>
          <w:rFonts w:hint="eastAsia" w:cs="Calibri"/>
          <w:color w:val="000000"/>
          <w:sz w:val="21"/>
          <w:szCs w:val="21"/>
        </w:rPr>
        <w:t>个测试任务首页的事务响应时间，依曲线看相对比较稳定，响应时间在</w:t>
      </w:r>
      <w:r>
        <w:rPr>
          <w:rFonts w:ascii="Calibri" w:hAnsi="Calibri" w:cs="Calibri"/>
          <w:color w:val="000000"/>
          <w:sz w:val="21"/>
          <w:szCs w:val="21"/>
        </w:rPr>
        <w:t>2S</w:t>
      </w:r>
      <w:r>
        <w:rPr>
          <w:rFonts w:hint="eastAsia" w:cs="Calibri"/>
          <w:color w:val="000000"/>
          <w:sz w:val="21"/>
          <w:szCs w:val="21"/>
        </w:rPr>
        <w:t>左右</w:t>
      </w:r>
      <w:r>
        <w:rPr>
          <w:rFonts w:ascii="Calibri" w:hAnsi="Calibri" w:cs="Calibri"/>
          <w:color w:val="000000"/>
          <w:sz w:val="21"/>
          <w:szCs w:val="21"/>
        </w:rPr>
        <w:t>.</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t>2.50</w:t>
      </w:r>
      <w:r>
        <w:rPr>
          <w:rFonts w:hint="eastAsia" w:cs="Calibri"/>
          <w:color w:val="000000"/>
          <w:sz w:val="21"/>
          <w:szCs w:val="21"/>
        </w:rPr>
        <w:t>个测试任务登录的事务响应时间，依曲线看相对比较稳定，响应时间在</w:t>
      </w:r>
      <w:r>
        <w:rPr>
          <w:rFonts w:ascii="Calibri" w:hAnsi="Calibri" w:cs="Calibri"/>
          <w:color w:val="000000"/>
          <w:sz w:val="21"/>
          <w:szCs w:val="21"/>
        </w:rPr>
        <w:t>2S</w:t>
      </w:r>
      <w:r>
        <w:rPr>
          <w:rFonts w:hint="eastAsia" w:cs="Calibri"/>
          <w:color w:val="000000"/>
          <w:sz w:val="21"/>
          <w:szCs w:val="21"/>
        </w:rPr>
        <w:t>左右。</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t xml:space="preserve"> </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t> </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drawing>
          <wp:inline distT="0" distB="0" distL="0" distR="0">
            <wp:extent cx="5486400" cy="3343275"/>
            <wp:effectExtent l="0" t="0" r="0" b="9525"/>
            <wp:docPr id="25" name="图片 25" descr="C:\4B726885\935B3706-89CF-4768-B010-52852DCD5C8C.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4B726885\935B3706-89CF-4768-B010-52852DCD5C8C.files\image0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86400" cy="3343275"/>
                    </a:xfrm>
                    <a:prstGeom prst="rect">
                      <a:avLst/>
                    </a:prstGeom>
                    <a:noFill/>
                    <a:ln>
                      <a:noFill/>
                    </a:ln>
                  </pic:spPr>
                </pic:pic>
              </a:graphicData>
            </a:graphic>
          </wp:inline>
        </w:drawing>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t> </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t> </w:t>
      </w:r>
    </w:p>
    <w:p>
      <w:pPr>
        <w:pStyle w:val="4"/>
        <w:spacing w:before="0" w:beforeAutospacing="0" w:after="0" w:afterAutospacing="0"/>
        <w:rPr>
          <w:rFonts w:ascii="Calibri" w:hAnsi="Calibri" w:cs="Calibri"/>
          <w:color w:val="000000"/>
          <w:sz w:val="21"/>
          <w:szCs w:val="21"/>
        </w:rPr>
      </w:pPr>
      <w:r>
        <w:rPr>
          <w:rFonts w:hint="eastAsia" w:cs="Calibri"/>
          <w:color w:val="000000"/>
          <w:sz w:val="21"/>
          <w:szCs w:val="21"/>
        </w:rPr>
        <w:t>上图中模拟</w:t>
      </w:r>
      <w:r>
        <w:rPr>
          <w:rFonts w:ascii="Calibri" w:hAnsi="Calibri" w:cs="Calibri"/>
          <w:color w:val="000000"/>
          <w:sz w:val="21"/>
          <w:szCs w:val="21"/>
        </w:rPr>
        <w:t>50</w:t>
      </w:r>
      <w:r>
        <w:rPr>
          <w:rFonts w:hint="eastAsia" w:cs="Calibri"/>
          <w:color w:val="000000"/>
          <w:sz w:val="21"/>
          <w:szCs w:val="21"/>
        </w:rPr>
        <w:t>个用户并发登录，进入登录页、进行投标事务通过情况</w:t>
      </w:r>
      <w:r>
        <w:rPr>
          <w:rFonts w:ascii="Calibri" w:hAnsi="Calibri" w:cs="Calibri"/>
          <w:color w:val="000000"/>
          <w:sz w:val="21"/>
          <w:szCs w:val="21"/>
        </w:rPr>
        <w:t>:50</w:t>
      </w:r>
      <w:r>
        <w:rPr>
          <w:rFonts w:hint="eastAsia" w:cs="Calibri"/>
          <w:color w:val="000000"/>
          <w:sz w:val="21"/>
          <w:szCs w:val="21"/>
        </w:rPr>
        <w:t>个测试任务登录的事务总数</w:t>
      </w:r>
      <w:r>
        <w:rPr>
          <w:rFonts w:ascii="Calibri" w:hAnsi="Calibri" w:cs="Calibri"/>
          <w:color w:val="000000"/>
          <w:sz w:val="21"/>
          <w:szCs w:val="21"/>
        </w:rPr>
        <w:t>782,</w:t>
      </w:r>
      <w:r>
        <w:rPr>
          <w:rFonts w:hint="eastAsia" w:cs="Calibri"/>
          <w:color w:val="000000"/>
          <w:sz w:val="21"/>
          <w:szCs w:val="21"/>
        </w:rPr>
        <w:t>其中通过数</w:t>
      </w:r>
      <w:r>
        <w:rPr>
          <w:rFonts w:ascii="Calibri" w:hAnsi="Calibri" w:cs="Calibri"/>
          <w:color w:val="000000"/>
          <w:sz w:val="21"/>
          <w:szCs w:val="21"/>
        </w:rPr>
        <w:t>782,</w:t>
      </w:r>
      <w:r>
        <w:rPr>
          <w:rFonts w:hint="eastAsia" w:cs="Calibri"/>
          <w:color w:val="000000"/>
          <w:sz w:val="21"/>
          <w:szCs w:val="21"/>
        </w:rPr>
        <w:t>成功通过率</w:t>
      </w:r>
      <w:r>
        <w:rPr>
          <w:rFonts w:ascii="Calibri" w:hAnsi="Calibri" w:cs="Calibri"/>
          <w:color w:val="000000"/>
          <w:sz w:val="21"/>
          <w:szCs w:val="21"/>
        </w:rPr>
        <w:t xml:space="preserve">100%  </w:t>
      </w:r>
      <w:r>
        <w:rPr>
          <w:rFonts w:hint="eastAsia" w:cs="Calibri"/>
          <w:color w:val="000000"/>
          <w:sz w:val="21"/>
          <w:szCs w:val="21"/>
        </w:rPr>
        <w:t>结论：满足需求。</w:t>
      </w:r>
    </w:p>
    <w:p>
      <w:pPr>
        <w:pStyle w:val="4"/>
        <w:spacing w:before="0" w:beforeAutospacing="0" w:after="0" w:afterAutospacing="0"/>
        <w:rPr>
          <w:rFonts w:ascii="Calibri" w:hAnsi="Calibri" w:cs="Calibri"/>
          <w:color w:val="000000"/>
          <w:sz w:val="21"/>
          <w:szCs w:val="21"/>
        </w:rPr>
      </w:pPr>
      <w:r>
        <w:rPr>
          <w:rFonts w:ascii="Calibri" w:hAnsi="Calibri" w:cs="Calibri"/>
          <w:color w:val="000000"/>
          <w:sz w:val="21"/>
          <w:szCs w:val="21"/>
        </w:rPr>
        <w:t> </w:t>
      </w:r>
    </w:p>
    <w:p>
      <w:pPr>
        <w:pStyle w:val="4"/>
        <w:spacing w:before="0" w:beforeAutospacing="0" w:after="0" w:afterAutospacing="0"/>
        <w:rPr>
          <w:rFonts w:hint="eastAsia" w:ascii="Calibri" w:hAnsi="Calibri" w:cs="Calibri"/>
          <w:color w:val="000000"/>
          <w:sz w:val="21"/>
          <w:szCs w:val="21"/>
        </w:rPr>
      </w:pPr>
      <w:r>
        <w:rPr>
          <w:rFonts w:ascii="Calibri" w:hAnsi="Calibri" w:cs="Calibri"/>
          <w:color w:val="000000"/>
          <w:sz w:val="21"/>
          <w:szCs w:val="21"/>
        </w:rPr>
        <w:t> </w:t>
      </w: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04CED"/>
    <w:multiLevelType w:val="multilevel"/>
    <w:tmpl w:val="43804C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80"/>
    <w:rsid w:val="000803E3"/>
    <w:rsid w:val="003B7BB4"/>
    <w:rsid w:val="00601B2A"/>
    <w:rsid w:val="008E1D80"/>
    <w:rsid w:val="19121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spacing w:before="100" w:beforeAutospacing="1" w:after="100" w:afterAutospacing="1"/>
    </w:pPr>
  </w:style>
  <w:style w:type="character" w:styleId="6">
    <w:name w:val="FollowedHyperlink"/>
    <w:basedOn w:val="5"/>
    <w:unhideWhenUsed/>
    <w:uiPriority w:val="99"/>
    <w:rPr>
      <w:color w:val="800080"/>
      <w:u w:val="single"/>
    </w:rPr>
  </w:style>
  <w:style w:type="character" w:styleId="7">
    <w:name w:val="Hyperlink"/>
    <w:basedOn w:val="5"/>
    <w:unhideWhenUsed/>
    <w:uiPriority w:val="99"/>
    <w:rPr>
      <w:color w:val="0000FF"/>
      <w:u w:val="single"/>
    </w:rPr>
  </w:style>
  <w:style w:type="character" w:customStyle="1" w:styleId="9">
    <w:name w:val="页眉 Char"/>
    <w:basedOn w:val="5"/>
    <w:link w:val="3"/>
    <w:uiPriority w:val="99"/>
    <w:rPr>
      <w:rFonts w:ascii="宋体" w:hAnsi="宋体" w:eastAsia="宋体" w:cs="宋体"/>
      <w:sz w:val="18"/>
      <w:szCs w:val="18"/>
    </w:rPr>
  </w:style>
  <w:style w:type="character" w:customStyle="1" w:styleId="10">
    <w:name w:val="页脚 Char"/>
    <w:basedOn w:val="5"/>
    <w:link w:val="2"/>
    <w:qFormat/>
    <w:uiPriority w:val="99"/>
    <w:rPr>
      <w:rFonts w:ascii="宋体" w:hAnsi="宋体" w:eastAsia="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66</Words>
  <Characters>377</Characters>
  <Lines>3</Lines>
  <Paragraphs>1</Paragraphs>
  <TotalTime>0</TotalTime>
  <ScaleCrop>false</ScaleCrop>
  <LinksUpToDate>false</LinksUpToDate>
  <CharactersWithSpaces>442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2017-09-03T11:44:00Z</dcterms:created>
  <dc:creator>李淑萍</dc:creator>
  <cp:lastModifiedBy>My</cp:lastModifiedBy>
  <dcterms:modified xsi:type="dcterms:W3CDTF">2017-09-09T07:04:33Z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