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3491517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98162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88B50ACC4FEB430780115C18FE6717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81624" w:rsidRDefault="00981624" w:rsidP="00981624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柠檬班</w:t>
                    </w: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29</w:t>
                    </w: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期</w:t>
                    </w:r>
                  </w:p>
                </w:tc>
              </w:sdtContent>
            </w:sdt>
          </w:tr>
          <w:tr w:rsidR="0098162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AB2B622107EE4E339A591EEC3202582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81624" w:rsidRDefault="00981624" w:rsidP="00981624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前程贷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WEB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端项目</w:t>
                    </w:r>
                    <w:proofErr w:type="gramEnd"/>
                  </w:p>
                </w:tc>
              </w:sdtContent>
            </w:sdt>
          </w:tr>
          <w:tr w:rsidR="0098162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F13D96EB21A74F3F9AEA3C73B7F9A3C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81624" w:rsidRDefault="00981624" w:rsidP="00981624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性能测试报告</w:t>
                    </w:r>
                  </w:p>
                </w:tc>
              </w:sdtContent>
            </w:sdt>
          </w:tr>
          <w:tr w:rsidR="0098162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81624" w:rsidRDefault="00981624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>
                <w:pPr>
                  <w:pStyle w:val="a5"/>
                  <w:jc w:val="center"/>
                  <w:rPr>
                    <w:rFonts w:hint="eastAsia"/>
                  </w:rPr>
                </w:pPr>
              </w:p>
              <w:p w:rsidR="00F46C5E" w:rsidRDefault="00F46C5E" w:rsidP="00F46C5E">
                <w:pPr>
                  <w:pStyle w:val="a5"/>
                </w:pPr>
              </w:p>
            </w:tc>
          </w:tr>
          <w:tr w:rsidR="00981624">
            <w:trPr>
              <w:trHeight w:val="360"/>
              <w:jc w:val="center"/>
            </w:trPr>
            <w:sdt>
              <w:sdtPr>
                <w:rPr>
                  <w:b/>
                  <w:bCs/>
                  <w:sz w:val="30"/>
                  <w:szCs w:val="30"/>
                </w:rPr>
                <w:alias w:val="作者"/>
                <w:id w:val="15524260"/>
                <w:placeholder>
                  <w:docPart w:val="D4E34EBA1DA543E1842269A54494CD7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81624" w:rsidRPr="00F46C5E" w:rsidRDefault="00981624" w:rsidP="00981624">
                    <w:pPr>
                      <w:pStyle w:val="a5"/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 w:rsidRPr="00F46C5E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29</w:t>
                    </w:r>
                    <w:r w:rsidRPr="00F46C5E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期</w:t>
                    </w:r>
                    <w:r w:rsidRPr="00F46C5E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-</w:t>
                    </w:r>
                    <w:r w:rsidRPr="00F46C5E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雨辰</w:t>
                    </w:r>
                  </w:p>
                </w:tc>
              </w:sdtContent>
            </w:sdt>
          </w:tr>
          <w:tr w:rsidR="00981624">
            <w:trPr>
              <w:trHeight w:val="360"/>
              <w:jc w:val="center"/>
            </w:trPr>
            <w:sdt>
              <w:sdtPr>
                <w:rPr>
                  <w:b/>
                  <w:bCs/>
                  <w:sz w:val="30"/>
                  <w:szCs w:val="30"/>
                </w:rPr>
                <w:alias w:val="日期"/>
                <w:id w:val="516659546"/>
                <w:placeholder>
                  <w:docPart w:val="699297A377294108B4482BEB98968B8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9-0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81624" w:rsidRPr="00F46C5E" w:rsidRDefault="00981624" w:rsidP="00981624">
                    <w:pPr>
                      <w:pStyle w:val="a5"/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 w:rsidRPr="00F46C5E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2017/9/2</w:t>
                    </w:r>
                  </w:p>
                </w:tc>
              </w:sdtContent>
            </w:sdt>
          </w:tr>
        </w:tbl>
        <w:p w:rsidR="00981624" w:rsidRDefault="00981624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10997628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sdtEndPr>
      <w:sdtContent>
        <w:p w:rsidR="00F46C5E" w:rsidRDefault="00F46C5E">
          <w:pPr>
            <w:pStyle w:val="TOC"/>
          </w:pPr>
          <w:r>
            <w:rPr>
              <w:lang w:val="zh-CN"/>
            </w:rPr>
            <w:t>目录</w:t>
          </w:r>
        </w:p>
        <w:p w:rsidR="00F46C5E" w:rsidRDefault="00F46C5E">
          <w:pPr>
            <w:pStyle w:val="10"/>
          </w:pPr>
          <w:r>
            <w:rPr>
              <w:rFonts w:hint="eastAsia"/>
              <w:b/>
              <w:bCs/>
            </w:rPr>
            <w:t>概述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:rsidR="00F46C5E" w:rsidRDefault="00F46C5E">
          <w:pPr>
            <w:pStyle w:val="2"/>
            <w:ind w:left="216"/>
          </w:pPr>
          <w:r>
            <w:rPr>
              <w:rFonts w:hint="eastAsia"/>
            </w:rPr>
            <w:t>测试项目描述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:rsidR="00F46C5E" w:rsidRDefault="00F46C5E" w:rsidP="00F46C5E">
          <w:pPr>
            <w:pStyle w:val="10"/>
            <w:ind w:firstLineChars="100" w:firstLine="220"/>
            <w:rPr>
              <w:rFonts w:hint="eastAsia"/>
              <w:b/>
              <w:bCs/>
            </w:rPr>
          </w:pPr>
          <w:r>
            <w:rPr>
              <w:rFonts w:hint="eastAsia"/>
            </w:rPr>
            <w:t>测试步骤</w:t>
          </w:r>
          <w:r>
            <w:ptab w:relativeTo="margin" w:alignment="right" w:leader="dot"/>
          </w:r>
          <w:r>
            <w:rPr>
              <w:rFonts w:hint="eastAsia"/>
            </w:rPr>
            <w:t>3</w:t>
          </w:r>
        </w:p>
        <w:p w:rsidR="00F46C5E" w:rsidRDefault="00F46C5E">
          <w:pPr>
            <w:pStyle w:val="10"/>
          </w:pPr>
          <w:r>
            <w:rPr>
              <w:rFonts w:hint="eastAsia"/>
              <w:b/>
              <w:bCs/>
            </w:rPr>
            <w:t>测试环境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:rsidR="00F46C5E" w:rsidRDefault="00F46C5E" w:rsidP="00F46C5E">
          <w:pPr>
            <w:pStyle w:val="2"/>
            <w:ind w:left="0"/>
          </w:pPr>
          <w:r>
            <w:rPr>
              <w:rFonts w:hint="eastAsia"/>
              <w:b/>
              <w:bCs/>
            </w:rPr>
            <w:t>测试</w:t>
          </w:r>
          <w:r>
            <w:rPr>
              <w:rFonts w:hint="eastAsia"/>
              <w:b/>
              <w:bCs/>
            </w:rPr>
            <w:t>简介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:rsidR="00F46C5E" w:rsidRDefault="00F46C5E" w:rsidP="00F46C5E">
          <w:pPr>
            <w:pStyle w:val="3"/>
            <w:ind w:left="0"/>
            <w:rPr>
              <w:rFonts w:hint="eastAsia"/>
              <w:lang w:val="zh-CN"/>
            </w:rPr>
          </w:pPr>
          <w:r>
            <w:rPr>
              <w:rFonts w:hint="eastAsia"/>
              <w:b/>
              <w:bCs/>
            </w:rPr>
            <w:t>结果与分析</w:t>
          </w:r>
          <w:bookmarkStart w:id="0" w:name="_GoBack"/>
          <w:bookmarkEnd w:id="0"/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:rsidR="00F46C5E" w:rsidRDefault="00F46C5E" w:rsidP="00F46C5E">
          <w:pPr>
            <w:rPr>
              <w:rFonts w:hint="eastAsia"/>
            </w:rPr>
          </w:pPr>
          <w:r>
            <w:rPr>
              <w:rFonts w:hint="eastAsia"/>
              <w:b/>
              <w:bCs/>
            </w:rPr>
            <w:t>结论</w:t>
          </w:r>
          <w:r>
            <w:ptab w:relativeTo="margin" w:alignment="right" w:leader="dot"/>
          </w:r>
          <w:r>
            <w:rPr>
              <w:rFonts w:hint="eastAsia"/>
            </w:rPr>
            <w:t>5</w:t>
          </w:r>
        </w:p>
        <w:p w:rsidR="00F46C5E" w:rsidRPr="00F46C5E" w:rsidRDefault="00F46C5E" w:rsidP="00F46C5E">
          <w:pPr>
            <w:rPr>
              <w:lang w:val="zh-CN"/>
            </w:rPr>
          </w:pPr>
          <w:r>
            <w:rPr>
              <w:rFonts w:hint="eastAsia"/>
              <w:b/>
              <w:bCs/>
            </w:rPr>
            <w:t>风险</w:t>
          </w:r>
          <w:r>
            <w:ptab w:relativeTo="margin" w:alignment="right" w:leader="dot"/>
          </w:r>
          <w:r>
            <w:rPr>
              <w:rFonts w:hint="eastAsia"/>
            </w:rPr>
            <w:t>5</w:t>
          </w:r>
        </w:p>
      </w:sdtContent>
    </w:sdt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rPr>
          <w:rFonts w:hint="eastAsia"/>
        </w:rPr>
      </w:pPr>
    </w:p>
    <w:p w:rsidR="00981624" w:rsidRDefault="00981624" w:rsidP="009816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概述</w:t>
      </w:r>
    </w:p>
    <w:p w:rsidR="00981624" w:rsidRDefault="00981624" w:rsidP="009816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测试项目描述</w:t>
      </w:r>
    </w:p>
    <w:p w:rsidR="00981624" w:rsidRPr="00981624" w:rsidRDefault="000A142E" w:rsidP="000A142E">
      <w:pPr>
        <w:pStyle w:val="a3"/>
        <w:ind w:left="360"/>
        <w:rPr>
          <w:rFonts w:hint="eastAsia"/>
        </w:rPr>
      </w:pPr>
      <w:r>
        <w:rPr>
          <w:rFonts w:hint="eastAsia"/>
        </w:rPr>
        <w:t>前程贷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</w:t>
      </w:r>
      <w:r w:rsidR="00981624">
        <w:rPr>
          <w:rFonts w:hint="eastAsia"/>
        </w:rPr>
        <w:t>项目</w:t>
      </w:r>
      <w:proofErr w:type="gramEnd"/>
      <w:r w:rsidR="00981624">
        <w:rPr>
          <w:rFonts w:hint="eastAsia"/>
        </w:rPr>
        <w:t>是为用户提供</w:t>
      </w:r>
      <w:r>
        <w:rPr>
          <w:rFonts w:hint="eastAsia"/>
        </w:rPr>
        <w:t>投资理财</w:t>
      </w:r>
      <w:r w:rsidR="00981624">
        <w:rPr>
          <w:rFonts w:hint="eastAsia"/>
        </w:rPr>
        <w:t>的功能，本次测试主要是</w:t>
      </w:r>
      <w:r>
        <w:rPr>
          <w:rFonts w:hint="eastAsia"/>
        </w:rPr>
        <w:t>测试该系统面对大并发量的处理能力和响应时间，</w:t>
      </w:r>
      <w:r w:rsidR="00981624">
        <w:rPr>
          <w:rFonts w:hint="eastAsia"/>
        </w:rPr>
        <w:t>为风险预估提供参考依据。</w:t>
      </w:r>
    </w:p>
    <w:p w:rsidR="00981624" w:rsidRDefault="000A142E" w:rsidP="000A142E">
      <w:pPr>
        <w:ind w:firstLine="4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测试步骤</w:t>
      </w:r>
    </w:p>
    <w:p w:rsidR="000A142E" w:rsidRDefault="000A142E" w:rsidP="000A142E">
      <w:pPr>
        <w:ind w:firstLine="420"/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录制测试脚本</w:t>
      </w:r>
      <w:r>
        <w:rPr>
          <w:rFonts w:hint="eastAsia"/>
        </w:rPr>
        <w:t>-&gt;</w:t>
      </w:r>
      <w:r>
        <w:rPr>
          <w:rFonts w:hint="eastAsia"/>
        </w:rPr>
        <w:t>优化脚本</w:t>
      </w:r>
      <w:r>
        <w:rPr>
          <w:rFonts w:hint="eastAsia"/>
        </w:rPr>
        <w:t>-&gt;</w:t>
      </w:r>
      <w:r>
        <w:rPr>
          <w:rFonts w:hint="eastAsia"/>
        </w:rPr>
        <w:t>设置事务；</w:t>
      </w:r>
    </w:p>
    <w:p w:rsidR="000A142E" w:rsidRDefault="000A142E" w:rsidP="000A142E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设置场景；</w:t>
      </w:r>
    </w:p>
    <w:p w:rsidR="000A142E" w:rsidRDefault="000A142E" w:rsidP="000A142E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进行测试；</w:t>
      </w:r>
    </w:p>
    <w:p w:rsidR="000A142E" w:rsidRDefault="000A142E" w:rsidP="000A142E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结果分析；</w:t>
      </w:r>
    </w:p>
    <w:p w:rsidR="000A142E" w:rsidRDefault="000A142E" w:rsidP="000A142E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编写测试报告；</w:t>
      </w:r>
    </w:p>
    <w:p w:rsidR="000A142E" w:rsidRDefault="000A142E" w:rsidP="000A14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、测试环境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1"/>
        <w:gridCol w:w="1826"/>
        <w:gridCol w:w="1077"/>
        <w:gridCol w:w="2042"/>
        <w:gridCol w:w="2318"/>
      </w:tblGrid>
      <w:tr w:rsidR="000A142E" w:rsidTr="000A142E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211" w:type="dxa"/>
          </w:tcPr>
          <w:p w:rsidR="000A142E" w:rsidRDefault="000A142E" w:rsidP="000A14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压力机</w:t>
            </w:r>
          </w:p>
        </w:tc>
        <w:tc>
          <w:tcPr>
            <w:tcW w:w="1826" w:type="dxa"/>
          </w:tcPr>
          <w:p w:rsidR="000A142E" w:rsidRDefault="000A142E" w:rsidP="000A14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本地主机</w:t>
            </w:r>
          </w:p>
        </w:tc>
        <w:tc>
          <w:tcPr>
            <w:tcW w:w="1077" w:type="dxa"/>
          </w:tcPr>
          <w:p w:rsidR="000A142E" w:rsidRDefault="000A142E" w:rsidP="000A14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4G</w:t>
            </w:r>
          </w:p>
        </w:tc>
        <w:tc>
          <w:tcPr>
            <w:tcW w:w="2042" w:type="dxa"/>
          </w:tcPr>
          <w:p w:rsidR="000A142E" w:rsidRDefault="000A142E" w:rsidP="000A14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>260G</w:t>
            </w:r>
          </w:p>
        </w:tc>
        <w:tc>
          <w:tcPr>
            <w:tcW w:w="2318" w:type="dxa"/>
          </w:tcPr>
          <w:p w:rsidR="000A142E" w:rsidRDefault="000A142E" w:rsidP="000A14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</w:p>
        </w:tc>
      </w:tr>
    </w:tbl>
    <w:p w:rsidR="000A142E" w:rsidRDefault="000A142E" w:rsidP="00981624">
      <w:pPr>
        <w:rPr>
          <w:rFonts w:hint="eastAsia"/>
        </w:rPr>
      </w:pPr>
      <w:r w:rsidRPr="000A142E">
        <w:rPr>
          <w:rFonts w:hint="eastAsia"/>
        </w:rPr>
        <w:t>3</w:t>
      </w:r>
      <w:r w:rsidRPr="000A142E">
        <w:rPr>
          <w:rFonts w:hint="eastAsia"/>
        </w:rPr>
        <w:t>、</w:t>
      </w:r>
      <w:r>
        <w:rPr>
          <w:rFonts w:hint="eastAsia"/>
        </w:rPr>
        <w:t>测试简介</w:t>
      </w:r>
    </w:p>
    <w:p w:rsidR="000A142E" w:rsidRDefault="000A142E" w:rsidP="000A142E">
      <w:r>
        <w:rPr>
          <w:rFonts w:hint="eastAsia"/>
        </w:rPr>
        <w:t>本次测试并发用户数</w:t>
      </w:r>
      <w:r>
        <w:rPr>
          <w:rFonts w:hint="eastAsia"/>
        </w:rPr>
        <w:t>1000</w:t>
      </w:r>
      <w:r>
        <w:rPr>
          <w:rFonts w:hint="eastAsia"/>
        </w:rPr>
        <w:t>，事务为投标操作，起始用户数</w:t>
      </w:r>
      <w:r>
        <w:rPr>
          <w:rFonts w:hint="eastAsia"/>
        </w:rPr>
        <w:t>10</w:t>
      </w:r>
      <w:r>
        <w:rPr>
          <w:rFonts w:hint="eastAsia"/>
        </w:rPr>
        <w:t>，每五秒增加</w:t>
      </w:r>
      <w:r>
        <w:rPr>
          <w:rFonts w:hint="eastAsia"/>
        </w:rPr>
        <w:t>5</w:t>
      </w:r>
      <w:r>
        <w:rPr>
          <w:rFonts w:hint="eastAsia"/>
        </w:rPr>
        <w:t>个并发用户数，用户达到最大时持续</w:t>
      </w:r>
      <w:r>
        <w:rPr>
          <w:rFonts w:hint="eastAsia"/>
        </w:rPr>
        <w:t>1</w:t>
      </w:r>
      <w:r>
        <w:rPr>
          <w:rFonts w:hint="eastAsia"/>
        </w:rPr>
        <w:t>分钟，</w:t>
      </w:r>
      <w:proofErr w:type="gramStart"/>
      <w:r>
        <w:rPr>
          <w:rFonts w:hint="eastAsia"/>
        </w:rPr>
        <w:t>测试总</w:t>
      </w:r>
      <w:proofErr w:type="gramEnd"/>
      <w:r>
        <w:rPr>
          <w:rFonts w:hint="eastAsia"/>
        </w:rPr>
        <w:t>耗时</w:t>
      </w:r>
      <w:r>
        <w:rPr>
          <w:rFonts w:hint="eastAsia"/>
        </w:rPr>
        <w:t>38</w:t>
      </w:r>
      <w:r>
        <w:rPr>
          <w:rFonts w:hint="eastAsia"/>
        </w:rPr>
        <w:t>分钟。</w:t>
      </w:r>
    </w:p>
    <w:p w:rsidR="000A142E" w:rsidRPr="000A142E" w:rsidRDefault="000A142E" w:rsidP="0098162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、结果与分析</w:t>
      </w:r>
    </w:p>
    <w:p w:rsidR="00593076" w:rsidRDefault="000A142E" w:rsidP="000A142E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93076">
        <w:rPr>
          <w:rFonts w:hint="eastAsia"/>
        </w:rPr>
        <w:t>性能分析报告截图</w:t>
      </w:r>
    </w:p>
    <w:p w:rsidR="00593076" w:rsidRDefault="00593076" w:rsidP="000A142E">
      <w:pPr>
        <w:ind w:left="525" w:hangingChars="250" w:hanging="525"/>
      </w:pPr>
      <w:r>
        <w:rPr>
          <w:noProof/>
        </w:rPr>
        <w:drawing>
          <wp:inline distT="0" distB="0" distL="0" distR="0" wp14:anchorId="671902DB" wp14:editId="458F7642">
            <wp:extent cx="5724525" cy="3958889"/>
            <wp:effectExtent l="0" t="0" r="0" b="3810"/>
            <wp:docPr id="1" name="图片 1" descr="C:\Users\Administrator\AppData\Roaming\Tencent\Users\860985196\QQ\WinTemp\RichOle\_GK1QF7L`_ST5XD6$%WOR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60985196\QQ\WinTemp\RichOle\_GK1QF7L`_ST5XD6$%WOR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42E">
        <w:rPr>
          <w:rFonts w:hint="eastAsia"/>
        </w:rPr>
        <w:t>（</w:t>
      </w:r>
      <w:r w:rsidR="000A142E">
        <w:rPr>
          <w:rFonts w:hint="eastAsia"/>
        </w:rPr>
        <w:t>2</w:t>
      </w:r>
      <w:r w:rsidR="000A142E">
        <w:rPr>
          <w:rFonts w:hint="eastAsia"/>
        </w:rPr>
        <w:t>）</w:t>
      </w:r>
      <w:r>
        <w:rPr>
          <w:rFonts w:hint="eastAsia"/>
        </w:rPr>
        <w:t>事务</w:t>
      </w:r>
      <w:r>
        <w:rPr>
          <w:rFonts w:hint="eastAsia"/>
        </w:rPr>
        <w:t>invest(</w:t>
      </w:r>
      <w:r>
        <w:rPr>
          <w:rFonts w:hint="eastAsia"/>
        </w:rPr>
        <w:t>投资操作</w:t>
      </w:r>
      <w:r>
        <w:rPr>
          <w:rFonts w:hint="eastAsia"/>
        </w:rPr>
        <w:t>)</w:t>
      </w:r>
      <w:r>
        <w:rPr>
          <w:rFonts w:hint="eastAsia"/>
        </w:rPr>
        <w:t>响应时间曲线图</w:t>
      </w:r>
    </w:p>
    <w:p w:rsidR="00593076" w:rsidRDefault="00593076" w:rsidP="00593076">
      <w:r w:rsidRPr="00593076">
        <w:rPr>
          <w:noProof/>
        </w:rPr>
        <w:lastRenderedPageBreak/>
        <w:drawing>
          <wp:inline distT="0" distB="0" distL="0" distR="0" wp14:anchorId="2BB89D04" wp14:editId="646C7087">
            <wp:extent cx="6089910" cy="3534208"/>
            <wp:effectExtent l="0" t="0" r="6350" b="9525"/>
            <wp:docPr id="2" name="图片 2" descr="C:\Users\Administrator\AppData\Roaming\Tencent\Users\860985196\QQ\WinTemp\RichOle\PG7VIKSSX_]F0U3NQ7)A2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60985196\QQ\WinTemp\RichOle\PG7VIKSSX_]F0U3NQ7)A2R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579" cy="353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076" w:rsidRPr="00593076" w:rsidRDefault="00593076" w:rsidP="00593076">
      <w:r>
        <w:rPr>
          <w:rFonts w:hint="eastAsia"/>
        </w:rPr>
        <w:t>（根据上图得知当并发用户数达到</w:t>
      </w:r>
      <w:r>
        <w:rPr>
          <w:rFonts w:hint="eastAsia"/>
        </w:rPr>
        <w:t>85</w:t>
      </w:r>
      <w:r>
        <w:rPr>
          <w:rFonts w:hint="eastAsia"/>
        </w:rPr>
        <w:t>左右时响应时间开始超出</w:t>
      </w:r>
      <w:r>
        <w:rPr>
          <w:rFonts w:hint="eastAsia"/>
        </w:rPr>
        <w:t>2S</w:t>
      </w:r>
      <w:r w:rsidR="00502A87">
        <w:rPr>
          <w:rFonts w:hint="eastAsia"/>
        </w:rPr>
        <w:t>钟</w:t>
      </w:r>
      <w:r>
        <w:rPr>
          <w:rFonts w:hint="eastAsia"/>
        </w:rPr>
        <w:t>，服务器开始逐步不堪负荷）</w:t>
      </w:r>
    </w:p>
    <w:p w:rsidR="00502A87" w:rsidRDefault="00502A87" w:rsidP="00502A87"/>
    <w:p w:rsidR="00502A87" w:rsidRDefault="000A142E" w:rsidP="000A14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02A87" w:rsidRPr="00502A87" w:rsidRDefault="00502A87" w:rsidP="00502A87">
      <w:pPr>
        <w:rPr>
          <w:rFonts w:ascii="宋体" w:eastAsia="宋体" w:hAnsi="宋体" w:cs="宋体"/>
          <w:kern w:val="0"/>
          <w:sz w:val="24"/>
          <w:szCs w:val="24"/>
        </w:rPr>
      </w:pPr>
      <w:r w:rsidRPr="00502A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25CF39" wp14:editId="588B91ED">
            <wp:extent cx="6219825" cy="593852"/>
            <wp:effectExtent l="0" t="0" r="0" b="0"/>
            <wp:docPr id="3" name="图片 3" descr="C:\Users\Administrator\AppData\Roaming\Tencent\Users\860985196\QQ\WinTemp\RichOle\D8RX)YBTN%N1QUJ~AO]1`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860985196\QQ\WinTemp\RichOle\D8RX)YBTN%N1QUJ~AO]1`_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9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A87" w:rsidRPr="00502A87" w:rsidRDefault="00502A87" w:rsidP="00502A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A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A113A" wp14:editId="6923DFFE">
            <wp:extent cx="6200775" cy="3631503"/>
            <wp:effectExtent l="0" t="0" r="0" b="7620"/>
            <wp:docPr id="4" name="图片 4" descr="C:\Users\Administrator\AppData\Roaming\Tencent\Users\860985196\QQ\WinTemp\RichOle\1RDOYA~Z_1_VU{81_R(RI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860985196\QQ\WinTemp\RichOle\1RDOYA~Z_1_VU{81_R(RIQ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37" cy="363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076" w:rsidRDefault="00502A87" w:rsidP="005930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（当达到</w:t>
      </w:r>
      <w:r>
        <w:rPr>
          <w:rFonts w:hint="eastAsia"/>
        </w:rPr>
        <w:t>1000</w:t>
      </w:r>
      <w:r>
        <w:rPr>
          <w:rFonts w:hint="eastAsia"/>
        </w:rPr>
        <w:t>个并发用户数时，投资事务的平均响应时间达到</w:t>
      </w:r>
      <w:r>
        <w:rPr>
          <w:rFonts w:hint="eastAsia"/>
        </w:rPr>
        <w:t>28.875</w:t>
      </w:r>
      <w:r>
        <w:rPr>
          <w:rFonts w:hint="eastAsia"/>
        </w:rPr>
        <w:t>秒，服务器响应非常慢，而耗时最多的为第一次缓冲的时间）</w:t>
      </w:r>
    </w:p>
    <w:p w:rsidR="000A142E" w:rsidRDefault="000A142E" w:rsidP="000A142E">
      <w:pPr>
        <w:pStyle w:val="a3"/>
        <w:ind w:leftChars="171" w:left="359" w:firstLineChars="0" w:firstLine="0"/>
        <w:rPr>
          <w:rFonts w:hint="eastAsia"/>
        </w:rPr>
      </w:pPr>
    </w:p>
    <w:p w:rsidR="000A142E" w:rsidRDefault="000A142E" w:rsidP="00F46C5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、结论</w:t>
      </w:r>
    </w:p>
    <w:p w:rsidR="000A142E" w:rsidRDefault="000A142E" w:rsidP="00F46C5E">
      <w:pPr>
        <w:rPr>
          <w:rFonts w:hint="eastAsia"/>
        </w:rPr>
      </w:pPr>
      <w:r>
        <w:rPr>
          <w:rFonts w:hint="eastAsia"/>
        </w:rPr>
        <w:t>根据本次测试结果得出服务器承压能力较弱，不能满足</w:t>
      </w:r>
      <w:r w:rsidR="00F46C5E">
        <w:rPr>
          <w:rFonts w:hint="eastAsia"/>
        </w:rPr>
        <w:t>项目需求，</w:t>
      </w:r>
      <w:r>
        <w:rPr>
          <w:rFonts w:hint="eastAsia"/>
        </w:rPr>
        <w:t>急需优化</w:t>
      </w:r>
      <w:r w:rsidR="00F46C5E">
        <w:rPr>
          <w:rFonts w:hint="eastAsia"/>
        </w:rPr>
        <w:t>。</w:t>
      </w:r>
    </w:p>
    <w:p w:rsidR="00F46C5E" w:rsidRDefault="00F46C5E" w:rsidP="000A142E">
      <w:pPr>
        <w:pStyle w:val="a3"/>
        <w:ind w:leftChars="171" w:left="359" w:firstLineChars="0" w:firstLine="0"/>
        <w:rPr>
          <w:rFonts w:hint="eastAsia"/>
        </w:rPr>
      </w:pPr>
    </w:p>
    <w:p w:rsidR="00F46C5E" w:rsidRDefault="00F46C5E" w:rsidP="00F46C5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、风险</w:t>
      </w:r>
    </w:p>
    <w:p w:rsidR="00F46C5E" w:rsidRDefault="00F46C5E" w:rsidP="00F46C5E">
      <w:r>
        <w:rPr>
          <w:rFonts w:hint="eastAsia"/>
        </w:rPr>
        <w:t>线上如果存在长时间持续的大量并发，</w:t>
      </w:r>
      <w:r>
        <w:rPr>
          <w:rFonts w:hint="eastAsia"/>
        </w:rPr>
        <w:t>服务器极易瘫痪。</w:t>
      </w:r>
    </w:p>
    <w:p w:rsidR="00F46C5E" w:rsidRPr="00F46C5E" w:rsidRDefault="00F46C5E" w:rsidP="00F46C5E">
      <w:r>
        <w:rPr>
          <w:rFonts w:hint="eastAsia"/>
        </w:rPr>
        <w:t>由于测试环境与线上环境存在部分差异，测试结果仅据参考意义。</w:t>
      </w:r>
    </w:p>
    <w:sectPr w:rsidR="00F46C5E" w:rsidRPr="00F46C5E" w:rsidSect="0098162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F3970"/>
    <w:multiLevelType w:val="hybridMultilevel"/>
    <w:tmpl w:val="4A40F14C"/>
    <w:lvl w:ilvl="0" w:tplc="77824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44CBC"/>
    <w:multiLevelType w:val="hybridMultilevel"/>
    <w:tmpl w:val="6C6AA3B4"/>
    <w:lvl w:ilvl="0" w:tplc="D0840AC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5A0"/>
    <w:rsid w:val="000A142E"/>
    <w:rsid w:val="00502A87"/>
    <w:rsid w:val="00593076"/>
    <w:rsid w:val="007130B2"/>
    <w:rsid w:val="00981624"/>
    <w:rsid w:val="009C216A"/>
    <w:rsid w:val="00A025A0"/>
    <w:rsid w:val="00F46C5E"/>
    <w:rsid w:val="00FD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6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0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30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3076"/>
    <w:rPr>
      <w:sz w:val="18"/>
      <w:szCs w:val="18"/>
    </w:rPr>
  </w:style>
  <w:style w:type="paragraph" w:styleId="a5">
    <w:name w:val="No Spacing"/>
    <w:link w:val="Char0"/>
    <w:uiPriority w:val="1"/>
    <w:qFormat/>
    <w:rsid w:val="00981624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981624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9816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16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46C5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46C5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46C5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6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0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30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3076"/>
    <w:rPr>
      <w:sz w:val="18"/>
      <w:szCs w:val="18"/>
    </w:rPr>
  </w:style>
  <w:style w:type="paragraph" w:styleId="a5">
    <w:name w:val="No Spacing"/>
    <w:link w:val="Char0"/>
    <w:uiPriority w:val="1"/>
    <w:qFormat/>
    <w:rsid w:val="00981624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981624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9816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16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46C5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46C5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46C5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5311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79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748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7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7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2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9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2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9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231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669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48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91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638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126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424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1452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61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8319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127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0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1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54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178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8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8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0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4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9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15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64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623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911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B50ACC4FEB430780115C18FE6717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E1AF79-241E-4746-B5B0-BDB52271E4B3}"/>
      </w:docPartPr>
      <w:docPartBody>
        <w:p w:rsidR="00000000" w:rsidRDefault="00691D30" w:rsidP="00691D30">
          <w:pPr>
            <w:pStyle w:val="88B50ACC4FEB430780115C18FE6717D8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AB2B622107EE4E339A591EEC32025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DACCA-8D47-4054-A967-9D77EEE895B4}"/>
      </w:docPartPr>
      <w:docPartBody>
        <w:p w:rsidR="00000000" w:rsidRDefault="00691D30" w:rsidP="00691D30">
          <w:pPr>
            <w:pStyle w:val="AB2B622107EE4E339A591EEC3202582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13D96EB21A74F3F9AEA3C73B7F9A3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D75A07-A189-47AE-BC5B-84D83857768E}"/>
      </w:docPartPr>
      <w:docPartBody>
        <w:p w:rsidR="00000000" w:rsidRDefault="00691D30" w:rsidP="00691D30">
          <w:pPr>
            <w:pStyle w:val="F13D96EB21A74F3F9AEA3C73B7F9A3C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D4E34EBA1DA543E1842269A54494CD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1BDD37-43A7-4F35-B681-0022D7F36350}"/>
      </w:docPartPr>
      <w:docPartBody>
        <w:p w:rsidR="00000000" w:rsidRDefault="00691D30" w:rsidP="00691D30">
          <w:pPr>
            <w:pStyle w:val="D4E34EBA1DA543E1842269A54494CD7C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699297A377294108B4482BEB98968B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994037-0BB0-4DD4-B22C-52589006653B}"/>
      </w:docPartPr>
      <w:docPartBody>
        <w:p w:rsidR="00000000" w:rsidRDefault="00691D30" w:rsidP="00691D30">
          <w:pPr>
            <w:pStyle w:val="699297A377294108B4482BEB98968B81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30"/>
    <w:rsid w:val="00691D30"/>
    <w:rsid w:val="008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B50ACC4FEB430780115C18FE6717D8">
    <w:name w:val="88B50ACC4FEB430780115C18FE6717D8"/>
    <w:rsid w:val="00691D30"/>
    <w:pPr>
      <w:widowControl w:val="0"/>
      <w:jc w:val="both"/>
    </w:pPr>
  </w:style>
  <w:style w:type="paragraph" w:customStyle="1" w:styleId="AB2B622107EE4E339A591EEC32025821">
    <w:name w:val="AB2B622107EE4E339A591EEC32025821"/>
    <w:rsid w:val="00691D30"/>
    <w:pPr>
      <w:widowControl w:val="0"/>
      <w:jc w:val="both"/>
    </w:pPr>
  </w:style>
  <w:style w:type="paragraph" w:customStyle="1" w:styleId="F13D96EB21A74F3F9AEA3C73B7F9A3CC">
    <w:name w:val="F13D96EB21A74F3F9AEA3C73B7F9A3CC"/>
    <w:rsid w:val="00691D30"/>
    <w:pPr>
      <w:widowControl w:val="0"/>
      <w:jc w:val="both"/>
    </w:pPr>
  </w:style>
  <w:style w:type="paragraph" w:customStyle="1" w:styleId="D4E34EBA1DA543E1842269A54494CD7C">
    <w:name w:val="D4E34EBA1DA543E1842269A54494CD7C"/>
    <w:rsid w:val="00691D30"/>
    <w:pPr>
      <w:widowControl w:val="0"/>
      <w:jc w:val="both"/>
    </w:pPr>
  </w:style>
  <w:style w:type="paragraph" w:customStyle="1" w:styleId="699297A377294108B4482BEB98968B81">
    <w:name w:val="699297A377294108B4482BEB98968B81"/>
    <w:rsid w:val="00691D30"/>
    <w:pPr>
      <w:widowControl w:val="0"/>
      <w:jc w:val="both"/>
    </w:pPr>
  </w:style>
  <w:style w:type="paragraph" w:customStyle="1" w:styleId="D192AE22CFA94E7B90115835256035A5">
    <w:name w:val="D192AE22CFA94E7B90115835256035A5"/>
    <w:rsid w:val="00691D30"/>
    <w:pPr>
      <w:widowControl w:val="0"/>
      <w:jc w:val="both"/>
    </w:pPr>
  </w:style>
  <w:style w:type="paragraph" w:customStyle="1" w:styleId="980031AF099449EC85D4644E1EAA1F4E">
    <w:name w:val="980031AF099449EC85D4644E1EAA1F4E"/>
    <w:rsid w:val="00691D30"/>
    <w:pPr>
      <w:widowControl w:val="0"/>
      <w:jc w:val="both"/>
    </w:pPr>
  </w:style>
  <w:style w:type="paragraph" w:customStyle="1" w:styleId="1D55BFD65BA2459BA61A540AFD9ABDE3">
    <w:name w:val="1D55BFD65BA2459BA61A540AFD9ABDE3"/>
    <w:rsid w:val="00691D30"/>
    <w:pPr>
      <w:widowControl w:val="0"/>
      <w:jc w:val="both"/>
    </w:pPr>
  </w:style>
  <w:style w:type="paragraph" w:customStyle="1" w:styleId="32C42E526A1743EA920F7D4F68762662">
    <w:name w:val="32C42E526A1743EA920F7D4F68762662"/>
    <w:rsid w:val="00691D30"/>
    <w:pPr>
      <w:widowControl w:val="0"/>
      <w:jc w:val="both"/>
    </w:pPr>
  </w:style>
  <w:style w:type="paragraph" w:customStyle="1" w:styleId="9B1C0D79ED0F4119AB83DE88478204D1">
    <w:name w:val="9B1C0D79ED0F4119AB83DE88478204D1"/>
    <w:rsid w:val="00691D3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B50ACC4FEB430780115C18FE6717D8">
    <w:name w:val="88B50ACC4FEB430780115C18FE6717D8"/>
    <w:rsid w:val="00691D30"/>
    <w:pPr>
      <w:widowControl w:val="0"/>
      <w:jc w:val="both"/>
    </w:pPr>
  </w:style>
  <w:style w:type="paragraph" w:customStyle="1" w:styleId="AB2B622107EE4E339A591EEC32025821">
    <w:name w:val="AB2B622107EE4E339A591EEC32025821"/>
    <w:rsid w:val="00691D30"/>
    <w:pPr>
      <w:widowControl w:val="0"/>
      <w:jc w:val="both"/>
    </w:pPr>
  </w:style>
  <w:style w:type="paragraph" w:customStyle="1" w:styleId="F13D96EB21A74F3F9AEA3C73B7F9A3CC">
    <w:name w:val="F13D96EB21A74F3F9AEA3C73B7F9A3CC"/>
    <w:rsid w:val="00691D30"/>
    <w:pPr>
      <w:widowControl w:val="0"/>
      <w:jc w:val="both"/>
    </w:pPr>
  </w:style>
  <w:style w:type="paragraph" w:customStyle="1" w:styleId="D4E34EBA1DA543E1842269A54494CD7C">
    <w:name w:val="D4E34EBA1DA543E1842269A54494CD7C"/>
    <w:rsid w:val="00691D30"/>
    <w:pPr>
      <w:widowControl w:val="0"/>
      <w:jc w:val="both"/>
    </w:pPr>
  </w:style>
  <w:style w:type="paragraph" w:customStyle="1" w:styleId="699297A377294108B4482BEB98968B81">
    <w:name w:val="699297A377294108B4482BEB98968B81"/>
    <w:rsid w:val="00691D30"/>
    <w:pPr>
      <w:widowControl w:val="0"/>
      <w:jc w:val="both"/>
    </w:pPr>
  </w:style>
  <w:style w:type="paragraph" w:customStyle="1" w:styleId="D192AE22CFA94E7B90115835256035A5">
    <w:name w:val="D192AE22CFA94E7B90115835256035A5"/>
    <w:rsid w:val="00691D30"/>
    <w:pPr>
      <w:widowControl w:val="0"/>
      <w:jc w:val="both"/>
    </w:pPr>
  </w:style>
  <w:style w:type="paragraph" w:customStyle="1" w:styleId="980031AF099449EC85D4644E1EAA1F4E">
    <w:name w:val="980031AF099449EC85D4644E1EAA1F4E"/>
    <w:rsid w:val="00691D30"/>
    <w:pPr>
      <w:widowControl w:val="0"/>
      <w:jc w:val="both"/>
    </w:pPr>
  </w:style>
  <w:style w:type="paragraph" w:customStyle="1" w:styleId="1D55BFD65BA2459BA61A540AFD9ABDE3">
    <w:name w:val="1D55BFD65BA2459BA61A540AFD9ABDE3"/>
    <w:rsid w:val="00691D30"/>
    <w:pPr>
      <w:widowControl w:val="0"/>
      <w:jc w:val="both"/>
    </w:pPr>
  </w:style>
  <w:style w:type="paragraph" w:customStyle="1" w:styleId="32C42E526A1743EA920F7D4F68762662">
    <w:name w:val="32C42E526A1743EA920F7D4F68762662"/>
    <w:rsid w:val="00691D30"/>
    <w:pPr>
      <w:widowControl w:val="0"/>
      <w:jc w:val="both"/>
    </w:pPr>
  </w:style>
  <w:style w:type="paragraph" w:customStyle="1" w:styleId="9B1C0D79ED0F4119AB83DE88478204D1">
    <w:name w:val="9B1C0D79ED0F4119AB83DE88478204D1"/>
    <w:rsid w:val="00691D3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2302FC-053F-4C8D-93BF-922FEF2FF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102</Words>
  <Characters>588</Characters>
  <Application>Microsoft Office Word</Application>
  <DocSecurity>0</DocSecurity>
  <Lines>4</Lines>
  <Paragraphs>1</Paragraphs>
  <ScaleCrop>false</ScaleCrop>
  <Company>柠檬班29期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前程贷WEB端项目</dc:title>
  <dc:subject>性能测试报告</dc:subject>
  <dc:creator>29期-雨辰</dc:creator>
  <cp:keywords/>
  <dc:description/>
  <cp:lastModifiedBy>Administrator</cp:lastModifiedBy>
  <cp:revision>4</cp:revision>
  <dcterms:created xsi:type="dcterms:W3CDTF">2017-09-02T14:39:00Z</dcterms:created>
  <dcterms:modified xsi:type="dcterms:W3CDTF">2017-09-02T16:00:00Z</dcterms:modified>
</cp:coreProperties>
</file>