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2.png" ContentType="image/png"/>
  <Override PartName="/word/media/rId49.png" ContentType="image/png"/>
  <Override PartName="/word/media/rId86.png" ContentType="image/png"/>
  <Override PartName="/word/media/rId79.png" ContentType="image/png"/>
  <Override PartName="/word/media/rId74.png" ContentType="image/png"/>
  <Override PartName="/word/media/rId54.png" ContentType="image/png"/>
  <Override PartName="/word/media/rId58.png" ContentType="image/png"/>
  <Override PartName="/word/media/rId62.png" ContentType="image/png"/>
  <Override PartName="/word/media/rId66.png" ContentType="image/png"/>
  <Override PartName="/word/media/rId70.png" ContentType="image/png"/>
  <Override PartName="/word/media/rId30.png" ContentType="image/png"/>
  <Override PartName="/word/media/rId34.png" ContentType="image/png"/>
  <Override PartName="/word/media/rId37.png" ContentType="image/png"/>
  <Override PartName="/word/media/rId41.png" ContentType="image/png"/>
  <Override PartName="/word/media/rId45.png" ContentType="image/png"/>
  <Override PartName="/word/media/rId21.png" ContentType="image/png"/>
  <Override PartName="/word/media/rId90.png" ContentType="image/png"/>
  <Override PartName="/word/media/rId9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Take-home</w:t>
      </w:r>
      <w:r>
        <w:t xml:space="preserve"> </w:t>
      </w:r>
      <w:r>
        <w:t xml:space="preserve">Exercise</w:t>
      </w:r>
      <w:r>
        <w:t xml:space="preserve"> </w:t>
      </w:r>
      <w:r>
        <w:t xml:space="preserve">2</w:t>
      </w:r>
      <w:r>
        <w:t xml:space="preserve"> </w:t>
      </w:r>
      <w:r>
        <w:t xml:space="preserve">-</w:t>
      </w:r>
      <w:r>
        <w:t xml:space="preserve"> </w:t>
      </w:r>
      <w:r>
        <w:t xml:space="preserve">VAST</w:t>
      </w:r>
      <w:r>
        <w:t xml:space="preserve"> </w:t>
      </w:r>
      <w:r>
        <w:t xml:space="preserve">Challenge</w:t>
      </w:r>
      <w:r>
        <w:t xml:space="preserve"> </w:t>
      </w:r>
      <w:r>
        <w:t xml:space="preserve">2025</w:t>
      </w:r>
      <w:r>
        <w:t xml:space="preserve"> </w:t>
      </w:r>
      <w:r>
        <w:t xml:space="preserve">-</w:t>
      </w:r>
      <w:r>
        <w:t xml:space="preserve"> </w:t>
      </w:r>
      <w:r>
        <w:t xml:space="preserve">Mini</w:t>
      </w:r>
      <w:r>
        <w:t xml:space="preserve"> </w:t>
      </w:r>
      <w:r>
        <w:t xml:space="preserve">Challenge</w:t>
      </w:r>
      <w:r>
        <w:t xml:space="preserve"> </w:t>
      </w:r>
      <w:r>
        <w:t xml:space="preserve">3</w:t>
      </w:r>
    </w:p>
    <w:p>
      <w:pPr>
        <w:pStyle w:val="Author"/>
      </w:pPr>
      <w:r>
        <w:t xml:space="preserve">Nguyen</w:t>
      </w:r>
      <w:r>
        <w:t xml:space="preserve"> </w:t>
      </w:r>
      <w:r>
        <w:t xml:space="preserve">Nguyen</w:t>
      </w:r>
      <w:r>
        <w:t xml:space="preserve"> </w:t>
      </w:r>
      <w:r>
        <w:t xml:space="preserve">Ha</w:t>
      </w:r>
      <w:r>
        <w:t xml:space="preserve"> </w:t>
      </w:r>
      <w:r>
        <w:t xml:space="preserve">(Summer)</w:t>
      </w:r>
    </w:p>
    <w:p>
      <w:pPr>
        <w:pStyle w:val="Date"/>
      </w:pPr>
      <w:r>
        <w:t xml:space="preserve">2025-05-29</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"1-3" \h \z \u</w:instrText>
            <w:fldChar w:fldCharType="separate"/>
            <w:fldChar w:fldCharType="end"/>
          </w:r>
        </w:p>
      </w:sdtContent>
    </w:sdt>
    <w:bookmarkStart w:id="20" w:name="setting-the-scene"/>
    <w:p>
      <w:pPr>
        <w:pStyle w:val="Heading1"/>
      </w:pPr>
      <w:r>
        <w:t xml:space="preserve">1. Setting the Scene</w:t>
      </w:r>
    </w:p>
    <w:p>
      <w:pPr>
        <w:pStyle w:val="FirstParagraph"/>
      </w:pPr>
      <w:r>
        <w:t xml:space="preserve">Oceanus, once reliant on fishing, has undergone significant changes in the past decade. As authorities cracked down on illegal fishing, many suspects redirected their investments into the booming ocean tourism sector. This shift brought new attention to the island, especially after pop star Sailor Shift announced plans to shoot a music video there.</w:t>
      </w:r>
    </w:p>
    <w:p>
      <w:pPr>
        <w:pStyle w:val="BodyText"/>
      </w:pPr>
      <w:r>
        <w:t xml:space="preserve">Amidst these developments, journalist Clepper Jessen, formerly an analyst at FishEye—began investigating the sudden closure of Nemo Reef</w:t>
      </w:r>
    </w:p>
    <w:bookmarkEnd w:id="20"/>
    <w:bookmarkStart w:id="25" w:name="overview"/>
    <w:p>
      <w:pPr>
        <w:pStyle w:val="Heading1"/>
      </w:pPr>
      <w:r>
        <w:t xml:space="preserve">2. Overview</w:t>
      </w:r>
    </w:p>
    <w:p>
      <w:pPr>
        <w:pStyle w:val="FirstParagraph"/>
      </w:pPr>
      <w:r>
        <w:t xml:space="preserve">This take-home exercise presents the following scenario:</w:t>
      </w:r>
    </w:p>
    <w:p>
      <w:pPr>
        <w:pStyle w:val="BodyText"/>
      </w:pPr>
      <w:r>
        <w:t xml:space="preserve">Question 4: Clepper suspects that Nadia Conti, previously linked to an illegal fishing operation, may still be engaging in unlawful activities in Oceanus.</w:t>
      </w:r>
    </w:p>
    <w:p>
      <w:pPr>
        <w:pStyle w:val="Compact"/>
        <w:numPr>
          <w:ilvl w:val="0"/>
          <w:numId w:val="1001"/>
        </w:numPr>
      </w:pPr>
      <w:r>
        <w:t xml:space="preserve">4a. Use visual analytics to determine whether there is evidence suggesting that Nadia is involved in any illegal actions.</w:t>
      </w:r>
    </w:p>
    <w:p>
      <w:pPr>
        <w:pStyle w:val="Compact"/>
        <w:numPr>
          <w:ilvl w:val="0"/>
          <w:numId w:val="1001"/>
        </w:numPr>
      </w:pPr>
      <w:r>
        <w:t xml:space="preserve">4b. Summarize Nadia’s activities visually. Do the findings support Clepper’s suspicions?</w:t>
      </w:r>
    </w:p>
    <w:p>
      <w:pPr>
        <w:pStyle w:val="FirstParagraph"/>
      </w:pPr>
      <w:r>
        <w:t xml:space="preserve">This exercise invites you to embark on an investigative journey, where the truth behind the suspect — Nadia Conti — will gradually unfold.</w:t>
      </w:r>
    </w:p>
    <w:bookmarkStart w:id="24" w:name="summary-of-nadia-conti-profile"/>
    <w:p>
      <w:pPr>
        <w:pStyle w:val="Heading2"/>
      </w:pPr>
      <w:r>
        <w:t xml:space="preserve">Summary of Nadia Conti profile</w:t>
      </w:r>
    </w:p>
    <w:p>
      <w:pPr>
        <w:pStyle w:val="FirstParagraph"/>
      </w:pPr>
      <w:r>
        <w:drawing>
          <wp:inline>
            <wp:extent cx="5334000" cy="2633557"/>
            <wp:effectExtent b="0" l="0" r="0" t="0"/>
            <wp:docPr descr="" title="" id="22" name="Picture"/>
            <a:graphic>
              <a:graphicData uri="http://schemas.openxmlformats.org/drawingml/2006/picture">
                <pic:pic>
                  <pic:nvPicPr>
                    <pic:cNvPr descr="images/1.png" id="23" name="Picture"/>
                    <pic:cNvPicPr>
                      <a:picLocks noChangeArrowheads="1" noChangeAspect="1"/>
                    </pic:cNvPicPr>
                  </pic:nvPicPr>
                  <pic:blipFill>
                    <a:blip r:embed="rId21"/>
                    <a:stretch>
                      <a:fillRect/>
                    </a:stretch>
                  </pic:blipFill>
                  <pic:spPr bwMode="auto">
                    <a:xfrm>
                      <a:off x="0" y="0"/>
                      <a:ext cx="5334000" cy="2633557"/>
                    </a:xfrm>
                    <a:prstGeom prst="rect">
                      <a:avLst/>
                    </a:prstGeom>
                    <a:noFill/>
                    <a:ln w="9525">
                      <a:noFill/>
                      <a:headEnd/>
                      <a:tailEnd/>
                    </a:ln>
                  </pic:spPr>
                </pic:pic>
              </a:graphicData>
            </a:graphic>
          </wp:inline>
        </w:drawing>
      </w:r>
    </w:p>
    <w:p>
      <w:pPr>
        <w:pStyle w:val="BodyText"/>
      </w:pPr>
      <w:r>
        <w:t xml:space="preserve">This suspect had been involved in an illegal fishing scheme. She is suspected that she may have continued illicit activity within Oceanus.</w:t>
      </w:r>
    </w:p>
    <w:bookmarkEnd w:id="24"/>
    <w:bookmarkEnd w:id="25"/>
    <w:bookmarkStart w:id="27" w:name="case-file-prepartion-data-preparation"/>
    <w:p>
      <w:pPr>
        <w:pStyle w:val="Heading1"/>
      </w:pPr>
      <w:r>
        <w:t xml:space="preserve">3. Case File Prepartion (Data Preparation)</w:t>
      </w:r>
    </w:p>
    <w:p>
      <w:pPr>
        <w:pStyle w:val="FirstParagraph"/>
      </w:pPr>
      <w:r>
        <w:t xml:space="preserve">The case file has been prepared and cleaned by the colleague Vanessa Riadi. Click</w:t>
      </w:r>
      <w:r>
        <w:t xml:space="preserve"> </w:t>
      </w:r>
      <w:hyperlink r:id="rId26">
        <w:r>
          <w:rPr>
            <w:rStyle w:val="Hyperlink"/>
          </w:rPr>
          <w:t xml:space="preserve">here</w:t>
        </w:r>
      </w:hyperlink>
      <w:r>
        <w:t xml:space="preserve"> </w:t>
      </w:r>
      <w:r>
        <w:t xml:space="preserve">to view full steps of case file preparation.</w:t>
      </w:r>
    </w:p>
    <w:bookmarkEnd w:id="27"/>
    <w:bookmarkStart w:id="28" w:name="Xb3e869e03234f31560ef71701718d95918c3853"/>
    <w:p>
      <w:pPr>
        <w:pStyle w:val="Heading1"/>
      </w:pPr>
      <w:r>
        <w:t xml:space="preserve">4. Equipping tools for investigation (Load packages)</w:t>
      </w:r>
    </w:p>
    <w:p>
      <w:pPr>
        <w:pStyle w:val="FirstParagraph"/>
      </w:pPr>
      <w:r>
        <w:t xml:space="preserve">Before deeping into the case, neccesary tools are equipped to serve the investigation process.</w:t>
      </w:r>
    </w:p>
    <w:p>
      <w:pPr>
        <w:pStyle w:val="SourceCode"/>
      </w:pPr>
      <w:r>
        <w:rPr>
          <w:rStyle w:val="NormalTok"/>
        </w:rPr>
        <w:t xml:space="preserve">knitr</w:t>
      </w:r>
      <w:r>
        <w:rPr>
          <w:rStyle w:val="SpecialCharTok"/>
        </w:rPr>
        <w:t xml:space="preserve">::</w:t>
      </w:r>
      <w:r>
        <w:rPr>
          <w:rStyle w:val="NormalTok"/>
        </w:rPr>
        <w:t xml:space="preserve">opts_chunk</w:t>
      </w:r>
      <w:r>
        <w:rPr>
          <w:rStyle w:val="SpecialCharTok"/>
        </w:rPr>
        <w:t xml:space="preserve">$</w:t>
      </w:r>
      <w:r>
        <w:rPr>
          <w:rStyle w:val="FunctionTok"/>
        </w:rPr>
        <w:t xml:space="preserve">set</w:t>
      </w:r>
      <w:r>
        <w:rPr>
          <w:rStyle w:val="NormalTok"/>
        </w:rPr>
        <w:t xml:space="preserve">(</w:t>
      </w:r>
      <w:r>
        <w:rPr>
          <w:rStyle w:val="AttributeTok"/>
        </w:rPr>
        <w:t xml:space="preserve">echo =</w:t>
      </w:r>
      <w:r>
        <w:rPr>
          <w:rStyle w:val="NormalTok"/>
        </w:rPr>
        <w:t xml:space="preserve"> </w:t>
      </w:r>
      <w:r>
        <w:rPr>
          <w:rStyle w:val="ConstantTok"/>
        </w:rPr>
        <w:t xml:space="preserve">TRUE</w:t>
      </w:r>
      <w:r>
        <w:rPr>
          <w:rStyle w:val="NormalTok"/>
        </w:rPr>
        <w:t xml:space="preserve">)</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(lubridate)</w:t>
      </w:r>
      <w:r>
        <w:br/>
      </w:r>
      <w:r>
        <w:rPr>
          <w:rStyle w:val="FunctionTok"/>
        </w:rPr>
        <w:t xml:space="preserve">library</w:t>
      </w:r>
      <w:r>
        <w:rPr>
          <w:rStyle w:val="NormalTok"/>
        </w:rPr>
        <w:t xml:space="preserve">(igraph)</w:t>
      </w:r>
      <w:r>
        <w:br/>
      </w:r>
      <w:r>
        <w:rPr>
          <w:rStyle w:val="FunctionTok"/>
        </w:rPr>
        <w:t xml:space="preserve">library</w:t>
      </w:r>
      <w:r>
        <w:rPr>
          <w:rStyle w:val="NormalTok"/>
        </w:rPr>
        <w:t xml:space="preserve">(ggraph)</w:t>
      </w:r>
      <w:r>
        <w:br/>
      </w:r>
      <w:r>
        <w:rPr>
          <w:rStyle w:val="FunctionTok"/>
        </w:rPr>
        <w:t xml:space="preserve">library</w:t>
      </w:r>
      <w:r>
        <w:rPr>
          <w:rStyle w:val="NormalTok"/>
        </w:rPr>
        <w:t xml:space="preserve">(wordcloud)</w:t>
      </w:r>
      <w:r>
        <w:br/>
      </w:r>
      <w:r>
        <w:rPr>
          <w:rStyle w:val="FunctionTok"/>
        </w:rPr>
        <w:t xml:space="preserve">library</w:t>
      </w:r>
      <w:r>
        <w:rPr>
          <w:rStyle w:val="NormalTok"/>
        </w:rPr>
        <w:t xml:space="preserve">(tidytext)</w:t>
      </w:r>
      <w:r>
        <w:br/>
      </w:r>
      <w:r>
        <w:rPr>
          <w:rStyle w:val="FunctionTok"/>
        </w:rPr>
        <w:t xml:space="preserve">library</w:t>
      </w:r>
      <w:r>
        <w:rPr>
          <w:rStyle w:val="NormalTok"/>
        </w:rPr>
        <w:t xml:space="preserve">(stopwords)</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(tibble)</w:t>
      </w:r>
      <w:r>
        <w:br/>
      </w:r>
      <w:r>
        <w:rPr>
          <w:rStyle w:val="FunctionTok"/>
        </w:rPr>
        <w:t xml:space="preserve">library</w:t>
      </w:r>
      <w:r>
        <w:rPr>
          <w:rStyle w:val="NormalTok"/>
        </w:rPr>
        <w:t xml:space="preserve">(visNetwork)</w:t>
      </w:r>
      <w:r>
        <w:br/>
      </w:r>
      <w:r>
        <w:rPr>
          <w:rStyle w:val="FunctionTok"/>
        </w:rPr>
        <w:t xml:space="preserve">library</w:t>
      </w:r>
      <w:r>
        <w:rPr>
          <w:rStyle w:val="NormalTok"/>
        </w:rPr>
        <w:t xml:space="preserve">(stringr)</w:t>
      </w:r>
      <w:r>
        <w:br/>
      </w:r>
      <w:r>
        <w:rPr>
          <w:rStyle w:val="FunctionTok"/>
        </w:rPr>
        <w:t xml:space="preserve">library</w:t>
      </w:r>
      <w:r>
        <w:rPr>
          <w:rStyle w:val="NormalTok"/>
        </w:rPr>
        <w:t xml:space="preserve">(knitr)</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(readr)</w:t>
      </w:r>
      <w:r>
        <w:br/>
      </w:r>
      <w:r>
        <w:rPr>
          <w:rStyle w:val="FunctionTok"/>
        </w:rPr>
        <w:t xml:space="preserve">library</w:t>
      </w:r>
      <w:r>
        <w:rPr>
          <w:rStyle w:val="NormalTok"/>
        </w:rPr>
        <w:t xml:space="preserve">(jsonlite)</w:t>
      </w:r>
      <w:r>
        <w:br/>
      </w:r>
      <w:r>
        <w:rPr>
          <w:rStyle w:val="FunctionTok"/>
        </w:rPr>
        <w:t xml:space="preserve">library</w:t>
      </w:r>
      <w:r>
        <w:rPr>
          <w:rStyle w:val="NormalTok"/>
        </w:rPr>
        <w:t xml:space="preserve">(janitor)</w:t>
      </w:r>
      <w:r>
        <w:br/>
      </w:r>
      <w:r>
        <w:rPr>
          <w:rStyle w:val="FunctionTok"/>
        </w:rPr>
        <w:t xml:space="preserve">library</w:t>
      </w:r>
      <w:r>
        <w:rPr>
          <w:rStyle w:val="NormalTok"/>
        </w:rPr>
        <w:t xml:space="preserve">(forcats)</w:t>
      </w:r>
      <w:r>
        <w:br/>
      </w:r>
      <w:r>
        <w:rPr>
          <w:rStyle w:val="FunctionTok"/>
        </w:rPr>
        <w:t xml:space="preserve">library</w:t>
      </w:r>
      <w:r>
        <w:rPr>
          <w:rStyle w:val="NormalTok"/>
        </w:rPr>
        <w:t xml:space="preserve">(ggrepel)</w:t>
      </w:r>
    </w:p>
    <w:bookmarkEnd w:id="28"/>
    <w:bookmarkStart w:id="29" w:name="unpacking-the-case-file"/>
    <w:p>
      <w:pPr>
        <w:pStyle w:val="Heading1"/>
      </w:pPr>
      <w:r>
        <w:t xml:space="preserve">5. Unpacking the case file</w:t>
      </w:r>
    </w:p>
    <w:p>
      <w:pPr>
        <w:pStyle w:val="SourceCode"/>
      </w:pPr>
      <w:r>
        <w:rPr>
          <w:rStyle w:val="NormalTok"/>
        </w:rPr>
        <w:t xml:space="preserve">messages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"data/communications_full.csv"</w:t>
      </w:r>
      <w:r>
        <w:rPr>
          <w:rStyle w:val="NormalTok"/>
        </w:rPr>
        <w:t xml:space="preserve">)</w:t>
      </w:r>
    </w:p>
    <w:p>
      <w:pPr>
        <w:pStyle w:val="FirstParagraph"/>
      </w:pPr>
      <w:r>
        <w:t xml:space="preserve">The final case file contains those variables:</w:t>
      </w:r>
    </w:p>
    <w:tbl>
      <w:tblPr>
        <w:tblStyle w:val="Table"/>
        <w:tblW w:type="pct" w:w="5000"/>
        <w:tblLayout w:type="fixed"/>
        <w:tblLook w:firstRow="1" w:lastRow="0" w:firstColumn="0" w:lastColumn="0" w:noHBand="0" w:noVBand="0" w:val="0020"/>
      </w:tblPr>
      <w:tblGrid>
        <w:gridCol w:w="157"/>
        <w:gridCol w:w="540"/>
        <w:gridCol w:w="157"/>
        <w:gridCol w:w="202"/>
        <w:gridCol w:w="202"/>
        <w:gridCol w:w="450"/>
        <w:gridCol w:w="4995"/>
        <w:gridCol w:w="292"/>
        <w:gridCol w:w="270"/>
        <w:gridCol w:w="337"/>
        <w:gridCol w:w="315"/>
      </w:tblGrid>
      <w:tr>
        <w:trPr>
          <w:tblHeader w:val="on"/>
        </w:trPr>
        <w:tc>
          <w:tcPr/>
          <w:p>
            <w:pPr>
              <w:pStyle w:val="Compact"/>
              <w:jc w:val="left"/>
            </w:pPr>
            <w:r>
              <w:t xml:space="preserve">sender</w:t>
            </w:r>
          </w:p>
        </w:tc>
        <w:tc>
          <w:tcPr/>
          <w:p>
            <w:pPr>
              <w:pStyle w:val="Compact"/>
              <w:jc w:val="left"/>
            </w:pPr>
            <w:r>
              <w:t xml:space="preserve">message_id</w:t>
            </w:r>
          </w:p>
        </w:tc>
        <w:tc>
          <w:tcPr/>
          <w:p>
            <w:pPr>
              <w:pStyle w:val="Compact"/>
              <w:jc w:val="left"/>
            </w:pPr>
            <w:r>
              <w:t xml:space="preserve">type.x</w:t>
            </w:r>
          </w:p>
        </w:tc>
        <w:tc>
          <w:tcPr/>
          <w:p>
            <w:pPr>
              <w:pStyle w:val="Compact"/>
              <w:jc w:val="left"/>
            </w:pPr>
            <w:r>
              <w:t xml:space="preserve">receiver</w:t>
            </w:r>
          </w:p>
        </w:tc>
        <w:tc>
          <w:tcPr/>
          <w:p>
            <w:pPr>
              <w:pStyle w:val="Compact"/>
              <w:jc w:val="left"/>
            </w:pPr>
            <w:r>
              <w:t xml:space="preserve">type.y</w:t>
            </w:r>
          </w:p>
        </w:tc>
        <w:tc>
          <w:tcPr/>
          <w:p>
            <w:pPr>
              <w:pStyle w:val="Compact"/>
              <w:jc w:val="left"/>
            </w:pPr>
            <w:r>
              <w:t xml:space="preserve">timestamp</w:t>
            </w:r>
          </w:p>
        </w:tc>
        <w:tc>
          <w:tcPr/>
          <w:p>
            <w:pPr>
              <w:pStyle w:val="Compact"/>
              <w:jc w:val="left"/>
            </w:pPr>
            <w:r>
              <w:t xml:space="preserve">content</w:t>
            </w:r>
          </w:p>
        </w:tc>
        <w:tc>
          <w:tcPr/>
          <w:p>
            <w:pPr>
              <w:pStyle w:val="Compact"/>
              <w:jc w:val="left"/>
            </w:pPr>
            <w:r>
              <w:t xml:space="preserve">sender_label</w:t>
            </w:r>
          </w:p>
        </w:tc>
        <w:tc>
          <w:tcPr/>
          <w:p>
            <w:pPr>
              <w:pStyle w:val="Compact"/>
              <w:jc w:val="left"/>
            </w:pPr>
            <w:r>
              <w:t xml:space="preserve">sender_type</w:t>
            </w:r>
          </w:p>
        </w:tc>
        <w:tc>
          <w:tcPr/>
          <w:p>
            <w:pPr>
              <w:pStyle w:val="Compact"/>
              <w:jc w:val="left"/>
            </w:pPr>
            <w:r>
              <w:t xml:space="preserve">receiver_label</w:t>
            </w:r>
          </w:p>
        </w:tc>
        <w:tc>
          <w:tcPr/>
          <w:p>
            <w:pPr>
              <w:pStyle w:val="Compact"/>
              <w:jc w:val="left"/>
            </w:pPr>
            <w:r>
              <w:t xml:space="preserve">receiver_type</w:t>
            </w:r>
          </w:p>
        </w:tc>
      </w:tr>
      <w:tr>
        <w:tc>
          <w:tcPr/>
          <w:p>
            <w:pPr>
              <w:pStyle w:val="Compact"/>
              <w:jc w:val="left"/>
            </w:pPr>
            <w:r>
              <w:t xml:space="preserve">Sam</w:t>
            </w:r>
          </w:p>
        </w:tc>
        <w:tc>
          <w:tcPr/>
          <w:p>
            <w:pPr>
              <w:pStyle w:val="Compact"/>
              <w:jc w:val="left"/>
            </w:pPr>
            <w:r>
              <w:t xml:space="preserve">Event_Communication_370</w:t>
            </w:r>
          </w:p>
        </w:tc>
        <w:tc>
          <w:tcPr/>
          <w:p>
            <w:pPr>
              <w:pStyle w:val="Compact"/>
              <w:jc w:val="left"/>
            </w:pPr>
            <w:r>
              <w:t xml:space="preserve">sent</w:t>
            </w:r>
          </w:p>
        </w:tc>
        <w:tc>
          <w:tcPr/>
          <w:p>
            <w:pPr>
              <w:pStyle w:val="Compact"/>
              <w:jc w:val="left"/>
            </w:pPr>
            <w:r>
              <w:t xml:space="preserve">Kelly</w:t>
            </w:r>
          </w:p>
        </w:tc>
        <w:tc>
          <w:tcPr/>
          <w:p>
            <w:pPr>
              <w:pStyle w:val="Compact"/>
              <w:jc w:val="left"/>
            </w:pPr>
            <w:r>
              <w:t xml:space="preserve">received</w:t>
            </w:r>
          </w:p>
        </w:tc>
        <w:tc>
          <w:tcPr/>
          <w:p>
            <w:pPr>
              <w:pStyle w:val="Compact"/>
              <w:jc w:val="left"/>
            </w:pPr>
            <w:r>
              <w:t xml:space="preserve">2040-10-05 10:48:00</w:t>
            </w:r>
          </w:p>
        </w:tc>
        <w:tc>
          <w:tcPr/>
          <w:p>
            <w:pPr>
              <w:pStyle w:val="Compact"/>
              <w:jc w:val="left"/>
            </w:pPr>
            <w:r>
              <w:t xml:space="preserve">Hey Kelly, it’s Sam. This permit approval seems fishy. Could you get details on who signed off on it while you’re at the harbor? I need to understand these</w:t>
            </w:r>
            <w:r>
              <w:t xml:space="preserve"> </w:t>
            </w:r>
            <w:r>
              <w:t xml:space="preserve">‘</w:t>
            </w:r>
            <w:r>
              <w:t xml:space="preserve">special access corridors</w:t>
            </w:r>
            <w:r>
              <w:t xml:space="preserve">’</w:t>
            </w:r>
            <w:r>
              <w:t xml:space="preserve"> </w:t>
            </w:r>
            <w:r>
              <w:t xml:space="preserve">before my meeting with Elise tomorrow.</w:t>
            </w:r>
          </w:p>
        </w:tc>
        <w:tc>
          <w:tcPr/>
          <w:p>
            <w:pPr>
              <w:pStyle w:val="Compact"/>
              <w:jc w:val="left"/>
            </w:pPr>
            <w:r>
              <w:t xml:space="preserve">Sam</w:t>
            </w:r>
          </w:p>
        </w:tc>
        <w:tc>
          <w:tcPr/>
          <w:p>
            <w:pPr>
              <w:pStyle w:val="Compact"/>
              <w:jc w:val="left"/>
            </w:pPr>
            <w:r>
              <w:t xml:space="preserve">Person</w:t>
            </w:r>
          </w:p>
        </w:tc>
        <w:tc>
          <w:tcPr/>
          <w:p>
            <w:pPr>
              <w:pStyle w:val="Compact"/>
              <w:jc w:val="left"/>
            </w:pPr>
            <w:r>
              <w:t xml:space="preserve">Kelly</w:t>
            </w:r>
          </w:p>
        </w:tc>
        <w:tc>
          <w:tcPr/>
          <w:p>
            <w:pPr>
              <w:pStyle w:val="Compact"/>
              <w:jc w:val="left"/>
            </w:pPr>
            <w:r>
              <w:t xml:space="preserve">Person</w:t>
            </w:r>
          </w:p>
        </w:tc>
      </w:tr>
      <w:tr>
        <w:tc>
          <w:tcPr/>
          <w:p>
            <w:pPr>
              <w:pStyle w:val="Compact"/>
              <w:jc w:val="left"/>
            </w:pPr>
            <w:r>
              <w:t xml:space="preserve">Kelly</w:t>
            </w:r>
          </w:p>
        </w:tc>
        <w:tc>
          <w:tcPr/>
          <w:p>
            <w:pPr>
              <w:pStyle w:val="Compact"/>
              <w:jc w:val="left"/>
            </w:pPr>
            <w:r>
              <w:t xml:space="preserve">Event_Communication_3</w:t>
            </w:r>
          </w:p>
        </w:tc>
        <w:tc>
          <w:tcPr/>
          <w:p>
            <w:pPr>
              <w:pStyle w:val="Compact"/>
              <w:jc w:val="left"/>
            </w:pPr>
            <w:r>
              <w:t xml:space="preserve">sent</w:t>
            </w:r>
          </w:p>
        </w:tc>
        <w:tc>
          <w:tcPr/>
          <w:p>
            <w:pPr>
              <w:pStyle w:val="Compact"/>
              <w:jc w:val="left"/>
            </w:pPr>
            <w:r>
              <w:t xml:space="preserve">Sam</w:t>
            </w:r>
          </w:p>
        </w:tc>
        <w:tc>
          <w:tcPr/>
          <w:p>
            <w:pPr>
              <w:pStyle w:val="Compact"/>
              <w:jc w:val="left"/>
            </w:pPr>
            <w:r>
              <w:t xml:space="preserve">received</w:t>
            </w:r>
          </w:p>
        </w:tc>
        <w:tc>
          <w:tcPr/>
          <w:p>
            <w:pPr>
              <w:pStyle w:val="Compact"/>
              <w:jc w:val="left"/>
            </w:pPr>
            <w:r>
              <w:t xml:space="preserve">2040-10-01 08:13:00</w:t>
            </w:r>
          </w:p>
        </w:tc>
        <w:tc>
          <w:tcPr/>
          <w:p>
            <w:pPr>
              <w:pStyle w:val="Compact"/>
              <w:jc w:val="left"/>
            </w:pPr>
            <w:r>
              <w:t xml:space="preserve">Sam, it’s Kelly! Let’s meet at Sunrise Point at 7 AM for birdwatching. Bring your new binoculars and some water. I’ve heard there might be some rare shorebirds passing through this weekend. Can’t wait!</w:t>
            </w:r>
          </w:p>
        </w:tc>
        <w:tc>
          <w:tcPr/>
          <w:p>
            <w:pPr>
              <w:pStyle w:val="Compact"/>
              <w:jc w:val="left"/>
            </w:pPr>
            <w:r>
              <w:t xml:space="preserve">Kelly</w:t>
            </w:r>
          </w:p>
        </w:tc>
        <w:tc>
          <w:tcPr/>
          <w:p>
            <w:pPr>
              <w:pStyle w:val="Compact"/>
              <w:jc w:val="left"/>
            </w:pPr>
            <w:r>
              <w:t xml:space="preserve">Person</w:t>
            </w:r>
          </w:p>
        </w:tc>
        <w:tc>
          <w:tcPr/>
          <w:p>
            <w:pPr>
              <w:pStyle w:val="Compact"/>
              <w:jc w:val="left"/>
            </w:pPr>
            <w:r>
              <w:t xml:space="preserve">Sam</w:t>
            </w:r>
          </w:p>
        </w:tc>
        <w:tc>
          <w:tcPr/>
          <w:p>
            <w:pPr>
              <w:pStyle w:val="Compact"/>
              <w:jc w:val="left"/>
            </w:pPr>
            <w:r>
              <w:t xml:space="preserve">Person</w:t>
            </w:r>
          </w:p>
        </w:tc>
      </w:tr>
    </w:tbl>
    <w:bookmarkEnd w:id="29"/>
    <w:bookmarkStart w:id="33" w:name="X3172f1faced34bfecadaf0ce8993866d3460124"/>
    <w:p>
      <w:pPr>
        <w:pStyle w:val="Heading1"/>
      </w:pPr>
      <w:r>
        <w:t xml:space="preserve">6. Filter Nadia’s Communications and Communications related to Nadia</w:t>
      </w:r>
    </w:p>
    <w:p>
      <w:pPr>
        <w:pStyle w:val="SourceCode"/>
      </w:pPr>
      <w:r>
        <w:rPr>
          <w:rStyle w:val="NormalTok"/>
        </w:rPr>
        <w:t xml:space="preserve">nadia_msgs </w:t>
      </w:r>
      <w:r>
        <w:rPr>
          <w:rStyle w:val="OtherTok"/>
        </w:rPr>
        <w:t xml:space="preserve">&lt;-</w:t>
      </w:r>
      <w:r>
        <w:rPr>
          <w:rStyle w:val="NormalTok"/>
        </w:rPr>
        <w:t xml:space="preserve"> messages </w:t>
      </w:r>
      <w:r>
        <w:rPr>
          <w:rStyle w:val="SpecialCharTok"/>
        </w:rPr>
        <w:t xml:space="preserve">%&gt;%</w:t>
      </w:r>
      <w:r>
        <w:br/>
      </w:r>
      <w:r>
        <w:rPr>
          <w:rStyle w:val="NormalTok"/>
        </w:rPr>
        <w:t xml:space="preserve">  </w:t>
      </w:r>
      <w:r>
        <w:rPr>
          <w:rStyle w:val="FunctionTok"/>
        </w:rPr>
        <w:t xml:space="preserve">filter</w:t>
      </w:r>
      <w:r>
        <w:rPr>
          <w:rStyle w:val="NormalTok"/>
        </w:rPr>
        <w:t xml:space="preserve">(sender </w:t>
      </w:r>
      <w:r>
        <w:rPr>
          <w:rStyle w:val="SpecialCharTok"/>
        </w:rPr>
        <w:t xml:space="preserve">==</w:t>
      </w:r>
      <w:r>
        <w:rPr>
          <w:rStyle w:val="NormalTok"/>
        </w:rPr>
        <w:t xml:space="preserve"> </w:t>
      </w:r>
      <w:r>
        <w:rPr>
          <w:rStyle w:val="StringTok"/>
        </w:rPr>
        <w:t xml:space="preserve">"Nadia Conti"</w:t>
      </w:r>
      <w:r>
        <w:rPr>
          <w:rStyle w:val="NormalTok"/>
        </w:rPr>
        <w:t xml:space="preserve"> </w:t>
      </w:r>
      <w:r>
        <w:rPr>
          <w:rStyle w:val="SpecialCharTok"/>
        </w:rPr>
        <w:t xml:space="preserve">|</w:t>
      </w:r>
      <w:r>
        <w:rPr>
          <w:rStyle w:val="NormalTok"/>
        </w:rPr>
        <w:t xml:space="preserve"> receiver </w:t>
      </w:r>
      <w:r>
        <w:rPr>
          <w:rStyle w:val="SpecialCharTok"/>
        </w:rPr>
        <w:t xml:space="preserve">==</w:t>
      </w:r>
      <w:r>
        <w:rPr>
          <w:rStyle w:val="NormalTok"/>
        </w:rPr>
        <w:t xml:space="preserve"> </w:t>
      </w:r>
      <w:r>
        <w:rPr>
          <w:rStyle w:val="StringTok"/>
        </w:rPr>
        <w:t xml:space="preserve">"Nadia Conti"</w:t>
      </w:r>
      <w:r>
        <w:rPr>
          <w:rStyle w:val="NormalTok"/>
        </w:rPr>
        <w:t xml:space="preserve">)</w:t>
      </w:r>
    </w:p>
    <w:p>
      <w:pPr>
        <w:pStyle w:val="SourceCode"/>
      </w:pPr>
      <w:r>
        <w:rPr>
          <w:rStyle w:val="CommentTok"/>
        </w:rPr>
        <w:t xml:space="preserve"># Nadia's Communications</w:t>
      </w:r>
      <w:r>
        <w:br/>
      </w:r>
      <w:r>
        <w:rPr>
          <w:rStyle w:val="NormalTok"/>
        </w:rPr>
        <w:t xml:space="preserve">nadia_counts </w:t>
      </w:r>
      <w:r>
        <w:rPr>
          <w:rStyle w:val="OtherTok"/>
        </w:rPr>
        <w:t xml:space="preserve">&lt;-</w:t>
      </w:r>
      <w:r>
        <w:rPr>
          <w:rStyle w:val="NormalTok"/>
        </w:rPr>
        <w:t xml:space="preserve"> nadia_msgs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Sent =</w:t>
      </w:r>
      <w:r>
        <w:rPr>
          <w:rStyle w:val="NormalTok"/>
        </w:rPr>
        <w:t xml:space="preserve"> </w:t>
      </w:r>
      <w:r>
        <w:rPr>
          <w:rStyle w:val="FunctionTok"/>
        </w:rPr>
        <w:t xml:space="preserve">sum</w:t>
      </w:r>
      <w:r>
        <w:rPr>
          <w:rStyle w:val="NormalTok"/>
        </w:rPr>
        <w:t xml:space="preserve">(sender </w:t>
      </w:r>
      <w:r>
        <w:rPr>
          <w:rStyle w:val="SpecialCharTok"/>
        </w:rPr>
        <w:t xml:space="preserve">==</w:t>
      </w:r>
      <w:r>
        <w:rPr>
          <w:rStyle w:val="NormalTok"/>
        </w:rPr>
        <w:t xml:space="preserve"> </w:t>
      </w:r>
      <w:r>
        <w:rPr>
          <w:rStyle w:val="StringTok"/>
        </w:rPr>
        <w:t xml:space="preserve">"Nadia Conti"</w:t>
      </w:r>
      <w:r>
        <w:rPr>
          <w:rStyle w:val="NormalTok"/>
        </w:rPr>
        <w:t xml:space="preserve">),</w:t>
      </w:r>
      <w:r>
        <w:br/>
      </w:r>
      <w:r>
        <w:rPr>
          <w:rStyle w:val="NormalTok"/>
        </w:rPr>
        <w:t xml:space="preserve">    </w:t>
      </w:r>
      <w:r>
        <w:rPr>
          <w:rStyle w:val="AttributeTok"/>
        </w:rPr>
        <w:t xml:space="preserve">Received =</w:t>
      </w:r>
      <w:r>
        <w:rPr>
          <w:rStyle w:val="NormalTok"/>
        </w:rPr>
        <w:t xml:space="preserve"> </w:t>
      </w:r>
      <w:r>
        <w:rPr>
          <w:rStyle w:val="FunctionTok"/>
        </w:rPr>
        <w:t xml:space="preserve">sum</w:t>
      </w:r>
      <w:r>
        <w:rPr>
          <w:rStyle w:val="NormalTok"/>
        </w:rPr>
        <w:t xml:space="preserve">(receiver </w:t>
      </w:r>
      <w:r>
        <w:rPr>
          <w:rStyle w:val="SpecialCharTok"/>
        </w:rPr>
        <w:t xml:space="preserve">==</w:t>
      </w:r>
      <w:r>
        <w:rPr>
          <w:rStyle w:val="NormalTok"/>
        </w:rPr>
        <w:t xml:space="preserve"> </w:t>
      </w:r>
      <w:r>
        <w:rPr>
          <w:rStyle w:val="StringTok"/>
        </w:rPr>
        <w:t xml:space="preserve">"Nadia Conti"</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FunctionTok"/>
        </w:rPr>
        <w:t xml:space="preserve">everything</w:t>
      </w:r>
      <w:r>
        <w:rPr>
          <w:rStyle w:val="NormalTok"/>
        </w:rPr>
        <w:t xml:space="preserve">(), </w:t>
      </w:r>
      <w:r>
        <w:rPr>
          <w:rStyle w:val="AttributeTok"/>
        </w:rPr>
        <w:t xml:space="preserve">names_to =</w:t>
      </w:r>
      <w:r>
        <w:rPr>
          <w:rStyle w:val="NormalTok"/>
        </w:rPr>
        <w:t xml:space="preserve"> </w:t>
      </w:r>
      <w:r>
        <w:rPr>
          <w:rStyle w:val="StringTok"/>
        </w:rPr>
        <w:t xml:space="preserve">"Type"</w:t>
      </w:r>
      <w:r>
        <w:rPr>
          <w:rStyle w:val="NormalTok"/>
        </w:rPr>
        <w:t xml:space="preserve">, </w:t>
      </w:r>
      <w:r>
        <w:rPr>
          <w:rStyle w:val="AttributeTok"/>
        </w:rPr>
        <w:t xml:space="preserve">values_to =</w:t>
      </w:r>
      <w:r>
        <w:rPr>
          <w:rStyle w:val="NormalTok"/>
        </w:rPr>
        <w:t xml:space="preserve"> </w:t>
      </w:r>
      <w:r>
        <w:rPr>
          <w:rStyle w:val="StringTok"/>
        </w:rPr>
        <w:t xml:space="preserve">"Count"</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Percent =</w:t>
      </w:r>
      <w:r>
        <w:rPr>
          <w:rStyle w:val="NormalTok"/>
        </w:rPr>
        <w:t xml:space="preserve"> Count </w:t>
      </w:r>
      <w:r>
        <w:rPr>
          <w:rStyle w:val="SpecialCharTok"/>
        </w:rPr>
        <w:t xml:space="preserve">/</w:t>
      </w:r>
      <w:r>
        <w:rPr>
          <w:rStyle w:val="NormalTok"/>
        </w:rPr>
        <w:t xml:space="preserve"> </w:t>
      </w:r>
      <w:r>
        <w:rPr>
          <w:rStyle w:val="FunctionTok"/>
        </w:rPr>
        <w:t xml:space="preserve">sum</w:t>
      </w:r>
      <w:r>
        <w:rPr>
          <w:rStyle w:val="NormalTok"/>
        </w:rPr>
        <w:t xml:space="preserve">(Count),</w:t>
      </w:r>
      <w:r>
        <w:br/>
      </w:r>
      <w:r>
        <w:rPr>
          <w:rStyle w:val="NormalTok"/>
        </w:rPr>
        <w:t xml:space="preserve">    </w:t>
      </w:r>
      <w:r>
        <w:rPr>
          <w:rStyle w:val="AttributeTok"/>
        </w:rPr>
        <w:t xml:space="preserve">Label =</w:t>
      </w:r>
      <w:r>
        <w:rPr>
          <w:rStyle w:val="NormalTok"/>
        </w:rPr>
        <w:t xml:space="preserve"> </w:t>
      </w:r>
      <w:r>
        <w:rPr>
          <w:rStyle w:val="FunctionTok"/>
        </w:rPr>
        <w:t xml:space="preserve">paste0</w:t>
      </w:r>
      <w:r>
        <w:rPr>
          <w:rStyle w:val="NormalTok"/>
        </w:rPr>
        <w:t xml:space="preserve">(</w:t>
      </w:r>
      <w:r>
        <w:rPr>
          <w:rStyle w:val="FunctionTok"/>
        </w:rPr>
        <w:t xml:space="preserve">round</w:t>
      </w:r>
      <w:r>
        <w:rPr>
          <w:rStyle w:val="NormalTok"/>
        </w:rPr>
        <w:t xml:space="preserve">(Percent </w:t>
      </w:r>
      <w:r>
        <w:rPr>
          <w:rStyle w:val="SpecialCharTok"/>
        </w:rPr>
        <w:t xml:space="preserve">*</w:t>
      </w:r>
      <w:r>
        <w:rPr>
          <w:rStyle w:val="NormalTok"/>
        </w:rPr>
        <w:t xml:space="preserve"> </w:t>
      </w:r>
      <w:r>
        <w:rPr>
          <w:rStyle w:val="DecValTok"/>
        </w:rPr>
        <w:t xml:space="preserve">100</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 Count, </w:t>
      </w:r>
      <w:r>
        <w:rPr>
          <w:rStyle w:val="StringTok"/>
        </w:rPr>
        <w:t xml:space="preserve">" msgs)"</w:t>
      </w:r>
      <w:r>
        <w:rPr>
          <w:rStyle w:val="NormalTok"/>
        </w:rPr>
        <w:t xml:space="preserve">)</w:t>
      </w:r>
      <w:r>
        <w:br/>
      </w:r>
      <w:r>
        <w:rPr>
          <w:rStyle w:val="NormalTok"/>
        </w:rPr>
        <w:t xml:space="preserve">  )</w:t>
      </w:r>
      <w:r>
        <w:br/>
      </w:r>
      <w:r>
        <w:br/>
      </w:r>
      <w:r>
        <w:rPr>
          <w:rStyle w:val="NormalTok"/>
        </w:rPr>
        <w:t xml:space="preserve">total_msgs </w:t>
      </w:r>
      <w:r>
        <w:rPr>
          <w:rStyle w:val="OtherTok"/>
        </w:rPr>
        <w:t xml:space="preserve">&lt;-</w:t>
      </w:r>
      <w:r>
        <w:rPr>
          <w:rStyle w:val="NormalTok"/>
        </w:rPr>
        <w:t xml:space="preserve"> </w:t>
      </w:r>
      <w:r>
        <w:rPr>
          <w:rStyle w:val="FunctionTok"/>
        </w:rPr>
        <w:t xml:space="preserve">sum</w:t>
      </w:r>
      <w:r>
        <w:rPr>
          <w:rStyle w:val="NormalTok"/>
        </w:rPr>
        <w:t xml:space="preserve">(nadia_counts</w:t>
      </w:r>
      <w:r>
        <w:rPr>
          <w:rStyle w:val="SpecialCharTok"/>
        </w:rPr>
        <w:t xml:space="preserve">$</w:t>
      </w:r>
      <w:r>
        <w:rPr>
          <w:rStyle w:val="NormalTok"/>
        </w:rPr>
        <w:t xml:space="preserve">Count)</w:t>
      </w:r>
      <w:r>
        <w:br/>
      </w:r>
      <w:r>
        <w:rPr>
          <w:rStyle w:val="NormalTok"/>
        </w:rPr>
        <w:t xml:space="preserve">main_title </w:t>
      </w:r>
      <w:r>
        <w:rPr>
          <w:rStyle w:val="OtherTok"/>
        </w:rPr>
        <w:t xml:space="preserve">&lt;-</w:t>
      </w:r>
      <w:r>
        <w:rPr>
          <w:rStyle w:val="NormalTok"/>
        </w:rPr>
        <w:t xml:space="preserve"> </w:t>
      </w:r>
      <w:r>
        <w:rPr>
          <w:rStyle w:val="FunctionTok"/>
        </w:rPr>
        <w:t xml:space="preserve">paste0</w:t>
      </w:r>
      <w:r>
        <w:rPr>
          <w:rStyle w:val="NormalTok"/>
        </w:rPr>
        <w:t xml:space="preserve">(</w:t>
      </w:r>
      <w:r>
        <w:rPr>
          <w:rStyle w:val="StringTok"/>
        </w:rPr>
        <w:t xml:space="preserve">"Nadia Conti's Messages (Total: "</w:t>
      </w:r>
      <w:r>
        <w:rPr>
          <w:rStyle w:val="NormalTok"/>
        </w:rPr>
        <w:t xml:space="preserve">, total_msgs, </w:t>
      </w:r>
      <w:r>
        <w:rPr>
          <w:rStyle w:val="StringTok"/>
        </w:rPr>
        <w:t xml:space="preserve">")"</w:t>
      </w:r>
      <w:r>
        <w:rPr>
          <w:rStyle w:val="NormalTok"/>
        </w:rPr>
        <w:t xml:space="preserve">)</w:t>
      </w:r>
      <w:r>
        <w:br/>
      </w:r>
      <w:r>
        <w:br/>
      </w:r>
      <w:r>
        <w:rPr>
          <w:rStyle w:val="FunctionTok"/>
        </w:rPr>
        <w:t xml:space="preserve">ggplot</w:t>
      </w:r>
      <w:r>
        <w:rPr>
          <w:rStyle w:val="NormalTok"/>
        </w:rPr>
        <w:t xml:space="preserve">(nadia_counts, </w:t>
      </w:r>
      <w:r>
        <w:rPr>
          <w:rStyle w:val="FunctionTok"/>
        </w:rPr>
        <w:t xml:space="preserve">aes</w:t>
      </w:r>
      <w:r>
        <w:rPr>
          <w:rStyle w:val="NormalTok"/>
        </w:rPr>
        <w:t xml:space="preserve">(</w:t>
      </w:r>
      <w:r>
        <w:rPr>
          <w:rStyle w:val="AttributeTok"/>
        </w:rPr>
        <w:t xml:space="preserve">x =</w:t>
      </w:r>
      <w:r>
        <w:rPr>
          <w:rStyle w:val="NormalTok"/>
        </w:rPr>
        <w:t xml:space="preserve"> </w:t>
      </w:r>
      <w:r>
        <w:rPr>
          <w:rStyle w:val="StringTok"/>
        </w:rPr>
        <w:t xml:space="preserve">""</w:t>
      </w:r>
      <w:r>
        <w:rPr>
          <w:rStyle w:val="NormalTok"/>
        </w:rPr>
        <w:t xml:space="preserve">, </w:t>
      </w:r>
      <w:r>
        <w:rPr>
          <w:rStyle w:val="AttributeTok"/>
        </w:rPr>
        <w:t xml:space="preserve">y =</w:t>
      </w:r>
      <w:r>
        <w:rPr>
          <w:rStyle w:val="NormalTok"/>
        </w:rPr>
        <w:t xml:space="preserve"> Count, </w:t>
      </w:r>
      <w:r>
        <w:rPr>
          <w:rStyle w:val="AttributeTok"/>
        </w:rPr>
        <w:t xml:space="preserve">fill =</w:t>
      </w:r>
      <w:r>
        <w:rPr>
          <w:rStyle w:val="NormalTok"/>
        </w:rPr>
        <w:t xml:space="preserve"> Type))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width =</w:t>
      </w:r>
      <w:r>
        <w:rPr>
          <w:rStyle w:val="NormalTok"/>
        </w:rPr>
        <w:t xml:space="preserve"> </w:t>
      </w:r>
      <w:r>
        <w:rPr>
          <w:rStyle w:val="DecValTok"/>
        </w:rPr>
        <w:t xml:space="preserve">1</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CommentTok"/>
        </w:rPr>
        <w:t xml:space="preserve"># ← Border color and size</w:t>
      </w:r>
      <w:r>
        <w:br/>
      </w:r>
      <w:r>
        <w:rPr>
          <w:rStyle w:val="NormalTok"/>
        </w:rPr>
        <w:t xml:space="preserve">  </w:t>
      </w:r>
      <w:r>
        <w:rPr>
          <w:rStyle w:val="FunctionTok"/>
        </w:rPr>
        <w:t xml:space="preserve">coord_polar</w:t>
      </w:r>
      <w:r>
        <w:rPr>
          <w:rStyle w:val="NormalTok"/>
        </w:rPr>
        <w:t xml:space="preserve">(</w:t>
      </w:r>
      <w:r>
        <w:rPr>
          <w:rStyle w:val="AttributeTok"/>
        </w:rPr>
        <w:t xml:space="preserve">theta =</w:t>
      </w:r>
      <w:r>
        <w:rPr>
          <w:rStyle w:val="NormalTok"/>
        </w:rPr>
        <w:t xml:space="preserve"> </w:t>
      </w:r>
      <w:r>
        <w:rPr>
          <w:rStyle w:val="StringTok"/>
        </w:rPr>
        <w:t xml:space="preserve">"y"</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Label), </w:t>
      </w:r>
      <w:r>
        <w:rPr>
          <w:rStyle w:val="AttributeTok"/>
        </w:rPr>
        <w:t xml:space="preserve">position =</w:t>
      </w:r>
      <w:r>
        <w:rPr>
          <w:rStyle w:val="NormalTok"/>
        </w:rPr>
        <w:t xml:space="preserve"> </w:t>
      </w:r>
      <w:r>
        <w:rPr>
          <w:rStyle w:val="FunctionTok"/>
        </w:rPr>
        <w:t xml:space="preserve">position_stack</w:t>
      </w:r>
      <w:r>
        <w:rPr>
          <w:rStyle w:val="NormalTok"/>
        </w:rPr>
        <w:t xml:space="preserve">(</w:t>
      </w:r>
      <w:r>
        <w:rPr>
          <w:rStyle w:val="AttributeTok"/>
        </w:rPr>
        <w:t xml:space="preserve">vjust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main_title)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"Sent"</w:t>
      </w:r>
      <w:r>
        <w:rPr>
          <w:rStyle w:val="NormalTok"/>
        </w:rPr>
        <w:t xml:space="preserve"> </w:t>
      </w:r>
      <w:r>
        <w:rPr>
          <w:rStyle w:val="OtherTok"/>
        </w:rPr>
        <w:t xml:space="preserve">=</w:t>
      </w:r>
      <w:r>
        <w:rPr>
          <w:rStyle w:val="NormalTok"/>
        </w:rPr>
        <w:t xml:space="preserve"> </w:t>
      </w:r>
      <w:r>
        <w:rPr>
          <w:rStyle w:val="StringTok"/>
        </w:rPr>
        <w:t xml:space="preserve">"yellow"</w:t>
      </w:r>
      <w:r>
        <w:rPr>
          <w:rStyle w:val="NormalTok"/>
        </w:rPr>
        <w:t xml:space="preserve">, </w:t>
      </w:r>
      <w:r>
        <w:rPr>
          <w:rStyle w:val="StringTok"/>
        </w:rPr>
        <w:t xml:space="preserve">"Received"</w:t>
      </w:r>
      <w:r>
        <w:rPr>
          <w:rStyle w:val="NormalTok"/>
        </w:rPr>
        <w:t xml:space="preserve"> </w:t>
      </w:r>
      <w:r>
        <w:rPr>
          <w:rStyle w:val="OtherTok"/>
        </w:rPr>
        <w:t xml:space="preserve">=</w:t>
      </w:r>
      <w:r>
        <w:rPr>
          <w:rStyle w:val="NormalTok"/>
        </w:rPr>
        <w:t xml:space="preserve"> </w:t>
      </w:r>
      <w:r>
        <w:rPr>
          <w:rStyle w:val="StringTok"/>
        </w:rPr>
        <w:t xml:space="preserve">"green"</w:t>
      </w:r>
      <w:r>
        <w:rPr>
          <w:rStyle w:val="NormalTok"/>
        </w:rPr>
        <w:t xml:space="preserve">)) </w:t>
      </w:r>
      <w:r>
        <w:rPr>
          <w:rStyle w:val="SpecialCharTok"/>
        </w:rPr>
        <w:t xml:space="preserve">+</w:t>
      </w:r>
      <w:r>
        <w:br/>
      </w:r>
      <w:r>
        <w:rPr>
          <w:rStyle w:val="NormalTok"/>
        </w:rPr>
        <w:t xml:space="preserve">  </w:t>
      </w:r>
      <w:r>
        <w:rPr>
          <w:rStyle w:val="FunctionTok"/>
        </w:rPr>
        <w:t xml:space="preserve">theme_void</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legend.title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p>
    <w:p>
      <w:pPr>
        <w:pStyle w:val="FirstParagraph"/>
      </w:pPr>
      <w:r>
        <w:drawing>
          <wp:inline>
            <wp:extent cx="5334000" cy="4267200"/>
            <wp:effectExtent b="0" l="0" r="0" t="0"/>
            <wp:docPr descr="" title="" id="31" name="Picture"/>
            <a:graphic>
              <a:graphicData uri="http://schemas.openxmlformats.org/drawingml/2006/picture">
                <pic:pic>
                  <pic:nvPicPr>
                    <pic:cNvPr descr="Take-home_Ex02_files/figure-docx/unnamed-chunk-5-1.png" id="32" name="Picture"/>
                    <pic:cNvPicPr>
                      <a:picLocks noChangeArrowheads="1" noChangeAspect="1"/>
                    </pic:cNvPicPr>
                  </pic:nvPicPr>
                  <pic:blipFill>
                    <a:blip r:embed="rId30"/>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Communications mentioned Nadia</w:t>
      </w:r>
      <w:r>
        <w:br/>
      </w:r>
      <w:r>
        <w:rPr>
          <w:rStyle w:val="NormalTok"/>
        </w:rPr>
        <w:t xml:space="preserve">mentions_nadia </w:t>
      </w:r>
      <w:r>
        <w:rPr>
          <w:rStyle w:val="OtherTok"/>
        </w:rPr>
        <w:t xml:space="preserve">&lt;-</w:t>
      </w:r>
      <w:r>
        <w:rPr>
          <w:rStyle w:val="NormalTok"/>
        </w:rPr>
        <w:t xml:space="preserve"> messages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str_detect</w:t>
      </w:r>
      <w:r>
        <w:rPr>
          <w:rStyle w:val="NormalTok"/>
        </w:rPr>
        <w:t xml:space="preserve">(content, </w:t>
      </w:r>
      <w:r>
        <w:rPr>
          <w:rStyle w:val="FunctionTok"/>
        </w:rPr>
        <w:t xml:space="preserve">regex</w:t>
      </w:r>
      <w:r>
        <w:rPr>
          <w:rStyle w:val="NormalTok"/>
        </w:rPr>
        <w:t xml:space="preserve">(</w:t>
      </w:r>
      <w:r>
        <w:rPr>
          <w:rStyle w:val="StringTok"/>
        </w:rPr>
        <w:t xml:space="preserve">"Nadia|Nadia Conti"</w:t>
      </w:r>
      <w:r>
        <w:rPr>
          <w:rStyle w:val="NormalTok"/>
        </w:rPr>
        <w:t xml:space="preserve">, </w:t>
      </w:r>
      <w:r>
        <w:rPr>
          <w:rStyle w:val="AttributeTok"/>
        </w:rPr>
        <w:t xml:space="preserve">ignore_case =</w:t>
      </w:r>
      <w:r>
        <w:rPr>
          <w:rStyle w:val="NormalTok"/>
        </w:rPr>
        <w:t xml:space="preserve"> </w:t>
      </w:r>
      <w:r>
        <w:rPr>
          <w:rStyle w:val="ConstantTok"/>
        </w:rPr>
        <w:t xml:space="preserve">TRUE</w:t>
      </w:r>
      <w:r>
        <w:rPr>
          <w:rStyle w:val="NormalTok"/>
        </w:rPr>
        <w:t xml:space="preserve">)))</w:t>
      </w:r>
      <w:r>
        <w:br/>
      </w:r>
      <w:r>
        <w:br/>
      </w:r>
      <w:r>
        <w:rPr>
          <w:rStyle w:val="NormalTok"/>
        </w:rPr>
        <w:t xml:space="preserve">mentions_nadia_by_others </w:t>
      </w:r>
      <w:r>
        <w:rPr>
          <w:rStyle w:val="OtherTok"/>
        </w:rPr>
        <w:t xml:space="preserve">&lt;-</w:t>
      </w:r>
      <w:r>
        <w:rPr>
          <w:rStyle w:val="NormalTok"/>
        </w:rPr>
        <w:t xml:space="preserve"> mentions_nadia </w:t>
      </w:r>
      <w:r>
        <w:rPr>
          <w:rStyle w:val="SpecialCharTok"/>
        </w:rPr>
        <w:t xml:space="preserve">%&gt;%</w:t>
      </w:r>
      <w:r>
        <w:br/>
      </w:r>
      <w:r>
        <w:rPr>
          <w:rStyle w:val="NormalTok"/>
        </w:rPr>
        <w:t xml:space="preserve">  </w:t>
      </w:r>
      <w:r>
        <w:rPr>
          <w:rStyle w:val="FunctionTok"/>
        </w:rPr>
        <w:t xml:space="preserve">filter</w:t>
      </w:r>
      <w:r>
        <w:rPr>
          <w:rStyle w:val="NormalTok"/>
        </w:rPr>
        <w:t xml:space="preserve">(sender </w:t>
      </w:r>
      <w:r>
        <w:rPr>
          <w:rStyle w:val="SpecialCharTok"/>
        </w:rPr>
        <w:t xml:space="preserve">!=</w:t>
      </w:r>
      <w:r>
        <w:rPr>
          <w:rStyle w:val="NormalTok"/>
        </w:rPr>
        <w:t xml:space="preserve"> </w:t>
      </w:r>
      <w:r>
        <w:rPr>
          <w:rStyle w:val="StringTok"/>
        </w:rPr>
        <w:t xml:space="preserve">"Nadia Conti"</w:t>
      </w:r>
      <w:r>
        <w:rPr>
          <w:rStyle w:val="NormalTok"/>
        </w:rPr>
        <w:t xml:space="preserve">, receiver </w:t>
      </w:r>
      <w:r>
        <w:rPr>
          <w:rStyle w:val="SpecialCharTok"/>
        </w:rPr>
        <w:t xml:space="preserve">!=</w:t>
      </w:r>
      <w:r>
        <w:rPr>
          <w:rStyle w:val="NormalTok"/>
        </w:rPr>
        <w:t xml:space="preserve"> </w:t>
      </w:r>
      <w:r>
        <w:rPr>
          <w:rStyle w:val="StringTok"/>
        </w:rPr>
        <w:t xml:space="preserve">"Nadia Conti"</w:t>
      </w:r>
      <w:r>
        <w:rPr>
          <w:rStyle w:val="NormalTok"/>
        </w:rPr>
        <w:t xml:space="preserve">)</w:t>
      </w:r>
      <w:r>
        <w:br/>
      </w:r>
      <w:r>
        <w:br/>
      </w:r>
      <w:r>
        <w:rPr>
          <w:rStyle w:val="NormalTok"/>
        </w:rPr>
        <w:t xml:space="preserve">count_mentions_by_others </w:t>
      </w:r>
      <w:r>
        <w:rPr>
          <w:rStyle w:val="OtherTok"/>
        </w:rPr>
        <w:t xml:space="preserve">&lt;-</w:t>
      </w:r>
      <w:r>
        <w:rPr>
          <w:rStyle w:val="NormalTok"/>
        </w:rPr>
        <w:t xml:space="preserve"> </w:t>
      </w:r>
      <w:r>
        <w:rPr>
          <w:rStyle w:val="FunctionTok"/>
        </w:rPr>
        <w:t xml:space="preserve">nrow</w:t>
      </w:r>
      <w:r>
        <w:rPr>
          <w:rStyle w:val="NormalTok"/>
        </w:rPr>
        <w:t xml:space="preserve">(mentions_nadia_by_others)</w:t>
      </w:r>
      <w:r>
        <w:br/>
      </w:r>
      <w:r>
        <w:br/>
      </w:r>
      <w:r>
        <w:rPr>
          <w:rStyle w:val="FunctionTok"/>
        </w:rPr>
        <w:t xml:space="preserve">cat</w:t>
      </w:r>
      <w:r>
        <w:rPr>
          <w:rStyle w:val="NormalTok"/>
        </w:rPr>
        <w:t xml:space="preserve">(</w:t>
      </w:r>
      <w:r>
        <w:rPr>
          <w:rStyle w:val="StringTok"/>
        </w:rPr>
        <w:t xml:space="preserve">"The number of messages that mention Nadia Conti but were not sent or received by her is:"</w:t>
      </w:r>
      <w:r>
        <w:rPr>
          <w:rStyle w:val="NormalTok"/>
        </w:rPr>
        <w:t xml:space="preserve">, count_mentions_by_others,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The number of messages that mention Nadia Conti but were not sent or received by her is: 12 </w:t>
      </w:r>
    </w:p>
    <w:p>
      <w:pPr>
        <w:pStyle w:val="FirstParagraph"/>
      </w:pPr>
      <w:r>
        <w:rPr>
          <w:b/>
          <w:bCs/>
        </w:rPr>
        <w:t xml:space="preserve">🕵️‍♂️ Investigation Note</w:t>
      </w:r>
    </w:p>
    <w:p>
      <w:pPr>
        <w:pStyle w:val="Compact"/>
        <w:numPr>
          <w:ilvl w:val="0"/>
          <w:numId w:val="1002"/>
        </w:numPr>
      </w:pPr>
      <w:r>
        <w:t xml:space="preserve">Nadia Conti received more than twice the number of messages she sent.</w:t>
      </w:r>
    </w:p>
    <w:p>
      <w:pPr>
        <w:pStyle w:val="Compact"/>
        <w:numPr>
          <w:ilvl w:val="0"/>
          <w:numId w:val="1002"/>
        </w:numPr>
      </w:pPr>
      <w:r>
        <w:t xml:space="preserve">This asymmetry suggests that she was a central point of contact, potentially being sought out by others rather than initiating communication.</w:t>
      </w:r>
    </w:p>
    <w:p>
      <w:pPr>
        <w:pStyle w:val="Compact"/>
        <w:numPr>
          <w:ilvl w:val="0"/>
          <w:numId w:val="1002"/>
        </w:numPr>
      </w:pPr>
      <w:r>
        <w:t xml:space="preserve">Such behavior may imply influence, authority, or involvement in sensitive operations.</w:t>
      </w:r>
    </w:p>
    <w:p>
      <w:pPr>
        <w:pStyle w:val="Compact"/>
        <w:numPr>
          <w:ilvl w:val="0"/>
          <w:numId w:val="1002"/>
        </w:numPr>
      </w:pPr>
      <w:r>
        <w:t xml:space="preserve">Notably, there are</w:t>
      </w:r>
      <w:r>
        <w:t xml:space="preserve"> </w:t>
      </w:r>
      <w:r>
        <w:rPr>
          <w:b/>
          <w:bCs/>
        </w:rPr>
        <w:t xml:space="preserve">12 messages that mention Nadia Conti but were not sent or received by her</w:t>
      </w:r>
      <w:r>
        <w:t xml:space="preserve">, indicating that she is</w:t>
      </w:r>
      <w:r>
        <w:t xml:space="preserve"> </w:t>
      </w:r>
      <w:r>
        <w:rPr>
          <w:b/>
          <w:bCs/>
        </w:rPr>
        <w:t xml:space="preserve">a subject of conversation or observation</w:t>
      </w:r>
      <w:r>
        <w:t xml:space="preserve">, even when not directly involved in the exchange.</w:t>
      </w:r>
    </w:p>
    <w:p>
      <w:pPr>
        <w:pStyle w:val="FirstParagraph"/>
      </w:pPr>
      <w:r>
        <w:t xml:space="preserve">Let’s continue examining the timing and content of these indirect mentions to determine whether they represent coordination, reporting, or suspicion.</w:t>
      </w:r>
    </w:p>
    <w:bookmarkEnd w:id="33"/>
    <w:bookmarkStart w:id="40" w:name="Xd6b8d67901dcb53f4162d4a609887727b63495a"/>
    <w:p>
      <w:pPr>
        <w:pStyle w:val="Heading1"/>
      </w:pPr>
      <w:r>
        <w:t xml:space="preserve">7. Temporal Pattern of Nadia’s Communications</w:t>
      </w:r>
    </w:p>
    <w:p>
      <w:pPr>
        <w:pStyle w:val="SourceCode"/>
      </w:pPr>
      <w:r>
        <w:rPr>
          <w:rStyle w:val="NormalTok"/>
        </w:rPr>
        <w:t xml:space="preserve">nadia_msgs </w:t>
      </w:r>
      <w:r>
        <w:rPr>
          <w:rStyle w:val="OtherTok"/>
        </w:rPr>
        <w:t xml:space="preserve">&lt;-</w:t>
      </w:r>
      <w:r>
        <w:rPr>
          <w:rStyle w:val="NormalTok"/>
        </w:rPr>
        <w:t xml:space="preserve"> nadia_msgs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time =</w:t>
      </w:r>
      <w:r>
        <w:rPr>
          <w:rStyle w:val="NormalTok"/>
        </w:rPr>
        <w:t xml:space="preserve"> </w:t>
      </w:r>
      <w:r>
        <w:rPr>
          <w:rStyle w:val="FunctionTok"/>
        </w:rPr>
        <w:t xml:space="preserve">ymd_hms</w:t>
      </w:r>
      <w:r>
        <w:rPr>
          <w:rStyle w:val="NormalTok"/>
        </w:rPr>
        <w:t xml:space="preserve">(timestamp),</w:t>
      </w:r>
      <w:r>
        <w:br/>
      </w:r>
      <w:r>
        <w:rPr>
          <w:rStyle w:val="NormalTok"/>
        </w:rPr>
        <w:t xml:space="preserve">         </w:t>
      </w:r>
      <w:r>
        <w:rPr>
          <w:rStyle w:val="AttributeTok"/>
        </w:rPr>
        <w:t xml:space="preserve">hour =</w:t>
      </w:r>
      <w:r>
        <w:rPr>
          <w:rStyle w:val="NormalTok"/>
        </w:rPr>
        <w:t xml:space="preserve"> </w:t>
      </w:r>
      <w:r>
        <w:rPr>
          <w:rStyle w:val="FunctionTok"/>
        </w:rPr>
        <w:t xml:space="preserve">hour</w:t>
      </w:r>
      <w:r>
        <w:rPr>
          <w:rStyle w:val="NormalTok"/>
        </w:rPr>
        <w:t xml:space="preserve">(time),</w:t>
      </w:r>
      <w:r>
        <w:br/>
      </w:r>
      <w:r>
        <w:rPr>
          <w:rStyle w:val="NormalTok"/>
        </w:rPr>
        <w:t xml:space="preserve">         </w:t>
      </w:r>
      <w:r>
        <w:rPr>
          <w:rStyle w:val="AttributeTok"/>
        </w:rPr>
        <w:t xml:space="preserve">day =</w:t>
      </w:r>
      <w:r>
        <w:rPr>
          <w:rStyle w:val="NormalTok"/>
        </w:rPr>
        <w:t xml:space="preserve"> </w:t>
      </w:r>
      <w:r>
        <w:rPr>
          <w:rStyle w:val="FunctionTok"/>
        </w:rPr>
        <w:t xml:space="preserve">as.Date</w:t>
      </w:r>
      <w:r>
        <w:rPr>
          <w:rStyle w:val="NormalTok"/>
        </w:rPr>
        <w:t xml:space="preserve">(time))</w:t>
      </w:r>
      <w:r>
        <w:br/>
      </w:r>
      <w:r>
        <w:br/>
      </w:r>
      <w:r>
        <w:rPr>
          <w:rStyle w:val="NormalTok"/>
        </w:rPr>
        <w:t xml:space="preserve">nadia_msgs </w:t>
      </w:r>
      <w:r>
        <w:rPr>
          <w:rStyle w:val="SpecialCharTok"/>
        </w:rPr>
        <w:t xml:space="preserve">%&gt;%</w:t>
      </w:r>
      <w:r>
        <w:br/>
      </w:r>
      <w:r>
        <w:rPr>
          <w:rStyle w:val="NormalTok"/>
        </w:rPr>
        <w:t xml:space="preserve">  </w:t>
      </w:r>
      <w:r>
        <w:rPr>
          <w:rStyle w:val="FunctionTok"/>
        </w:rPr>
        <w:t xml:space="preserve">count</w:t>
      </w:r>
      <w:r>
        <w:rPr>
          <w:rStyle w:val="NormalTok"/>
        </w:rPr>
        <w:t xml:space="preserve">(day, hour)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hour, </w:t>
      </w:r>
      <w:r>
        <w:rPr>
          <w:rStyle w:val="AttributeTok"/>
        </w:rPr>
        <w:t xml:space="preserve">y =</w:t>
      </w:r>
      <w:r>
        <w:rPr>
          <w:rStyle w:val="NormalTok"/>
        </w:rPr>
        <w:t xml:space="preserve"> n, </w:t>
      </w:r>
      <w:r>
        <w:rPr>
          <w:rStyle w:val="AttributeTok"/>
        </w:rPr>
        <w:t xml:space="preserve">fill =</w:t>
      </w:r>
      <w:r>
        <w:rPr>
          <w:rStyle w:val="NormalTok"/>
        </w:rPr>
        <w:t xml:space="preserve"> </w:t>
      </w:r>
      <w:r>
        <w:rPr>
          <w:rStyle w:val="FunctionTok"/>
        </w:rPr>
        <w:t xml:space="preserve">as.factor</w:t>
      </w:r>
      <w:r>
        <w:rPr>
          <w:rStyle w:val="NormalTok"/>
        </w:rPr>
        <w:t xml:space="preserve">(day)))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"Nadia's Communication Frequency by Hour and Day"</w:t>
      </w:r>
      <w:r>
        <w:rPr>
          <w:rStyle w:val="NormalTok"/>
        </w:rPr>
        <w:t xml:space="preserve">, </w:t>
      </w:r>
      <w:r>
        <w:rPr>
          <w:rStyle w:val="AttributeTok"/>
        </w:rPr>
        <w:t xml:space="preserve">x =</w:t>
      </w:r>
      <w:r>
        <w:rPr>
          <w:rStyle w:val="NormalTok"/>
        </w:rPr>
        <w:t xml:space="preserve"> </w:t>
      </w:r>
      <w:r>
        <w:rPr>
          <w:rStyle w:val="StringTok"/>
        </w:rPr>
        <w:t xml:space="preserve">"Hour of Day"</w:t>
      </w:r>
      <w:r>
        <w:rPr>
          <w:rStyle w:val="NormalTok"/>
        </w:rPr>
        <w:t xml:space="preserve">, </w:t>
      </w:r>
      <w:r>
        <w:rPr>
          <w:rStyle w:val="AttributeTok"/>
        </w:rPr>
        <w:t xml:space="preserve">y =</w:t>
      </w:r>
      <w:r>
        <w:rPr>
          <w:rStyle w:val="NormalTok"/>
        </w:rPr>
        <w:t xml:space="preserve"> </w:t>
      </w:r>
      <w:r>
        <w:rPr>
          <w:rStyle w:val="StringTok"/>
        </w:rPr>
        <w:t xml:space="preserve">"Messages"</w:t>
      </w:r>
      <w:r>
        <w:rPr>
          <w:rStyle w:val="NormalTok"/>
        </w:rPr>
        <w:t xml:space="preserve">)</w:t>
      </w:r>
    </w:p>
    <w:p>
      <w:pPr>
        <w:pStyle w:val="FirstParagraph"/>
      </w:pPr>
      <w:r>
        <w:drawing>
          <wp:inline>
            <wp:extent cx="5334000" cy="4267200"/>
            <wp:effectExtent b="0" l="0" r="0" t="0"/>
            <wp:docPr descr="" title="" id="35" name="Picture"/>
            <a:graphic>
              <a:graphicData uri="http://schemas.openxmlformats.org/drawingml/2006/picture">
                <pic:pic>
                  <pic:nvPicPr>
                    <pic:cNvPr descr="Take-home_Ex02_files/figure-docx/unnamed-chunk-6-1.png" id="36" name="Picture"/>
                    <pic:cNvPicPr>
                      <a:picLocks noChangeArrowheads="1" noChangeAspect="1"/>
                    </pic:cNvPicPr>
                  </pic:nvPicPr>
                  <pic:blipFill>
                    <a:blip r:embed="rId34"/>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mentions_nadia </w:t>
      </w:r>
      <w:r>
        <w:rPr>
          <w:rStyle w:val="OtherTok"/>
        </w:rPr>
        <w:t xml:space="preserve">&lt;-</w:t>
      </w:r>
      <w:r>
        <w:rPr>
          <w:rStyle w:val="NormalTok"/>
        </w:rPr>
        <w:t xml:space="preserve"> mentions_nadia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time =</w:t>
      </w:r>
      <w:r>
        <w:rPr>
          <w:rStyle w:val="NormalTok"/>
        </w:rPr>
        <w:t xml:space="preserve"> </w:t>
      </w:r>
      <w:r>
        <w:rPr>
          <w:rStyle w:val="FunctionTok"/>
        </w:rPr>
        <w:t xml:space="preserve">ymd_hms</w:t>
      </w:r>
      <w:r>
        <w:rPr>
          <w:rStyle w:val="NormalTok"/>
        </w:rPr>
        <w:t xml:space="preserve">(timestamp),</w:t>
      </w:r>
      <w:r>
        <w:br/>
      </w:r>
      <w:r>
        <w:rPr>
          <w:rStyle w:val="NormalTok"/>
        </w:rPr>
        <w:t xml:space="preserve">         </w:t>
      </w:r>
      <w:r>
        <w:rPr>
          <w:rStyle w:val="AttributeTok"/>
        </w:rPr>
        <w:t xml:space="preserve">hour =</w:t>
      </w:r>
      <w:r>
        <w:rPr>
          <w:rStyle w:val="NormalTok"/>
        </w:rPr>
        <w:t xml:space="preserve"> </w:t>
      </w:r>
      <w:r>
        <w:rPr>
          <w:rStyle w:val="FunctionTok"/>
        </w:rPr>
        <w:t xml:space="preserve">hour</w:t>
      </w:r>
      <w:r>
        <w:rPr>
          <w:rStyle w:val="NormalTok"/>
        </w:rPr>
        <w:t xml:space="preserve">(time),</w:t>
      </w:r>
      <w:r>
        <w:br/>
      </w:r>
      <w:r>
        <w:rPr>
          <w:rStyle w:val="NormalTok"/>
        </w:rPr>
        <w:t xml:space="preserve">         </w:t>
      </w:r>
      <w:r>
        <w:rPr>
          <w:rStyle w:val="AttributeTok"/>
        </w:rPr>
        <w:t xml:space="preserve">day =</w:t>
      </w:r>
      <w:r>
        <w:rPr>
          <w:rStyle w:val="NormalTok"/>
        </w:rPr>
        <w:t xml:space="preserve"> </w:t>
      </w:r>
      <w:r>
        <w:rPr>
          <w:rStyle w:val="FunctionTok"/>
        </w:rPr>
        <w:t xml:space="preserve">as.Date</w:t>
      </w:r>
      <w:r>
        <w:rPr>
          <w:rStyle w:val="NormalTok"/>
        </w:rPr>
        <w:t xml:space="preserve">(time))</w:t>
      </w:r>
      <w:r>
        <w:br/>
      </w:r>
      <w:r>
        <w:br/>
      </w:r>
      <w:r>
        <w:rPr>
          <w:rStyle w:val="CommentTok"/>
        </w:rPr>
        <w:t xml:space="preserve"># Plotting temporal pattern</w:t>
      </w:r>
      <w:r>
        <w:br/>
      </w:r>
      <w:r>
        <w:rPr>
          <w:rStyle w:val="NormalTok"/>
        </w:rPr>
        <w:t xml:space="preserve">mentions_nadia </w:t>
      </w:r>
      <w:r>
        <w:rPr>
          <w:rStyle w:val="SpecialCharTok"/>
        </w:rPr>
        <w:t xml:space="preserve">%&gt;%</w:t>
      </w:r>
      <w:r>
        <w:br/>
      </w:r>
      <w:r>
        <w:rPr>
          <w:rStyle w:val="NormalTok"/>
        </w:rPr>
        <w:t xml:space="preserve">  </w:t>
      </w:r>
      <w:r>
        <w:rPr>
          <w:rStyle w:val="FunctionTok"/>
        </w:rPr>
        <w:t xml:space="preserve">count</w:t>
      </w:r>
      <w:r>
        <w:rPr>
          <w:rStyle w:val="NormalTok"/>
        </w:rPr>
        <w:t xml:space="preserve">(day, hour)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hour, </w:t>
      </w:r>
      <w:r>
        <w:rPr>
          <w:rStyle w:val="AttributeTok"/>
        </w:rPr>
        <w:t xml:space="preserve">y =</w:t>
      </w:r>
      <w:r>
        <w:rPr>
          <w:rStyle w:val="NormalTok"/>
        </w:rPr>
        <w:t xml:space="preserve"> n, </w:t>
      </w:r>
      <w:r>
        <w:rPr>
          <w:rStyle w:val="AttributeTok"/>
        </w:rPr>
        <w:t xml:space="preserve">fill =</w:t>
      </w:r>
      <w:r>
        <w:rPr>
          <w:rStyle w:val="NormalTok"/>
        </w:rPr>
        <w:t xml:space="preserve"> </w:t>
      </w:r>
      <w:r>
        <w:rPr>
          <w:rStyle w:val="FunctionTok"/>
        </w:rPr>
        <w:t xml:space="preserve">as.factor</w:t>
      </w:r>
      <w:r>
        <w:rPr>
          <w:rStyle w:val="NormalTok"/>
        </w:rPr>
        <w:t xml:space="preserve">(day)))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"Temporal Pattern of Messages Mentioning Nadia"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"Hour of Day"</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Messages"</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"Date"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4267200"/>
            <wp:effectExtent b="0" l="0" r="0" t="0"/>
            <wp:docPr descr="" title="" id="38" name="Picture"/>
            <a:graphic>
              <a:graphicData uri="http://schemas.openxmlformats.org/drawingml/2006/picture">
                <pic:pic>
                  <pic:nvPicPr>
                    <pic:cNvPr descr="Take-home_Ex02_files/figure-docx/unnamed-chunk-7-1.png" id="39" name="Picture"/>
                    <pic:cNvPicPr>
                      <a:picLocks noChangeArrowheads="1" noChangeAspect="1"/>
                    </pic:cNvPicPr>
                  </pic:nvPicPr>
                  <pic:blipFill>
                    <a:blip r:embed="rId37"/>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 Investigation Note: Communication Timing</w:t>
      </w:r>
    </w:p>
    <w:p>
      <w:pPr>
        <w:pStyle w:val="BodyText"/>
      </w:pPr>
      <w:r>
        <w:t xml:space="preserve">A dual analysis of</w:t>
      </w:r>
      <w:r>
        <w:t xml:space="preserve"> </w:t>
      </w:r>
      <w:r>
        <w:rPr>
          <w:b/>
          <w:bCs/>
        </w:rPr>
        <w:t xml:space="preserve">Nadia Conti’s</w:t>
      </w:r>
      <w:r>
        <w:t xml:space="preserve"> </w:t>
      </w:r>
      <w:r>
        <w:t xml:space="preserve">messaging activity and the messages referencing her reveals a synchronized temporal pattern centered around the</w:t>
      </w:r>
      <w:r>
        <w:t xml:space="preserve"> </w:t>
      </w:r>
      <w:r>
        <w:rPr>
          <w:b/>
          <w:bCs/>
        </w:rPr>
        <w:t xml:space="preserve">early morning hours (08:00–11:00)</w:t>
      </w:r>
      <w:r>
        <w:t xml:space="preserve">.</w:t>
      </w:r>
    </w:p>
    <w:p>
      <w:pPr>
        <w:pStyle w:val="Compact"/>
        <w:numPr>
          <w:ilvl w:val="0"/>
          <w:numId w:val="1003"/>
        </w:numPr>
      </w:pPr>
      <w:r>
        <w:rPr>
          <w:b/>
          <w:bCs/>
        </w:rPr>
        <w:t xml:space="preserve">Nadia’s own communications</w:t>
      </w:r>
      <w:r>
        <w:t xml:space="preserve"> </w:t>
      </w:r>
      <w:r>
        <w:t xml:space="preserve">peak at</w:t>
      </w:r>
      <w:r>
        <w:t xml:space="preserve"> </w:t>
      </w:r>
      <w:r>
        <w:rPr>
          <w:b/>
          <w:bCs/>
        </w:rPr>
        <w:t xml:space="preserve">08:00 on 2040-10-08</w:t>
      </w:r>
      <w:r>
        <w:t xml:space="preserve">, suggesting active initiation or participation in</w:t>
      </w:r>
      <w:r>
        <w:t xml:space="preserve"> </w:t>
      </w:r>
      <w:r>
        <w:rPr>
          <w:b/>
          <w:bCs/>
        </w:rPr>
        <w:t xml:space="preserve">early-day coordination</w:t>
      </w:r>
      <w:r>
        <w:t xml:space="preserve">.</w:t>
      </w:r>
      <w:r>
        <w:br/>
      </w:r>
    </w:p>
    <w:p>
      <w:pPr>
        <w:pStyle w:val="Compact"/>
        <w:numPr>
          <w:ilvl w:val="0"/>
          <w:numId w:val="1003"/>
        </w:numPr>
      </w:pPr>
      <w:r>
        <w:rPr>
          <w:b/>
          <w:bCs/>
        </w:rPr>
        <w:t xml:space="preserve">Mentions of Nadia</w:t>
      </w:r>
      <w:r>
        <w:t xml:space="preserve"> </w:t>
      </w:r>
      <w:r>
        <w:t xml:space="preserve">by others cluster similarly, with spikes on</w:t>
      </w:r>
      <w:r>
        <w:t xml:space="preserve"> </w:t>
      </w:r>
      <w:r>
        <w:rPr>
          <w:b/>
          <w:bCs/>
        </w:rPr>
        <w:t xml:space="preserve">2040-10-07</w:t>
      </w:r>
      <w:r>
        <w:t xml:space="preserve"> </w:t>
      </w:r>
      <w:r>
        <w:t xml:space="preserve">and</w:t>
      </w:r>
      <w:r>
        <w:t xml:space="preserve"> </w:t>
      </w:r>
      <w:r>
        <w:rPr>
          <w:b/>
          <w:bCs/>
        </w:rPr>
        <w:t xml:space="preserve">2040-10-12</w:t>
      </w:r>
      <w:r>
        <w:t xml:space="preserve">, pointing to her being a topic of</w:t>
      </w:r>
      <w:r>
        <w:t xml:space="preserve"> </w:t>
      </w:r>
      <w:r>
        <w:rPr>
          <w:b/>
          <w:bCs/>
        </w:rPr>
        <w:t xml:space="preserve">strategic discussion</w:t>
      </w:r>
      <w:r>
        <w:t xml:space="preserve"> </w:t>
      </w:r>
      <w:r>
        <w:t xml:space="preserve">during morning briefings.</w:t>
      </w:r>
    </w:p>
    <w:p>
      <w:pPr>
        <w:pStyle w:val="FirstParagraph"/>
      </w:pPr>
      <w:r>
        <w:t xml:space="preserve">This alignment suggests Nadia may play a</w:t>
      </w:r>
      <w:r>
        <w:t xml:space="preserve"> </w:t>
      </w:r>
      <w:r>
        <w:rPr>
          <w:b/>
          <w:bCs/>
        </w:rPr>
        <w:t xml:space="preserve">central operational role</w:t>
      </w:r>
      <w:r>
        <w:t xml:space="preserve">, either</w:t>
      </w:r>
      <w:r>
        <w:t xml:space="preserve"> </w:t>
      </w:r>
      <w:r>
        <w:rPr>
          <w:b/>
          <w:bCs/>
        </w:rPr>
        <w:t xml:space="preserve">directing plans</w:t>
      </w:r>
      <w:r>
        <w:t xml:space="preserve"> </w:t>
      </w:r>
      <w:r>
        <w:t xml:space="preserve">or being a</w:t>
      </w:r>
      <w:r>
        <w:t xml:space="preserve"> </w:t>
      </w:r>
      <w:r>
        <w:rPr>
          <w:b/>
          <w:bCs/>
        </w:rPr>
        <w:t xml:space="preserve">subject of surveillance or planning</w:t>
      </w:r>
      <w:r>
        <w:t xml:space="preserve">.</w:t>
      </w:r>
    </w:p>
    <w:bookmarkEnd w:id="40"/>
    <w:bookmarkStart w:id="53" w:name="nadias-relationship-network-graph"/>
    <w:p>
      <w:pPr>
        <w:pStyle w:val="Heading1"/>
      </w:pPr>
      <w:r>
        <w:t xml:space="preserve">8. Nadia’s Relationship Network Graph</w:t>
      </w:r>
    </w:p>
    <w:bookmarkStart w:id="44" w:name="X4b0e92791e6416bc5415a3e5acf2f8c14b7f0d8"/>
    <w:p>
      <w:pPr>
        <w:pStyle w:val="Heading2"/>
      </w:pPr>
      <w:r>
        <w:t xml:space="preserve">a. Direct Communication Network (Center = Nadia)</w:t>
      </w:r>
    </w:p>
    <w:p>
      <w:pPr>
        <w:pStyle w:val="SourceCode"/>
      </w:pPr>
      <w:r>
        <w:rPr>
          <w:rStyle w:val="NormalTok"/>
        </w:rPr>
        <w:t xml:space="preserve">nadia_edges </w:t>
      </w:r>
      <w:r>
        <w:rPr>
          <w:rStyle w:val="OtherTok"/>
        </w:rPr>
        <w:t xml:space="preserve">&lt;-</w:t>
      </w:r>
      <w:r>
        <w:rPr>
          <w:rStyle w:val="NormalTok"/>
        </w:rPr>
        <w:t xml:space="preserve"> nadia_msgs </w:t>
      </w:r>
      <w:r>
        <w:rPr>
          <w:rStyle w:val="SpecialCharTok"/>
        </w:rPr>
        <w:t xml:space="preserve">%&gt;%</w:t>
      </w:r>
      <w:r>
        <w:br/>
      </w:r>
      <w:r>
        <w:rPr>
          <w:rStyle w:val="NormalTok"/>
        </w:rPr>
        <w:t xml:space="preserve">  </w:t>
      </w:r>
      <w:r>
        <w:rPr>
          <w:rStyle w:val="FunctionTok"/>
        </w:rPr>
        <w:t xml:space="preserve">count</w:t>
      </w:r>
      <w:r>
        <w:rPr>
          <w:rStyle w:val="NormalTok"/>
        </w:rPr>
        <w:t xml:space="preserve">(sender_label, receiver_label)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(sender_label), </w:t>
      </w:r>
      <w:r>
        <w:rPr>
          <w:rStyle w:val="SpecialCharTok"/>
        </w:rPr>
        <w:t xml:space="preserve">!</w:t>
      </w:r>
      <w:r>
        <w:rPr>
          <w:rStyle w:val="FunctionTok"/>
        </w:rPr>
        <w:t xml:space="preserve">is.na</w:t>
      </w:r>
      <w:r>
        <w:rPr>
          <w:rStyle w:val="NormalTok"/>
        </w:rPr>
        <w:t xml:space="preserve">(receiver_label))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from =</w:t>
      </w:r>
      <w:r>
        <w:rPr>
          <w:rStyle w:val="NormalTok"/>
        </w:rPr>
        <w:t xml:space="preserve"> sender_label, </w:t>
      </w:r>
      <w:r>
        <w:rPr>
          <w:rStyle w:val="AttributeTok"/>
        </w:rPr>
        <w:t xml:space="preserve">to =</w:t>
      </w:r>
      <w:r>
        <w:rPr>
          <w:rStyle w:val="NormalTok"/>
        </w:rPr>
        <w:t xml:space="preserve"> receiver_label, </w:t>
      </w:r>
      <w:r>
        <w:rPr>
          <w:rStyle w:val="AttributeTok"/>
        </w:rPr>
        <w:t xml:space="preserve">value =</w:t>
      </w:r>
      <w:r>
        <w:rPr>
          <w:rStyle w:val="NormalTok"/>
        </w:rPr>
        <w:t xml:space="preserve"> n)</w:t>
      </w:r>
      <w:r>
        <w:br/>
      </w:r>
      <w:r>
        <w:br/>
      </w:r>
      <w:r>
        <w:rPr>
          <w:rStyle w:val="NormalTok"/>
        </w:rPr>
        <w:t xml:space="preserve">entity_info </w:t>
      </w:r>
      <w:r>
        <w:rPr>
          <w:rStyle w:val="OtherTok"/>
        </w:rPr>
        <w:t xml:space="preserve">&lt;-</w:t>
      </w:r>
      <w:r>
        <w:rPr>
          <w:rStyle w:val="NormalTok"/>
        </w:rPr>
        <w:t xml:space="preserve"> nadia_msgs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AttributeTok"/>
        </w:rPr>
        <w:t xml:space="preserve">name =</w:t>
      </w:r>
      <w:r>
        <w:rPr>
          <w:rStyle w:val="NormalTok"/>
        </w:rPr>
        <w:t xml:space="preserve"> sender_label, </w:t>
      </w:r>
      <w:r>
        <w:rPr>
          <w:rStyle w:val="AttributeTok"/>
        </w:rPr>
        <w:t xml:space="preserve">type =</w:t>
      </w:r>
      <w:r>
        <w:rPr>
          <w:rStyle w:val="NormalTok"/>
        </w:rPr>
        <w:t xml:space="preserve"> sender_type) </w:t>
      </w:r>
      <w:r>
        <w:rPr>
          <w:rStyle w:val="SpecialCharTok"/>
        </w:rPr>
        <w:t xml:space="preserve">%&gt;%</w:t>
      </w:r>
      <w:r>
        <w:br/>
      </w:r>
      <w:r>
        <w:rPr>
          <w:rStyle w:val="NormalTok"/>
        </w:rPr>
        <w:t xml:space="preserve">  </w:t>
      </w:r>
      <w:r>
        <w:rPr>
          <w:rStyle w:val="FunctionTok"/>
        </w:rPr>
        <w:t xml:space="preserve">bind_rows</w:t>
      </w:r>
      <w:r>
        <w:rPr>
          <w:rStyle w:val="NormalTok"/>
        </w:rPr>
        <w:t xml:space="preserve">(nadia_msgs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AttributeTok"/>
        </w:rPr>
        <w:t xml:space="preserve">name =</w:t>
      </w:r>
      <w:r>
        <w:rPr>
          <w:rStyle w:val="NormalTok"/>
        </w:rPr>
        <w:t xml:space="preserve"> receiver_label, </w:t>
      </w:r>
      <w:r>
        <w:rPr>
          <w:rStyle w:val="AttributeTok"/>
        </w:rPr>
        <w:t xml:space="preserve">type =</w:t>
      </w:r>
      <w:r>
        <w:rPr>
          <w:rStyle w:val="NormalTok"/>
        </w:rPr>
        <w:t xml:space="preserve"> receiver_type)) </w:t>
      </w:r>
      <w:r>
        <w:rPr>
          <w:rStyle w:val="SpecialCharTok"/>
        </w:rPr>
        <w:t xml:space="preserve">%&gt;%</w:t>
      </w:r>
      <w:r>
        <w:br/>
      </w:r>
      <w:r>
        <w:rPr>
          <w:rStyle w:val="NormalTok"/>
        </w:rPr>
        <w:t xml:space="preserve">  </w:t>
      </w:r>
      <w:r>
        <w:rPr>
          <w:rStyle w:val="FunctionTok"/>
        </w:rPr>
        <w:t xml:space="preserve">distinct</w:t>
      </w:r>
      <w:r>
        <w:rPr>
          <w:rStyle w:val="NormalTok"/>
        </w:rPr>
        <w:t xml:space="preserve">()</w:t>
      </w:r>
      <w:r>
        <w:br/>
      </w:r>
      <w:r>
        <w:br/>
      </w:r>
      <w:r>
        <w:rPr>
          <w:rStyle w:val="NormalTok"/>
        </w:rPr>
        <w:t xml:space="preserve">nadia_nodes </w:t>
      </w:r>
      <w:r>
        <w:rPr>
          <w:rStyle w:val="OtherTok"/>
        </w:rPr>
        <w:t xml:space="preserve">&lt;-</w:t>
      </w:r>
      <w:r>
        <w:rPr>
          <w:rStyle w:val="NormalTok"/>
        </w:rPr>
        <w:t xml:space="preserve"> </w:t>
      </w:r>
      <w:r>
        <w:rPr>
          <w:rStyle w:val="FunctionTok"/>
        </w:rPr>
        <w:t xml:space="preserve">tibble</w:t>
      </w:r>
      <w:r>
        <w:rPr>
          <w:rStyle w:val="NormalTok"/>
        </w:rPr>
        <w:t xml:space="preserve">(</w:t>
      </w:r>
      <w:r>
        <w:rPr>
          <w:rStyle w:val="AttributeTok"/>
        </w:rPr>
        <w:t xml:space="preserve">name =</w:t>
      </w:r>
      <w:r>
        <w:rPr>
          <w:rStyle w:val="NormalTok"/>
        </w:rPr>
        <w:t xml:space="preserve"> </w:t>
      </w:r>
      <w:r>
        <w:rPr>
          <w:rStyle w:val="FunctionTok"/>
        </w:rPr>
        <w:t xml:space="preserve">unique</w:t>
      </w:r>
      <w:r>
        <w:rPr>
          <w:rStyle w:val="NormalTok"/>
        </w:rPr>
        <w:t xml:space="preserve">(</w:t>
      </w:r>
      <w:r>
        <w:rPr>
          <w:rStyle w:val="FunctionTok"/>
        </w:rPr>
        <w:t xml:space="preserve">c</w:t>
      </w:r>
      <w:r>
        <w:rPr>
          <w:rStyle w:val="NormalTok"/>
        </w:rPr>
        <w:t xml:space="preserve">(nadia_edges</w:t>
      </w:r>
      <w:r>
        <w:rPr>
          <w:rStyle w:val="SpecialCharTok"/>
        </w:rPr>
        <w:t xml:space="preserve">$</w:t>
      </w:r>
      <w:r>
        <w:rPr>
          <w:rStyle w:val="NormalTok"/>
        </w:rPr>
        <w:t xml:space="preserve">from, nadia_edges</w:t>
      </w:r>
      <w:r>
        <w:rPr>
          <w:rStyle w:val="SpecialCharTok"/>
        </w:rPr>
        <w:t xml:space="preserve">$</w:t>
      </w:r>
      <w:r>
        <w:rPr>
          <w:rStyle w:val="NormalTok"/>
        </w:rPr>
        <w:t xml:space="preserve">to))) </w:t>
      </w:r>
      <w:r>
        <w:rPr>
          <w:rStyle w:val="SpecialCharTok"/>
        </w:rPr>
        <w:t xml:space="preserve">%&gt;%</w:t>
      </w:r>
      <w:r>
        <w:br/>
      </w:r>
      <w:r>
        <w:rPr>
          <w:rStyle w:val="NormalTok"/>
        </w:rPr>
        <w:t xml:space="preserve">  </w:t>
      </w:r>
      <w:r>
        <w:rPr>
          <w:rStyle w:val="FunctionTok"/>
        </w:rPr>
        <w:t xml:space="preserve">left_join</w:t>
      </w:r>
      <w:r>
        <w:rPr>
          <w:rStyle w:val="NormalTok"/>
        </w:rPr>
        <w:t xml:space="preserve">(entity_info, </w:t>
      </w:r>
      <w:r>
        <w:rPr>
          <w:rStyle w:val="AttributeTok"/>
        </w:rPr>
        <w:t xml:space="preserve">by =</w:t>
      </w:r>
      <w:r>
        <w:rPr>
          <w:rStyle w:val="NormalTok"/>
        </w:rPr>
        <w:t xml:space="preserve"> </w:t>
      </w:r>
      <w:r>
        <w:rPr>
          <w:rStyle w:val="StringTok"/>
        </w:rPr>
        <w:t xml:space="preserve">"name"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group =</w:t>
      </w:r>
      <w:r>
        <w:rPr>
          <w:rStyle w:val="NormalTok"/>
        </w:rPr>
        <w:t xml:space="preserve"> </w:t>
      </w:r>
      <w:r>
        <w:rPr>
          <w:rStyle w:val="FunctionTok"/>
        </w:rPr>
        <w:t xml:space="preserve">ifelse</w:t>
      </w:r>
      <w:r>
        <w:rPr>
          <w:rStyle w:val="NormalTok"/>
        </w:rPr>
        <w:t xml:space="preserve">(name </w:t>
      </w:r>
      <w:r>
        <w:rPr>
          <w:rStyle w:val="SpecialCharTok"/>
        </w:rPr>
        <w:t xml:space="preserve">==</w:t>
      </w:r>
      <w:r>
        <w:rPr>
          <w:rStyle w:val="NormalTok"/>
        </w:rPr>
        <w:t xml:space="preserve"> </w:t>
      </w:r>
      <w:r>
        <w:rPr>
          <w:rStyle w:val="StringTok"/>
        </w:rPr>
        <w:t xml:space="preserve">"Nadia Conti"</w:t>
      </w:r>
      <w:r>
        <w:rPr>
          <w:rStyle w:val="NormalTok"/>
        </w:rPr>
        <w:t xml:space="preserve">, </w:t>
      </w:r>
      <w:r>
        <w:rPr>
          <w:rStyle w:val="StringTok"/>
        </w:rPr>
        <w:t xml:space="preserve">"Nadia Conti"</w:t>
      </w:r>
      <w:r>
        <w:rPr>
          <w:rStyle w:val="NormalTok"/>
        </w:rPr>
        <w:t xml:space="preserve">, type),</w:t>
      </w:r>
      <w:r>
        <w:br/>
      </w:r>
      <w:r>
        <w:rPr>
          <w:rStyle w:val="NormalTok"/>
        </w:rPr>
        <w:t xml:space="preserve">         </w:t>
      </w:r>
      <w:r>
        <w:rPr>
          <w:rStyle w:val="AttributeTok"/>
        </w:rPr>
        <w:t xml:space="preserve">id =</w:t>
      </w:r>
      <w:r>
        <w:rPr>
          <w:rStyle w:val="NormalTok"/>
        </w:rPr>
        <w:t xml:space="preserve"> name,</w:t>
      </w:r>
      <w:r>
        <w:br/>
      </w:r>
      <w:r>
        <w:rPr>
          <w:rStyle w:val="NormalTok"/>
        </w:rPr>
        <w:t xml:space="preserve">         </w:t>
      </w:r>
      <w:r>
        <w:rPr>
          <w:rStyle w:val="AttributeTok"/>
        </w:rPr>
        <w:t xml:space="preserve">label =</w:t>
      </w:r>
      <w:r>
        <w:rPr>
          <w:rStyle w:val="NormalTok"/>
        </w:rPr>
        <w:t xml:space="preserve"> name) </w:t>
      </w:r>
      <w:r>
        <w:rPr>
          <w:rStyle w:val="SpecialCharTok"/>
        </w:rPr>
        <w:t xml:space="preserve">%&gt;%</w:t>
      </w:r>
      <w:r>
        <w:br/>
      </w:r>
      <w:r>
        <w:rPr>
          <w:rStyle w:val="NormalTok"/>
        </w:rPr>
        <w:t xml:space="preserve">  </w:t>
      </w:r>
      <w:r>
        <w:rPr>
          <w:rStyle w:val="FunctionTok"/>
        </w:rPr>
        <w:t xml:space="preserve">replace_na</w:t>
      </w:r>
      <w:r>
        <w:rPr>
          <w:rStyle w:val="NormalTok"/>
        </w:rPr>
        <w:t xml:space="preserve">(</w:t>
      </w:r>
      <w:r>
        <w:rPr>
          <w:rStyle w:val="FunctionTok"/>
        </w:rPr>
        <w:t xml:space="preserve">list</w:t>
      </w:r>
      <w:r>
        <w:rPr>
          <w:rStyle w:val="NormalTok"/>
        </w:rPr>
        <w:t xml:space="preserve">(</w:t>
      </w:r>
      <w:r>
        <w:rPr>
          <w:rStyle w:val="AttributeTok"/>
        </w:rPr>
        <w:t xml:space="preserve">group =</w:t>
      </w:r>
      <w:r>
        <w:rPr>
          <w:rStyle w:val="NormalTok"/>
        </w:rPr>
        <w:t xml:space="preserve"> </w:t>
      </w:r>
      <w:r>
        <w:rPr>
          <w:rStyle w:val="StringTok"/>
        </w:rPr>
        <w:t xml:space="preserve">"Unknown"</w:t>
      </w:r>
      <w:r>
        <w:rPr>
          <w:rStyle w:val="NormalTok"/>
        </w:rPr>
        <w:t xml:space="preserve">))  </w:t>
      </w:r>
      <w:r>
        <w:br/>
      </w:r>
      <w:r>
        <w:br/>
      </w:r>
      <w:r>
        <w:rPr>
          <w:rStyle w:val="FunctionTok"/>
        </w:rPr>
        <w:t xml:space="preserve">visNetwork</w:t>
      </w:r>
      <w:r>
        <w:rPr>
          <w:rStyle w:val="NormalTok"/>
        </w:rPr>
        <w:t xml:space="preserve">(</w:t>
      </w:r>
      <w:r>
        <w:rPr>
          <w:rStyle w:val="AttributeTok"/>
        </w:rPr>
        <w:t xml:space="preserve">nodes =</w:t>
      </w:r>
      <w:r>
        <w:rPr>
          <w:rStyle w:val="NormalTok"/>
        </w:rPr>
        <w:t xml:space="preserve"> nadia_nodes, </w:t>
      </w:r>
      <w:r>
        <w:rPr>
          <w:rStyle w:val="AttributeTok"/>
        </w:rPr>
        <w:t xml:space="preserve">edges =</w:t>
      </w:r>
      <w:r>
        <w:rPr>
          <w:rStyle w:val="NormalTok"/>
        </w:rPr>
        <w:t xml:space="preserve"> nadia_edges) </w:t>
      </w:r>
      <w:r>
        <w:rPr>
          <w:rStyle w:val="SpecialCharTok"/>
        </w:rPr>
        <w:t xml:space="preserve">%&gt;%</w:t>
      </w:r>
      <w:r>
        <w:br/>
      </w:r>
      <w:r>
        <w:rPr>
          <w:rStyle w:val="NormalTok"/>
        </w:rPr>
        <w:t xml:space="preserve">  </w:t>
      </w:r>
      <w:r>
        <w:rPr>
          <w:rStyle w:val="FunctionTok"/>
        </w:rPr>
        <w:t xml:space="preserve">visEdges</w:t>
      </w:r>
      <w:r>
        <w:rPr>
          <w:rStyle w:val="NormalTok"/>
        </w:rPr>
        <w:t xml:space="preserve">(</w:t>
      </w:r>
      <w:r>
        <w:rPr>
          <w:rStyle w:val="AttributeTok"/>
        </w:rPr>
        <w:t xml:space="preserve">arrows =</w:t>
      </w:r>
      <w:r>
        <w:rPr>
          <w:rStyle w:val="NormalTok"/>
        </w:rPr>
        <w:t xml:space="preserve"> </w:t>
      </w:r>
      <w:r>
        <w:rPr>
          <w:rStyle w:val="StringTok"/>
        </w:rPr>
        <w:t xml:space="preserve">"to"</w:t>
      </w:r>
      <w:r>
        <w:rPr>
          <w:rStyle w:val="NormalTok"/>
        </w:rPr>
        <w:t xml:space="preserve">) </w:t>
      </w:r>
      <w:r>
        <w:rPr>
          <w:rStyle w:val="SpecialCharTok"/>
        </w:rPr>
        <w:t xml:space="preserve">%&gt;%</w:t>
      </w:r>
      <w:r>
        <w:br/>
      </w:r>
      <w:r>
        <w:rPr>
          <w:rStyle w:val="NormalTok"/>
        </w:rPr>
        <w:t xml:space="preserve">  </w:t>
      </w:r>
      <w:r>
        <w:rPr>
          <w:rStyle w:val="FunctionTok"/>
        </w:rPr>
        <w:t xml:space="preserve">visOptions</w:t>
      </w:r>
      <w:r>
        <w:rPr>
          <w:rStyle w:val="NormalTok"/>
        </w:rPr>
        <w:t xml:space="preserve">(</w:t>
      </w:r>
      <w:r>
        <w:rPr>
          <w:rStyle w:val="AttributeTok"/>
        </w:rPr>
        <w:t xml:space="preserve">highlightNearest =</w:t>
      </w:r>
      <w:r>
        <w:rPr>
          <w:rStyle w:val="NormalTok"/>
        </w:rPr>
        <w:t xml:space="preserve"> </w:t>
      </w:r>
      <w:r>
        <w:rPr>
          <w:rStyle w:val="ConstantTok"/>
        </w:rPr>
        <w:t xml:space="preserve">TRUE</w:t>
      </w:r>
      <w:r>
        <w:rPr>
          <w:rStyle w:val="NormalTok"/>
        </w:rPr>
        <w:t xml:space="preserve">, </w:t>
      </w:r>
      <w:r>
        <w:rPr>
          <w:rStyle w:val="AttributeTok"/>
        </w:rPr>
        <w:t xml:space="preserve">nodesIdSelection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visLayout</w:t>
      </w:r>
      <w:r>
        <w:rPr>
          <w:rStyle w:val="NormalTok"/>
        </w:rPr>
        <w:t xml:space="preserve">(</w:t>
      </w:r>
      <w:r>
        <w:rPr>
          <w:rStyle w:val="AttributeTok"/>
        </w:rPr>
        <w:t xml:space="preserve">randomSeed =</w:t>
      </w:r>
      <w:r>
        <w:rPr>
          <w:rStyle w:val="NormalTok"/>
        </w:rPr>
        <w:t xml:space="preserve"> </w:t>
      </w:r>
      <w:r>
        <w:rPr>
          <w:rStyle w:val="DecValTok"/>
        </w:rPr>
        <w:t xml:space="preserve">123</w:t>
      </w:r>
      <w:r>
        <w:rPr>
          <w:rStyle w:val="NormalTok"/>
        </w:rPr>
        <w:t xml:space="preserve">) </w:t>
      </w:r>
      <w:r>
        <w:rPr>
          <w:rStyle w:val="SpecialCharTok"/>
        </w:rPr>
        <w:t xml:space="preserve">%&gt;%</w:t>
      </w:r>
      <w:r>
        <w:br/>
      </w:r>
      <w:r>
        <w:rPr>
          <w:rStyle w:val="NormalTok"/>
        </w:rPr>
        <w:t xml:space="preserve">  </w:t>
      </w:r>
      <w:r>
        <w:rPr>
          <w:rStyle w:val="FunctionTok"/>
        </w:rPr>
        <w:t xml:space="preserve">visPhysics</w:t>
      </w:r>
      <w:r>
        <w:rPr>
          <w:rStyle w:val="NormalTok"/>
        </w:rPr>
        <w:t xml:space="preserve">(</w:t>
      </w:r>
      <w:r>
        <w:rPr>
          <w:rStyle w:val="AttributeTok"/>
        </w:rPr>
        <w:t xml:space="preserve">stabilization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visInteraction</w:t>
      </w:r>
      <w:r>
        <w:rPr>
          <w:rStyle w:val="NormalTok"/>
        </w:rPr>
        <w:t xml:space="preserve">(</w:t>
      </w:r>
      <w:r>
        <w:rPr>
          <w:rStyle w:val="AttributeTok"/>
        </w:rPr>
        <w:t xml:space="preserve">navigationButtons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visLegend</w:t>
      </w:r>
      <w:r>
        <w:rPr>
          <w:rStyle w:val="NormalTok"/>
        </w:rPr>
        <w:t xml:space="preserve">()</w:t>
      </w:r>
    </w:p>
    <w:p>
      <w:pPr>
        <w:pStyle w:val="FirstParagraph"/>
      </w:pPr>
      <w:r>
        <w:drawing>
          <wp:inline>
            <wp:extent cx="5334000" cy="6445250"/>
            <wp:effectExtent b="0" l="0" r="0" t="0"/>
            <wp:docPr descr="" title="" id="42" name="Picture"/>
            <a:graphic>
              <a:graphicData uri="http://schemas.openxmlformats.org/drawingml/2006/picture">
                <pic:pic>
                  <pic:nvPicPr>
                    <pic:cNvPr descr="Take-home_Ex02_files/figure-docx/unnamed-chunk-8-1.png" id="43" name="Picture"/>
                    <pic:cNvPicPr>
                      <a:picLocks noChangeArrowheads="1" noChangeAspect="1"/>
                    </pic:cNvPicPr>
                  </pic:nvPicPr>
                  <pic:blipFill>
                    <a:blip r:embed="rId41"/>
                    <a:stretch>
                      <a:fillRect/>
                    </a:stretch>
                  </pic:blipFill>
                  <pic:spPr bwMode="auto">
                    <a:xfrm>
                      <a:off x="0" y="0"/>
                      <a:ext cx="5334000" cy="6445250"/>
                    </a:xfrm>
                    <a:prstGeom prst="rect">
                      <a:avLst/>
                    </a:prstGeom>
                    <a:noFill/>
                    <a:ln w="9525">
                      <a:noFill/>
                      <a:headEnd/>
                      <a:tailEnd/>
                    </a:ln>
                  </pic:spPr>
                </pic:pic>
              </a:graphicData>
            </a:graphic>
          </wp:inline>
        </w:drawing>
      </w:r>
    </w:p>
    <w:bookmarkEnd w:id="44"/>
    <w:bookmarkStart w:id="48" w:name="X11b2cb7ff286e32f3c38f59d088957bc70a9d93"/>
    <w:p>
      <w:pPr>
        <w:pStyle w:val="Heading2"/>
      </w:pPr>
      <w:r>
        <w:t xml:space="preserve">b. Mention Network (Center = Nadia, but not always direct link)</w:t>
      </w:r>
    </w:p>
    <w:p>
      <w:pPr>
        <w:pStyle w:val="SourceCode"/>
      </w:pPr>
      <w:r>
        <w:rPr>
          <w:rStyle w:val="NormalTok"/>
        </w:rPr>
        <w:t xml:space="preserve">mention_edges </w:t>
      </w:r>
      <w:r>
        <w:rPr>
          <w:rStyle w:val="OtherTok"/>
        </w:rPr>
        <w:t xml:space="preserve">&lt;-</w:t>
      </w:r>
      <w:r>
        <w:rPr>
          <w:rStyle w:val="NormalTok"/>
        </w:rPr>
        <w:t xml:space="preserve"> mentions_nadia </w:t>
      </w:r>
      <w:r>
        <w:rPr>
          <w:rStyle w:val="SpecialCharTok"/>
        </w:rPr>
        <w:t xml:space="preserve">%&gt;%</w:t>
      </w:r>
      <w:r>
        <w:br/>
      </w:r>
      <w:r>
        <w:rPr>
          <w:rStyle w:val="NormalTok"/>
        </w:rPr>
        <w:t xml:space="preserve">  </w:t>
      </w:r>
      <w:r>
        <w:rPr>
          <w:rStyle w:val="FunctionTok"/>
        </w:rPr>
        <w:t xml:space="preserve">count</w:t>
      </w:r>
      <w:r>
        <w:rPr>
          <w:rStyle w:val="NormalTok"/>
        </w:rPr>
        <w:t xml:space="preserve">(sender_label, receiver_label)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from =</w:t>
      </w:r>
      <w:r>
        <w:rPr>
          <w:rStyle w:val="NormalTok"/>
        </w:rPr>
        <w:t xml:space="preserve"> sender_label, </w:t>
      </w:r>
      <w:r>
        <w:rPr>
          <w:rStyle w:val="AttributeTok"/>
        </w:rPr>
        <w:t xml:space="preserve">to =</w:t>
      </w:r>
      <w:r>
        <w:rPr>
          <w:rStyle w:val="NormalTok"/>
        </w:rPr>
        <w:t xml:space="preserve"> receiver_label, </w:t>
      </w:r>
      <w:r>
        <w:rPr>
          <w:rStyle w:val="AttributeTok"/>
        </w:rPr>
        <w:t xml:space="preserve">value =</w:t>
      </w:r>
      <w:r>
        <w:rPr>
          <w:rStyle w:val="NormalTok"/>
        </w:rPr>
        <w:t xml:space="preserve"> n)</w:t>
      </w:r>
      <w:r>
        <w:br/>
      </w:r>
      <w:r>
        <w:br/>
      </w:r>
      <w:r>
        <w:rPr>
          <w:rStyle w:val="CommentTok"/>
        </w:rPr>
        <w:t xml:space="preserve"># Step 3: Create node attribute table</w:t>
      </w:r>
      <w:r>
        <w:br/>
      </w:r>
      <w:r>
        <w:rPr>
          <w:rStyle w:val="NormalTok"/>
        </w:rPr>
        <w:t xml:space="preserve">entity_info </w:t>
      </w:r>
      <w:r>
        <w:rPr>
          <w:rStyle w:val="OtherTok"/>
        </w:rPr>
        <w:t xml:space="preserve">&lt;-</w:t>
      </w:r>
      <w:r>
        <w:rPr>
          <w:rStyle w:val="NormalTok"/>
        </w:rPr>
        <w:t xml:space="preserve"> mentions_nadia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AttributeTok"/>
        </w:rPr>
        <w:t xml:space="preserve">name =</w:t>
      </w:r>
      <w:r>
        <w:rPr>
          <w:rStyle w:val="NormalTok"/>
        </w:rPr>
        <w:t xml:space="preserve"> sender_label, </w:t>
      </w:r>
      <w:r>
        <w:rPr>
          <w:rStyle w:val="AttributeTok"/>
        </w:rPr>
        <w:t xml:space="preserve">type =</w:t>
      </w:r>
      <w:r>
        <w:rPr>
          <w:rStyle w:val="NormalTok"/>
        </w:rPr>
        <w:t xml:space="preserve"> sender_type) </w:t>
      </w:r>
      <w:r>
        <w:rPr>
          <w:rStyle w:val="SpecialCharTok"/>
        </w:rPr>
        <w:t xml:space="preserve">%&gt;%</w:t>
      </w:r>
      <w:r>
        <w:br/>
      </w:r>
      <w:r>
        <w:rPr>
          <w:rStyle w:val="NormalTok"/>
        </w:rPr>
        <w:t xml:space="preserve">  </w:t>
      </w:r>
      <w:r>
        <w:rPr>
          <w:rStyle w:val="FunctionTok"/>
        </w:rPr>
        <w:t xml:space="preserve">bind_rows</w:t>
      </w:r>
      <w:r>
        <w:rPr>
          <w:rStyle w:val="NormalTok"/>
        </w:rPr>
        <w:t xml:space="preserve">(mentions_nadia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AttributeTok"/>
        </w:rPr>
        <w:t xml:space="preserve">name =</w:t>
      </w:r>
      <w:r>
        <w:rPr>
          <w:rStyle w:val="NormalTok"/>
        </w:rPr>
        <w:t xml:space="preserve"> receiver_label, </w:t>
      </w:r>
      <w:r>
        <w:rPr>
          <w:rStyle w:val="AttributeTok"/>
        </w:rPr>
        <w:t xml:space="preserve">type =</w:t>
      </w:r>
      <w:r>
        <w:rPr>
          <w:rStyle w:val="NormalTok"/>
        </w:rPr>
        <w:t xml:space="preserve"> receiver_type)) </w:t>
      </w:r>
      <w:r>
        <w:rPr>
          <w:rStyle w:val="SpecialCharTok"/>
        </w:rPr>
        <w:t xml:space="preserve">%&gt;%</w:t>
      </w:r>
      <w:r>
        <w:br/>
      </w:r>
      <w:r>
        <w:rPr>
          <w:rStyle w:val="NormalTok"/>
        </w:rPr>
        <w:t xml:space="preserve">  </w:t>
      </w:r>
      <w:r>
        <w:rPr>
          <w:rStyle w:val="FunctionTok"/>
        </w:rPr>
        <w:t xml:space="preserve">distinct</w:t>
      </w:r>
      <w:r>
        <w:rPr>
          <w:rStyle w:val="NormalTok"/>
        </w:rPr>
        <w:t xml:space="preserve">()</w:t>
      </w:r>
      <w:r>
        <w:br/>
      </w:r>
      <w:r>
        <w:br/>
      </w:r>
      <w:r>
        <w:rPr>
          <w:rStyle w:val="NormalTok"/>
        </w:rPr>
        <w:t xml:space="preserve">mention_nodes </w:t>
      </w:r>
      <w:r>
        <w:rPr>
          <w:rStyle w:val="OtherTok"/>
        </w:rPr>
        <w:t xml:space="preserve">&lt;-</w:t>
      </w:r>
      <w:r>
        <w:rPr>
          <w:rStyle w:val="NormalTok"/>
        </w:rPr>
        <w:t xml:space="preserve"> </w:t>
      </w:r>
      <w:r>
        <w:rPr>
          <w:rStyle w:val="FunctionTok"/>
        </w:rPr>
        <w:t xml:space="preserve">tibble</w:t>
      </w:r>
      <w:r>
        <w:rPr>
          <w:rStyle w:val="NormalTok"/>
        </w:rPr>
        <w:t xml:space="preserve">(</w:t>
      </w:r>
      <w:r>
        <w:rPr>
          <w:rStyle w:val="AttributeTok"/>
        </w:rPr>
        <w:t xml:space="preserve">name =</w:t>
      </w:r>
      <w:r>
        <w:rPr>
          <w:rStyle w:val="NormalTok"/>
        </w:rPr>
        <w:t xml:space="preserve"> </w:t>
      </w:r>
      <w:r>
        <w:rPr>
          <w:rStyle w:val="FunctionTok"/>
        </w:rPr>
        <w:t xml:space="preserve">unique</w:t>
      </w:r>
      <w:r>
        <w:rPr>
          <w:rStyle w:val="NormalTok"/>
        </w:rPr>
        <w:t xml:space="preserve">(</w:t>
      </w:r>
      <w:r>
        <w:rPr>
          <w:rStyle w:val="FunctionTok"/>
        </w:rPr>
        <w:t xml:space="preserve">c</w:t>
      </w:r>
      <w:r>
        <w:rPr>
          <w:rStyle w:val="NormalTok"/>
        </w:rPr>
        <w:t xml:space="preserve">(mention_edges</w:t>
      </w:r>
      <w:r>
        <w:rPr>
          <w:rStyle w:val="SpecialCharTok"/>
        </w:rPr>
        <w:t xml:space="preserve">$</w:t>
      </w:r>
      <w:r>
        <w:rPr>
          <w:rStyle w:val="NormalTok"/>
        </w:rPr>
        <w:t xml:space="preserve">from, mention_edges</w:t>
      </w:r>
      <w:r>
        <w:rPr>
          <w:rStyle w:val="SpecialCharTok"/>
        </w:rPr>
        <w:t xml:space="preserve">$</w:t>
      </w:r>
      <w:r>
        <w:rPr>
          <w:rStyle w:val="NormalTok"/>
        </w:rPr>
        <w:t xml:space="preserve">to))) </w:t>
      </w:r>
      <w:r>
        <w:rPr>
          <w:rStyle w:val="SpecialCharTok"/>
        </w:rPr>
        <w:t xml:space="preserve">%&gt;%</w:t>
      </w:r>
      <w:r>
        <w:br/>
      </w:r>
      <w:r>
        <w:rPr>
          <w:rStyle w:val="NormalTok"/>
        </w:rPr>
        <w:t xml:space="preserve">  </w:t>
      </w:r>
      <w:r>
        <w:rPr>
          <w:rStyle w:val="FunctionTok"/>
        </w:rPr>
        <w:t xml:space="preserve">left_join</w:t>
      </w:r>
      <w:r>
        <w:rPr>
          <w:rStyle w:val="NormalTok"/>
        </w:rPr>
        <w:t xml:space="preserve">(entity_info, </w:t>
      </w:r>
      <w:r>
        <w:rPr>
          <w:rStyle w:val="AttributeTok"/>
        </w:rPr>
        <w:t xml:space="preserve">by =</w:t>
      </w:r>
      <w:r>
        <w:rPr>
          <w:rStyle w:val="NormalTok"/>
        </w:rPr>
        <w:t xml:space="preserve"> </w:t>
      </w:r>
      <w:r>
        <w:rPr>
          <w:rStyle w:val="StringTok"/>
        </w:rPr>
        <w:t xml:space="preserve">"name"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group =</w:t>
      </w:r>
      <w:r>
        <w:rPr>
          <w:rStyle w:val="NormalTok"/>
        </w:rPr>
        <w:t xml:space="preserve"> </w:t>
      </w:r>
      <w:r>
        <w:rPr>
          <w:rStyle w:val="FunctionTok"/>
        </w:rPr>
        <w:t xml:space="preserve">ifelse</w:t>
      </w:r>
      <w:r>
        <w:rPr>
          <w:rStyle w:val="NormalTok"/>
        </w:rPr>
        <w:t xml:space="preserve">(</w:t>
      </w:r>
      <w:r>
        <w:rPr>
          <w:rStyle w:val="FunctionTok"/>
        </w:rPr>
        <w:t xml:space="preserve">str_detect</w:t>
      </w:r>
      <w:r>
        <w:rPr>
          <w:rStyle w:val="NormalTok"/>
        </w:rPr>
        <w:t xml:space="preserve">(name, </w:t>
      </w:r>
      <w:r>
        <w:rPr>
          <w:rStyle w:val="StringTok"/>
        </w:rPr>
        <w:t xml:space="preserve">"Nadia"</w:t>
      </w:r>
      <w:r>
        <w:rPr>
          <w:rStyle w:val="NormalTok"/>
        </w:rPr>
        <w:t xml:space="preserve">), </w:t>
      </w:r>
      <w:r>
        <w:rPr>
          <w:rStyle w:val="StringTok"/>
        </w:rPr>
        <w:t xml:space="preserve">"Nadia"</w:t>
      </w:r>
      <w:r>
        <w:rPr>
          <w:rStyle w:val="NormalTok"/>
        </w:rPr>
        <w:t xml:space="preserve">, type),</w:t>
      </w:r>
      <w:r>
        <w:br/>
      </w:r>
      <w:r>
        <w:rPr>
          <w:rStyle w:val="NormalTok"/>
        </w:rPr>
        <w:t xml:space="preserve">    </w:t>
      </w:r>
      <w:r>
        <w:rPr>
          <w:rStyle w:val="AttributeTok"/>
        </w:rPr>
        <w:t xml:space="preserve">id =</w:t>
      </w:r>
      <w:r>
        <w:rPr>
          <w:rStyle w:val="NormalTok"/>
        </w:rPr>
        <w:t xml:space="preserve"> name,</w:t>
      </w:r>
      <w:r>
        <w:br/>
      </w:r>
      <w:r>
        <w:rPr>
          <w:rStyle w:val="NormalTok"/>
        </w:rPr>
        <w:t xml:space="preserve">    </w:t>
      </w:r>
      <w:r>
        <w:rPr>
          <w:rStyle w:val="AttributeTok"/>
        </w:rPr>
        <w:t xml:space="preserve">label =</w:t>
      </w:r>
      <w:r>
        <w:rPr>
          <w:rStyle w:val="NormalTok"/>
        </w:rPr>
        <w:t xml:space="preserve"> name</w:t>
      </w:r>
      <w:r>
        <w:br/>
      </w:r>
      <w:r>
        <w:rPr>
          <w:rStyle w:val="NormalTok"/>
        </w:rPr>
        <w:t xml:space="preserve">  ) </w:t>
      </w:r>
      <w:r>
        <w:rPr>
          <w:rStyle w:val="SpecialCharTok"/>
        </w:rPr>
        <w:t xml:space="preserve">%&gt;%</w:t>
      </w:r>
      <w:r>
        <w:br/>
      </w:r>
      <w:r>
        <w:rPr>
          <w:rStyle w:val="NormalTok"/>
        </w:rPr>
        <w:t xml:space="preserve">  </w:t>
      </w:r>
      <w:r>
        <w:rPr>
          <w:rStyle w:val="FunctionTok"/>
        </w:rPr>
        <w:t xml:space="preserve">replace_na</w:t>
      </w:r>
      <w:r>
        <w:rPr>
          <w:rStyle w:val="NormalTok"/>
        </w:rPr>
        <w:t xml:space="preserve">(</w:t>
      </w:r>
      <w:r>
        <w:rPr>
          <w:rStyle w:val="FunctionTok"/>
        </w:rPr>
        <w:t xml:space="preserve">list</w:t>
      </w:r>
      <w:r>
        <w:rPr>
          <w:rStyle w:val="NormalTok"/>
        </w:rPr>
        <w:t xml:space="preserve">(</w:t>
      </w:r>
      <w:r>
        <w:rPr>
          <w:rStyle w:val="AttributeTok"/>
        </w:rPr>
        <w:t xml:space="preserve">group =</w:t>
      </w:r>
      <w:r>
        <w:rPr>
          <w:rStyle w:val="NormalTok"/>
        </w:rPr>
        <w:t xml:space="preserve"> </w:t>
      </w:r>
      <w:r>
        <w:rPr>
          <w:rStyle w:val="StringTok"/>
        </w:rPr>
        <w:t xml:space="preserve">"Unknown"</w:t>
      </w:r>
      <w:r>
        <w:rPr>
          <w:rStyle w:val="NormalTok"/>
        </w:rPr>
        <w:t xml:space="preserve">))</w:t>
      </w:r>
      <w:r>
        <w:br/>
      </w:r>
      <w:r>
        <w:br/>
      </w:r>
      <w:r>
        <w:rPr>
          <w:rStyle w:val="CommentTok"/>
        </w:rPr>
        <w:t xml:space="preserve"># Step 4: Plot the network</w:t>
      </w:r>
      <w:r>
        <w:br/>
      </w:r>
      <w:r>
        <w:rPr>
          <w:rStyle w:val="FunctionTok"/>
        </w:rPr>
        <w:t xml:space="preserve">visNetwork</w:t>
      </w:r>
      <w:r>
        <w:rPr>
          <w:rStyle w:val="NormalTok"/>
        </w:rPr>
        <w:t xml:space="preserve">(</w:t>
      </w:r>
      <w:r>
        <w:rPr>
          <w:rStyle w:val="AttributeTok"/>
        </w:rPr>
        <w:t xml:space="preserve">nodes =</w:t>
      </w:r>
      <w:r>
        <w:rPr>
          <w:rStyle w:val="NormalTok"/>
        </w:rPr>
        <w:t xml:space="preserve"> mention_nodes, </w:t>
      </w:r>
      <w:r>
        <w:rPr>
          <w:rStyle w:val="AttributeTok"/>
        </w:rPr>
        <w:t xml:space="preserve">edges =</w:t>
      </w:r>
      <w:r>
        <w:rPr>
          <w:rStyle w:val="NormalTok"/>
        </w:rPr>
        <w:t xml:space="preserve"> mention_edges) </w:t>
      </w:r>
      <w:r>
        <w:rPr>
          <w:rStyle w:val="SpecialCharTok"/>
        </w:rPr>
        <w:t xml:space="preserve">%&gt;%</w:t>
      </w:r>
      <w:r>
        <w:br/>
      </w:r>
      <w:r>
        <w:rPr>
          <w:rStyle w:val="NormalTok"/>
        </w:rPr>
        <w:t xml:space="preserve">  </w:t>
      </w:r>
      <w:r>
        <w:rPr>
          <w:rStyle w:val="FunctionTok"/>
        </w:rPr>
        <w:t xml:space="preserve">visEdges</w:t>
      </w:r>
      <w:r>
        <w:rPr>
          <w:rStyle w:val="NormalTok"/>
        </w:rPr>
        <w:t xml:space="preserve">(</w:t>
      </w:r>
      <w:r>
        <w:rPr>
          <w:rStyle w:val="AttributeTok"/>
        </w:rPr>
        <w:t xml:space="preserve">arrows =</w:t>
      </w:r>
      <w:r>
        <w:rPr>
          <w:rStyle w:val="NormalTok"/>
        </w:rPr>
        <w:t xml:space="preserve"> </w:t>
      </w:r>
      <w:r>
        <w:rPr>
          <w:rStyle w:val="StringTok"/>
        </w:rPr>
        <w:t xml:space="preserve">"to"</w:t>
      </w:r>
      <w:r>
        <w:rPr>
          <w:rStyle w:val="NormalTok"/>
        </w:rPr>
        <w:t xml:space="preserve">) </w:t>
      </w:r>
      <w:r>
        <w:rPr>
          <w:rStyle w:val="SpecialCharTok"/>
        </w:rPr>
        <w:t xml:space="preserve">%&gt;%</w:t>
      </w:r>
      <w:r>
        <w:br/>
      </w:r>
      <w:r>
        <w:rPr>
          <w:rStyle w:val="NormalTok"/>
        </w:rPr>
        <w:t xml:space="preserve">  </w:t>
      </w:r>
      <w:r>
        <w:rPr>
          <w:rStyle w:val="FunctionTok"/>
        </w:rPr>
        <w:t xml:space="preserve">visOptions</w:t>
      </w:r>
      <w:r>
        <w:rPr>
          <w:rStyle w:val="NormalTok"/>
        </w:rPr>
        <w:t xml:space="preserve">(</w:t>
      </w:r>
      <w:r>
        <w:rPr>
          <w:rStyle w:val="AttributeTok"/>
        </w:rPr>
        <w:t xml:space="preserve">highlightNearest =</w:t>
      </w:r>
      <w:r>
        <w:rPr>
          <w:rStyle w:val="NormalTok"/>
        </w:rPr>
        <w:t xml:space="preserve"> </w:t>
      </w:r>
      <w:r>
        <w:rPr>
          <w:rStyle w:val="ConstantTok"/>
        </w:rPr>
        <w:t xml:space="preserve">TRUE</w:t>
      </w:r>
      <w:r>
        <w:rPr>
          <w:rStyle w:val="NormalTok"/>
        </w:rPr>
        <w:t xml:space="preserve">, </w:t>
      </w:r>
      <w:r>
        <w:rPr>
          <w:rStyle w:val="AttributeTok"/>
        </w:rPr>
        <w:t xml:space="preserve">nodesIdSelection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visLayout</w:t>
      </w:r>
      <w:r>
        <w:rPr>
          <w:rStyle w:val="NormalTok"/>
        </w:rPr>
        <w:t xml:space="preserve">(</w:t>
      </w:r>
      <w:r>
        <w:rPr>
          <w:rStyle w:val="AttributeTok"/>
        </w:rPr>
        <w:t xml:space="preserve">randomSeed =</w:t>
      </w:r>
      <w:r>
        <w:rPr>
          <w:rStyle w:val="NormalTok"/>
        </w:rPr>
        <w:t xml:space="preserve"> </w:t>
      </w:r>
      <w:r>
        <w:rPr>
          <w:rStyle w:val="DecValTok"/>
        </w:rPr>
        <w:t xml:space="preserve">123</w:t>
      </w:r>
      <w:r>
        <w:rPr>
          <w:rStyle w:val="NormalTok"/>
        </w:rPr>
        <w:t xml:space="preserve">) </w:t>
      </w:r>
      <w:r>
        <w:rPr>
          <w:rStyle w:val="SpecialCharTok"/>
        </w:rPr>
        <w:t xml:space="preserve">%&gt;%</w:t>
      </w:r>
      <w:r>
        <w:br/>
      </w:r>
      <w:r>
        <w:rPr>
          <w:rStyle w:val="NormalTok"/>
        </w:rPr>
        <w:t xml:space="preserve">  </w:t>
      </w:r>
      <w:r>
        <w:rPr>
          <w:rStyle w:val="FunctionTok"/>
        </w:rPr>
        <w:t xml:space="preserve">visPhysics</w:t>
      </w:r>
      <w:r>
        <w:rPr>
          <w:rStyle w:val="NormalTok"/>
        </w:rPr>
        <w:t xml:space="preserve">(</w:t>
      </w:r>
      <w:r>
        <w:rPr>
          <w:rStyle w:val="AttributeTok"/>
        </w:rPr>
        <w:t xml:space="preserve">stabilization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visInteraction</w:t>
      </w:r>
      <w:r>
        <w:rPr>
          <w:rStyle w:val="NormalTok"/>
        </w:rPr>
        <w:t xml:space="preserve">(</w:t>
      </w:r>
      <w:r>
        <w:rPr>
          <w:rStyle w:val="AttributeTok"/>
        </w:rPr>
        <w:t xml:space="preserve">navigationButtons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visLegend</w:t>
      </w:r>
      <w:r>
        <w:rPr>
          <w:rStyle w:val="NormalTok"/>
        </w:rPr>
        <w:t xml:space="preserve">()</w:t>
      </w:r>
    </w:p>
    <w:p>
      <w:pPr>
        <w:pStyle w:val="FirstParagraph"/>
      </w:pPr>
      <w:r>
        <w:drawing>
          <wp:inline>
            <wp:extent cx="5334000" cy="6445250"/>
            <wp:effectExtent b="0" l="0" r="0" t="0"/>
            <wp:docPr descr="" title="" id="46" name="Picture"/>
            <a:graphic>
              <a:graphicData uri="http://schemas.openxmlformats.org/drawingml/2006/picture">
                <pic:pic>
                  <pic:nvPicPr>
                    <pic:cNvPr descr="Take-home_Ex02_files/figure-docx/unnamed-chunk-9-1.png" id="47" name="Picture"/>
                    <pic:cNvPicPr>
                      <a:picLocks noChangeArrowheads="1" noChangeAspect="1"/>
                    </pic:cNvPicPr>
                  </pic:nvPicPr>
                  <pic:blipFill>
                    <a:blip r:embed="rId45"/>
                    <a:stretch>
                      <a:fillRect/>
                    </a:stretch>
                  </pic:blipFill>
                  <pic:spPr bwMode="auto">
                    <a:xfrm>
                      <a:off x="0" y="0"/>
                      <a:ext cx="5334000" cy="6445250"/>
                    </a:xfrm>
                    <a:prstGeom prst="rect">
                      <a:avLst/>
                    </a:prstGeom>
                    <a:noFill/>
                    <a:ln w="9525">
                      <a:noFill/>
                      <a:headEnd/>
                      <a:tailEnd/>
                    </a:ln>
                  </pic:spPr>
                </pic:pic>
              </a:graphicData>
            </a:graphic>
          </wp:inline>
        </w:drawing>
      </w:r>
    </w:p>
    <w:p>
      <w:pPr>
        <w:pStyle w:val="BodyText"/>
      </w:pPr>
      <w:r>
        <w:rPr>
          <w:b/>
          <w:bCs/>
        </w:rPr>
        <w:t xml:space="preserve">🕵️‍♀️ Investigation Note: Nadia Conti’s Network Dynamics</w:t>
      </w:r>
    </w:p>
    <w:p>
      <w:pPr>
        <w:pStyle w:val="BodyText"/>
      </w:pPr>
      <w:r>
        <w:t xml:space="preserve">A dual network analysis reveals two distinct but overlapping roles played by</w:t>
      </w:r>
      <w:r>
        <w:t xml:space="preserve"> </w:t>
      </w:r>
      <w:r>
        <w:rPr>
          <w:b/>
          <w:bCs/>
        </w:rPr>
        <w:t xml:space="preserve">Nadia Conti</w:t>
      </w:r>
      <w:r>
        <w:t xml:space="preserve"> </w:t>
      </w:r>
      <w:r>
        <w:t xml:space="preserve">within the communication ecosystem: one as a</w:t>
      </w:r>
      <w:r>
        <w:t xml:space="preserve"> </w:t>
      </w:r>
      <w:r>
        <w:rPr>
          <w:b/>
          <w:bCs/>
        </w:rPr>
        <w:t xml:space="preserve">central communicator</w:t>
      </w:r>
      <w:r>
        <w:t xml:space="preserve">, the other as a</w:t>
      </w:r>
      <w:r>
        <w:t xml:space="preserve"> </w:t>
      </w:r>
      <w:r>
        <w:rPr>
          <w:b/>
          <w:bCs/>
        </w:rPr>
        <w:t xml:space="preserve">frequent subject of discussion</w:t>
      </w:r>
      <w:r>
        <w:t xml:space="preserve">.</w:t>
      </w:r>
    </w:p>
    <w:p>
      <w:pPr>
        <w:numPr>
          <w:ilvl w:val="0"/>
          <w:numId w:val="1004"/>
        </w:numPr>
      </w:pPr>
      <w:r>
        <w:t xml:space="preserve">In the</w:t>
      </w:r>
      <w:r>
        <w:t xml:space="preserve"> </w:t>
      </w:r>
      <w:r>
        <w:rPr>
          <w:b/>
          <w:bCs/>
        </w:rPr>
        <w:t xml:space="preserve">Direct Communication Network</w:t>
      </w:r>
      <w:r>
        <w:t xml:space="preserve">, Nadia is the focal point of interactions, maintaining</w:t>
      </w:r>
      <w:r>
        <w:t xml:space="preserve"> </w:t>
      </w:r>
      <w:r>
        <w:rPr>
          <w:b/>
          <w:bCs/>
        </w:rPr>
        <w:t xml:space="preserve">high-volume, bidirectional exchanges</w:t>
      </w:r>
      <w:r>
        <w:t xml:space="preserve"> </w:t>
      </w:r>
      <w:r>
        <w:t xml:space="preserve">with a range of</w:t>
      </w:r>
      <w:r>
        <w:t xml:space="preserve"> </w:t>
      </w:r>
      <w:r>
        <w:rPr>
          <w:b/>
          <w:bCs/>
        </w:rPr>
        <w:t xml:space="preserve">individuals</w:t>
      </w:r>
      <w:r>
        <w:t xml:space="preserve">,</w:t>
      </w:r>
      <w:r>
        <w:t xml:space="preserve"> </w:t>
      </w:r>
      <w:r>
        <w:rPr>
          <w:b/>
          <w:bCs/>
        </w:rPr>
        <w:t xml:space="preserve">organizations</w:t>
      </w:r>
      <w:r>
        <w:t xml:space="preserve">,</w:t>
      </w:r>
      <w:r>
        <w:t xml:space="preserve"> </w:t>
      </w:r>
      <w:r>
        <w:rPr>
          <w:b/>
          <w:bCs/>
        </w:rPr>
        <w:t xml:space="preserve">vessels</w:t>
      </w:r>
      <w:r>
        <w:t xml:space="preserve">, and</w:t>
      </w:r>
      <w:r>
        <w:t xml:space="preserve"> </w:t>
      </w:r>
      <w:r>
        <w:rPr>
          <w:b/>
          <w:bCs/>
        </w:rPr>
        <w:t xml:space="preserve">locations</w:t>
      </w:r>
      <w:r>
        <w:t xml:space="preserve">. The diversity and intensity of these connections suggest she holds a</w:t>
      </w:r>
      <w:r>
        <w:t xml:space="preserve"> </w:t>
      </w:r>
      <w:r>
        <w:rPr>
          <w:b/>
          <w:bCs/>
        </w:rPr>
        <w:t xml:space="preserve">key operational or coordinating role</w:t>
      </w:r>
      <w:r>
        <w:t xml:space="preserve">.</w:t>
      </w:r>
    </w:p>
    <w:p>
      <w:pPr>
        <w:numPr>
          <w:ilvl w:val="0"/>
          <w:numId w:val="1004"/>
        </w:numPr>
      </w:pPr>
      <w:r>
        <w:t xml:space="preserve">In contrast, the</w:t>
      </w:r>
      <w:r>
        <w:t xml:space="preserve"> </w:t>
      </w:r>
      <w:r>
        <w:rPr>
          <w:b/>
          <w:bCs/>
        </w:rPr>
        <w:t xml:space="preserve">Mention Network</w:t>
      </w:r>
      <w:r>
        <w:t xml:space="preserve"> </w:t>
      </w:r>
      <w:r>
        <w:t xml:space="preserve">portrays Nadia as a</w:t>
      </w:r>
      <w:r>
        <w:t xml:space="preserve"> </w:t>
      </w:r>
      <w:r>
        <w:rPr>
          <w:b/>
          <w:bCs/>
        </w:rPr>
        <w:t xml:space="preserve">recurrent topic in third-party conversations</w:t>
      </w:r>
      <w:r>
        <w:t xml:space="preserve">, even when she is not directly involved. Entities such as</w:t>
      </w:r>
      <w:r>
        <w:t xml:space="preserve"> </w:t>
      </w:r>
      <w:r>
        <w:rPr>
          <w:b/>
          <w:bCs/>
        </w:rPr>
        <w:t xml:space="preserve">Sailor Shifts Team</w:t>
      </w:r>
      <w:r>
        <w:t xml:space="preserve"> </w:t>
      </w:r>
      <w:r>
        <w:t xml:space="preserve">and</w:t>
      </w:r>
      <w:r>
        <w:t xml:space="preserve"> </w:t>
      </w:r>
      <w:r>
        <w:rPr>
          <w:b/>
          <w:bCs/>
        </w:rPr>
        <w:t xml:space="preserve">Oceanus City Council</w:t>
      </w:r>
      <w:r>
        <w:t xml:space="preserve"> </w:t>
      </w:r>
      <w:r>
        <w:t xml:space="preserve">reference her in their communications, indicating she is</w:t>
      </w:r>
      <w:r>
        <w:t xml:space="preserve"> </w:t>
      </w:r>
      <w:r>
        <w:rPr>
          <w:b/>
          <w:bCs/>
        </w:rPr>
        <w:t xml:space="preserve">monitored, discussed, or consulted</w:t>
      </w:r>
      <w:r>
        <w:t xml:space="preserve"> </w:t>
      </w:r>
      <w:r>
        <w:t xml:space="preserve">in broader strategic contexts.</w:t>
      </w:r>
    </w:p>
    <w:p>
      <w:pPr>
        <w:pStyle w:val="FirstParagraph"/>
      </w:pPr>
      <w:r>
        <w:t xml:space="preserve">This combined view positions</w:t>
      </w:r>
      <w:r>
        <w:t xml:space="preserve"> </w:t>
      </w:r>
      <w:r>
        <w:rPr>
          <w:b/>
          <w:bCs/>
        </w:rPr>
        <w:t xml:space="preserve">Nadia Conti</w:t>
      </w:r>
      <w:r>
        <w:t xml:space="preserve"> </w:t>
      </w:r>
      <w:r>
        <w:t xml:space="preserve">as both a</w:t>
      </w:r>
      <w:r>
        <w:t xml:space="preserve"> </w:t>
      </w:r>
      <w:r>
        <w:rPr>
          <w:b/>
          <w:bCs/>
        </w:rPr>
        <w:t xml:space="preserve">core communicator</w:t>
      </w:r>
      <w:r>
        <w:t xml:space="preserve"> </w:t>
      </w:r>
      <w:r>
        <w:t xml:space="preserve">and a</w:t>
      </w:r>
      <w:r>
        <w:t xml:space="preserve"> </w:t>
      </w:r>
      <w:r>
        <w:rPr>
          <w:b/>
          <w:bCs/>
        </w:rPr>
        <w:t xml:space="preserve">strategic figure of interest</w:t>
      </w:r>
      <w:r>
        <w:t xml:space="preserve">.</w:t>
      </w:r>
    </w:p>
    <w:bookmarkEnd w:id="48"/>
    <w:bookmarkStart w:id="52" w:name="X11a4ae52f5262be63e1711836029045475067c6"/>
    <w:p>
      <w:pPr>
        <w:pStyle w:val="Heading2"/>
      </w:pPr>
      <w:r>
        <w:t xml:space="preserve">c. Nadia’s Network involving Relationship, Associated Events</w:t>
      </w:r>
    </w:p>
    <w:p>
      <w:pPr>
        <w:pStyle w:val="SourceCode"/>
      </w:pPr>
      <w:r>
        <w:rPr>
          <w:rStyle w:val="NormalTok"/>
        </w:rPr>
        <w:t xml:space="preserve">df </w:t>
      </w:r>
      <w:r>
        <w:rPr>
          <w:rStyle w:val="OtherTok"/>
        </w:rPr>
        <w:t xml:space="preserve">&lt;-</w:t>
      </w:r>
      <w:r>
        <w:rPr>
          <w:rStyle w:val="NormalTok"/>
        </w:rPr>
        <w:t xml:space="preserve"> df </w:t>
      </w:r>
      <w:r>
        <w:rPr>
          <w:rStyle w:val="SpecialCharTok"/>
        </w:rPr>
        <w:t xml:space="preserve">%&gt;%</w:t>
      </w:r>
      <w:r>
        <w:rPr>
          <w:rStyle w:val="NormalTok"/>
        </w:rPr>
        <w:t xml:space="preserve"> </w:t>
      </w:r>
      <w:r>
        <w:rPr>
          <w:rStyle w:val="FunctionTok"/>
        </w:rPr>
        <w:t xml:space="preserve">clean_names</w:t>
      </w:r>
      <w:r>
        <w:rPr>
          <w:rStyle w:val="NormalTok"/>
        </w:rPr>
        <w:t xml:space="preserve">()</w:t>
      </w:r>
      <w:r>
        <w:br/>
      </w:r>
      <w:r>
        <w:br/>
      </w:r>
      <w:r>
        <w:rPr>
          <w:rStyle w:val="NormalTok"/>
        </w:rPr>
        <w:t xml:space="preserve">df </w:t>
      </w:r>
      <w:r>
        <w:rPr>
          <w:rStyle w:val="OtherTok"/>
        </w:rPr>
        <w:t xml:space="preserve">&lt;-</w:t>
      </w:r>
      <w:r>
        <w:rPr>
          <w:rStyle w:val="NormalTok"/>
        </w:rPr>
        <w:t xml:space="preserve"> df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rel_label =</w:t>
      </w:r>
      <w:r>
        <w:rPr>
          <w:rStyle w:val="NormalTok"/>
        </w:rPr>
        <w:t xml:space="preserve"> </w:t>
      </w:r>
      <w:r>
        <w:rPr>
          <w:rStyle w:val="FunctionTok"/>
        </w:rPr>
        <w:t xml:space="preserve">str_remove</w:t>
      </w:r>
      <w:r>
        <w:rPr>
          <w:rStyle w:val="NormalTok"/>
        </w:rPr>
        <w:t xml:space="preserve">(relationship, </w:t>
      </w:r>
      <w:r>
        <w:rPr>
          <w:rStyle w:val="StringTok"/>
        </w:rPr>
        <w:t xml:space="preserve">"^Relationship_"</w:t>
      </w:r>
      <w:r>
        <w:rPr>
          <w:rStyle w:val="NormalTok"/>
        </w:rPr>
        <w:t xml:space="preserve">),</w:t>
      </w:r>
      <w:r>
        <w:br/>
      </w:r>
      <w:r>
        <w:rPr>
          <w:rStyle w:val="NormalTok"/>
        </w:rPr>
        <w:t xml:space="preserve">    </w:t>
      </w:r>
      <w:r>
        <w:rPr>
          <w:rStyle w:val="AttributeTok"/>
        </w:rPr>
        <w:t xml:space="preserve">rel_label =</w:t>
      </w:r>
      <w:r>
        <w:rPr>
          <w:rStyle w:val="NormalTok"/>
        </w:rPr>
        <w:t xml:space="preserve"> </w:t>
      </w:r>
      <w:r>
        <w:rPr>
          <w:rStyle w:val="FunctionTok"/>
        </w:rPr>
        <w:t xml:space="preserve">str_remove</w:t>
      </w:r>
      <w:r>
        <w:rPr>
          <w:rStyle w:val="NormalTok"/>
        </w:rPr>
        <w:t xml:space="preserve">(rel_label, </w:t>
      </w:r>
      <w:r>
        <w:rPr>
          <w:rStyle w:val="StringTok"/>
        </w:rPr>
        <w:t xml:space="preserve">"_</w:t>
      </w:r>
      <w:r>
        <w:rPr>
          <w:rStyle w:val="SpecialCharTok"/>
        </w:rPr>
        <w:t xml:space="preserve">\\</w:t>
      </w:r>
      <w:r>
        <w:rPr>
          <w:rStyle w:val="StringTok"/>
        </w:rPr>
        <w:t xml:space="preserve">d+$"</w:t>
      </w:r>
      <w:r>
        <w:rPr>
          <w:rStyle w:val="NormalTok"/>
        </w:rPr>
        <w:t xml:space="preserve">)</w:t>
      </w:r>
      <w:r>
        <w:br/>
      </w:r>
      <w:r>
        <w:rPr>
          <w:rStyle w:val="NormalTok"/>
        </w:rPr>
        <w:t xml:space="preserve">  )</w:t>
      </w:r>
      <w:r>
        <w:br/>
      </w:r>
      <w:r>
        <w:br/>
      </w:r>
      <w:r>
        <w:rPr>
          <w:rStyle w:val="NormalTok"/>
        </w:rPr>
        <w:t xml:space="preserve">df </w:t>
      </w:r>
      <w:r>
        <w:rPr>
          <w:rStyle w:val="OtherTok"/>
        </w:rPr>
        <w:t xml:space="preserve">&lt;-</w:t>
      </w:r>
      <w:r>
        <w:rPr>
          <w:rStyle w:val="NormalTok"/>
        </w:rPr>
        <w:t xml:space="preserve"> df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event_type =</w:t>
      </w:r>
      <w:r>
        <w:rPr>
          <w:rStyle w:val="NormalTok"/>
        </w:rPr>
        <w:t xml:space="preserve"> </w:t>
      </w:r>
      <w:r>
        <w:rPr>
          <w:rStyle w:val="FunctionTok"/>
        </w:rPr>
        <w:t xml:space="preserve">case_when</w:t>
      </w:r>
      <w:r>
        <w:rPr>
          <w:rStyle w:val="NormalTok"/>
        </w:rPr>
        <w:t xml:space="preserve">(</w:t>
      </w:r>
      <w:r>
        <w:br/>
      </w:r>
      <w:r>
        <w:rPr>
          <w:rStyle w:val="NormalTok"/>
        </w:rPr>
        <w:t xml:space="preserve">      </w:t>
      </w:r>
      <w:r>
        <w:rPr>
          <w:rStyle w:val="FunctionTok"/>
        </w:rPr>
        <w:t xml:space="preserve">str_detect</w:t>
      </w:r>
      <w:r>
        <w:rPr>
          <w:rStyle w:val="NormalTok"/>
        </w:rPr>
        <w:t xml:space="preserve">(event, </w:t>
      </w:r>
      <w:r>
        <w:rPr>
          <w:rStyle w:val="StringTok"/>
        </w:rPr>
        <w:t xml:space="preserve">"Event_Monitoring_"</w:t>
      </w:r>
      <w:r>
        <w:rPr>
          <w:rStyle w:val="NormalTok"/>
        </w:rPr>
        <w:t xml:space="preserve">) </w:t>
      </w:r>
      <w:r>
        <w:rPr>
          <w:rStyle w:val="SpecialCharTok"/>
        </w:rPr>
        <w:t xml:space="preserve">~</w:t>
      </w:r>
      <w:r>
        <w:rPr>
          <w:rStyle w:val="NormalTok"/>
        </w:rPr>
        <w:t xml:space="preserve"> </w:t>
      </w:r>
      <w:r>
        <w:rPr>
          <w:rStyle w:val="StringTok"/>
        </w:rPr>
        <w:t xml:space="preserve">"Monitoring"</w:t>
      </w:r>
      <w:r>
        <w:rPr>
          <w:rStyle w:val="NormalTok"/>
        </w:rPr>
        <w:t xml:space="preserve">,</w:t>
      </w:r>
      <w:r>
        <w:br/>
      </w:r>
      <w:r>
        <w:rPr>
          <w:rStyle w:val="NormalTok"/>
        </w:rPr>
        <w:t xml:space="preserve">      </w:t>
      </w:r>
      <w:r>
        <w:rPr>
          <w:rStyle w:val="FunctionTok"/>
        </w:rPr>
        <w:t xml:space="preserve">str_detect</w:t>
      </w:r>
      <w:r>
        <w:rPr>
          <w:rStyle w:val="NormalTok"/>
        </w:rPr>
        <w:t xml:space="preserve">(event, </w:t>
      </w:r>
      <w:r>
        <w:rPr>
          <w:rStyle w:val="StringTok"/>
        </w:rPr>
        <w:t xml:space="preserve">"Event_Assessment_"</w:t>
      </w:r>
      <w:r>
        <w:rPr>
          <w:rStyle w:val="NormalTok"/>
        </w:rPr>
        <w:t xml:space="preserve">) </w:t>
      </w:r>
      <w:r>
        <w:rPr>
          <w:rStyle w:val="SpecialCharTok"/>
        </w:rPr>
        <w:t xml:space="preserve">~</w:t>
      </w:r>
      <w:r>
        <w:rPr>
          <w:rStyle w:val="NormalTok"/>
        </w:rPr>
        <w:t xml:space="preserve"> </w:t>
      </w:r>
      <w:r>
        <w:rPr>
          <w:rStyle w:val="StringTok"/>
        </w:rPr>
        <w:t xml:space="preserve">"Assessment"</w:t>
      </w:r>
      <w:r>
        <w:rPr>
          <w:rStyle w:val="NormalTok"/>
        </w:rPr>
        <w:t xml:space="preserve">,</w:t>
      </w:r>
      <w:r>
        <w:br/>
      </w:r>
      <w:r>
        <w:rPr>
          <w:rStyle w:val="NormalTok"/>
        </w:rPr>
        <w:t xml:space="preserve">      </w:t>
      </w:r>
      <w:r>
        <w:rPr>
          <w:rStyle w:val="FunctionTok"/>
        </w:rPr>
        <w:t xml:space="preserve">str_detect</w:t>
      </w:r>
      <w:r>
        <w:rPr>
          <w:rStyle w:val="NormalTok"/>
        </w:rPr>
        <w:t xml:space="preserve">(event, </w:t>
      </w:r>
      <w:r>
        <w:rPr>
          <w:rStyle w:val="StringTok"/>
        </w:rPr>
        <w:t xml:space="preserve">"Event_VesselMovement_"</w:t>
      </w:r>
      <w:r>
        <w:rPr>
          <w:rStyle w:val="NormalTok"/>
        </w:rPr>
        <w:t xml:space="preserve">) </w:t>
      </w:r>
      <w:r>
        <w:rPr>
          <w:rStyle w:val="SpecialCharTok"/>
        </w:rPr>
        <w:t xml:space="preserve">~</w:t>
      </w:r>
      <w:r>
        <w:rPr>
          <w:rStyle w:val="NormalTok"/>
        </w:rPr>
        <w:t xml:space="preserve"> </w:t>
      </w:r>
      <w:r>
        <w:rPr>
          <w:rStyle w:val="StringTok"/>
        </w:rPr>
        <w:t xml:space="preserve">"VesselMovement"</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"Other"</w:t>
      </w:r>
      <w:r>
        <w:br/>
      </w:r>
      <w:r>
        <w:rPr>
          <w:rStyle w:val="NormalTok"/>
        </w:rPr>
        <w:t xml:space="preserve">    )</w:t>
      </w:r>
      <w:r>
        <w:br/>
      </w:r>
      <w:r>
        <w:rPr>
          <w:rStyle w:val="NormalTok"/>
        </w:rPr>
        <w:t xml:space="preserve">  )</w:t>
      </w:r>
      <w:r>
        <w:br/>
      </w:r>
      <w:r>
        <w:br/>
      </w:r>
      <w:r>
        <w:rPr>
          <w:rStyle w:val="NormalTok"/>
        </w:rPr>
        <w:t xml:space="preserve">sender_nodes </w:t>
      </w:r>
      <w:r>
        <w:rPr>
          <w:rStyle w:val="OtherTok"/>
        </w:rPr>
        <w:t xml:space="preserve">&lt;-</w:t>
      </w:r>
      <w:r>
        <w:rPr>
          <w:rStyle w:val="NormalTok"/>
        </w:rPr>
        <w:t xml:space="preserve"> df </w:t>
      </w:r>
      <w:r>
        <w:rPr>
          <w:rStyle w:val="SpecialCharTok"/>
        </w:rPr>
        <w:t xml:space="preserve">%&gt;%</w:t>
      </w:r>
      <w:r>
        <w:br/>
      </w:r>
      <w:r>
        <w:rPr>
          <w:rStyle w:val="NormalTok"/>
        </w:rPr>
        <w:t xml:space="preserve">  </w:t>
      </w:r>
      <w:r>
        <w:rPr>
          <w:rStyle w:val="FunctionTok"/>
        </w:rPr>
        <w:t xml:space="preserve">distinct</w:t>
      </w:r>
      <w:r>
        <w:rPr>
          <w:rStyle w:val="NormalTok"/>
        </w:rPr>
        <w:t xml:space="preserve">(</w:t>
      </w:r>
      <w:r>
        <w:rPr>
          <w:rStyle w:val="AttributeTok"/>
        </w:rPr>
        <w:t xml:space="preserve">id =</w:t>
      </w:r>
      <w:r>
        <w:rPr>
          <w:rStyle w:val="NormalTok"/>
        </w:rPr>
        <w:t xml:space="preserve"> sender, </w:t>
      </w:r>
      <w:r>
        <w:rPr>
          <w:rStyle w:val="AttributeTok"/>
        </w:rPr>
        <w:t xml:space="preserve">label =</w:t>
      </w:r>
      <w:r>
        <w:rPr>
          <w:rStyle w:val="NormalTok"/>
        </w:rPr>
        <w:t xml:space="preserve"> sender, </w:t>
      </w:r>
      <w:r>
        <w:rPr>
          <w:rStyle w:val="AttributeTok"/>
        </w:rPr>
        <w:t xml:space="preserve">group =</w:t>
      </w:r>
      <w:r>
        <w:rPr>
          <w:rStyle w:val="NormalTok"/>
        </w:rPr>
        <w:t xml:space="preserve"> sender_type)</w:t>
      </w:r>
      <w:r>
        <w:br/>
      </w:r>
      <w:r>
        <w:br/>
      </w:r>
      <w:r>
        <w:rPr>
          <w:rStyle w:val="NormalTok"/>
        </w:rPr>
        <w:t xml:space="preserve">receiver_nodes </w:t>
      </w:r>
      <w:r>
        <w:rPr>
          <w:rStyle w:val="OtherTok"/>
        </w:rPr>
        <w:t xml:space="preserve">&lt;-</w:t>
      </w:r>
      <w:r>
        <w:rPr>
          <w:rStyle w:val="NormalTok"/>
        </w:rPr>
        <w:t xml:space="preserve"> df </w:t>
      </w:r>
      <w:r>
        <w:rPr>
          <w:rStyle w:val="SpecialCharTok"/>
        </w:rPr>
        <w:t xml:space="preserve">%&gt;%</w:t>
      </w:r>
      <w:r>
        <w:br/>
      </w:r>
      <w:r>
        <w:rPr>
          <w:rStyle w:val="NormalTok"/>
        </w:rPr>
        <w:t xml:space="preserve">  </w:t>
      </w:r>
      <w:r>
        <w:rPr>
          <w:rStyle w:val="FunctionTok"/>
        </w:rPr>
        <w:t xml:space="preserve">distinct</w:t>
      </w:r>
      <w:r>
        <w:rPr>
          <w:rStyle w:val="NormalTok"/>
        </w:rPr>
        <w:t xml:space="preserve">(</w:t>
      </w:r>
      <w:r>
        <w:rPr>
          <w:rStyle w:val="AttributeTok"/>
        </w:rPr>
        <w:t xml:space="preserve">id =</w:t>
      </w:r>
      <w:r>
        <w:rPr>
          <w:rStyle w:val="NormalTok"/>
        </w:rPr>
        <w:t xml:space="preserve"> receiver, </w:t>
      </w:r>
      <w:r>
        <w:rPr>
          <w:rStyle w:val="AttributeTok"/>
        </w:rPr>
        <w:t xml:space="preserve">label =</w:t>
      </w:r>
      <w:r>
        <w:rPr>
          <w:rStyle w:val="NormalTok"/>
        </w:rPr>
        <w:t xml:space="preserve"> receiver, </w:t>
      </w:r>
      <w:r>
        <w:rPr>
          <w:rStyle w:val="AttributeTok"/>
        </w:rPr>
        <w:t xml:space="preserve">group =</w:t>
      </w:r>
      <w:r>
        <w:rPr>
          <w:rStyle w:val="NormalTok"/>
        </w:rPr>
        <w:t xml:space="preserve"> receiver_type)</w:t>
      </w:r>
      <w:r>
        <w:br/>
      </w:r>
      <w:r>
        <w:br/>
      </w:r>
      <w:r>
        <w:rPr>
          <w:rStyle w:val="NormalTok"/>
        </w:rPr>
        <w:t xml:space="preserve">comm_nodes </w:t>
      </w:r>
      <w:r>
        <w:rPr>
          <w:rStyle w:val="OtherTok"/>
        </w:rPr>
        <w:t xml:space="preserve">&lt;-</w:t>
      </w:r>
      <w:r>
        <w:rPr>
          <w:rStyle w:val="NormalTok"/>
        </w:rPr>
        <w:t xml:space="preserve"> df </w:t>
      </w:r>
      <w:r>
        <w:rPr>
          <w:rStyle w:val="SpecialCharTok"/>
        </w:rPr>
        <w:t xml:space="preserve">%&gt;%</w:t>
      </w:r>
      <w:r>
        <w:br/>
      </w:r>
      <w:r>
        <w:rPr>
          <w:rStyle w:val="NormalTok"/>
        </w:rPr>
        <w:t xml:space="preserve">  </w:t>
      </w:r>
      <w:r>
        <w:rPr>
          <w:rStyle w:val="FunctionTok"/>
        </w:rPr>
        <w:t xml:space="preserve">distinct</w:t>
      </w:r>
      <w:r>
        <w:rPr>
          <w:rStyle w:val="NormalTok"/>
        </w:rPr>
        <w:t xml:space="preserve">(</w:t>
      </w:r>
      <w:r>
        <w:rPr>
          <w:rStyle w:val="AttributeTok"/>
        </w:rPr>
        <w:t xml:space="preserve">id =</w:t>
      </w:r>
      <w:r>
        <w:rPr>
          <w:rStyle w:val="NormalTok"/>
        </w:rPr>
        <w:t xml:space="preserve"> message_id, </w:t>
      </w:r>
      <w:r>
        <w:rPr>
          <w:rStyle w:val="AttributeTok"/>
        </w:rPr>
        <w:t xml:space="preserve">label =</w:t>
      </w:r>
      <w:r>
        <w:rPr>
          <w:rStyle w:val="NormalTok"/>
        </w:rPr>
        <w:t xml:space="preserve"> message_id, </w:t>
      </w:r>
      <w:r>
        <w:rPr>
          <w:rStyle w:val="AttributeTok"/>
        </w:rPr>
        <w:t xml:space="preserve">group =</w:t>
      </w:r>
      <w:r>
        <w:rPr>
          <w:rStyle w:val="NormalTok"/>
        </w:rPr>
        <w:t xml:space="preserve"> </w:t>
      </w:r>
      <w:r>
        <w:rPr>
          <w:rStyle w:val="StringTok"/>
        </w:rPr>
        <w:t xml:space="preserve">"Communication"</w:t>
      </w:r>
      <w:r>
        <w:rPr>
          <w:rStyle w:val="NormalTok"/>
        </w:rPr>
        <w:t xml:space="preserve">)</w:t>
      </w:r>
      <w:r>
        <w:br/>
      </w:r>
      <w:r>
        <w:br/>
      </w:r>
      <w:r>
        <w:rPr>
          <w:rStyle w:val="NormalTok"/>
        </w:rPr>
        <w:t xml:space="preserve">rel_nodes </w:t>
      </w:r>
      <w:r>
        <w:rPr>
          <w:rStyle w:val="OtherTok"/>
        </w:rPr>
        <w:t xml:space="preserve">&lt;-</w:t>
      </w:r>
      <w:r>
        <w:rPr>
          <w:rStyle w:val="NormalTok"/>
        </w:rPr>
        <w:t xml:space="preserve"> df </w:t>
      </w:r>
      <w:r>
        <w:rPr>
          <w:rStyle w:val="SpecialCharTok"/>
        </w:rPr>
        <w:t xml:space="preserve">%&gt;%</w:t>
      </w:r>
      <w:r>
        <w:br/>
      </w:r>
      <w:r>
        <w:rPr>
          <w:rStyle w:val="NormalTok"/>
        </w:rPr>
        <w:t xml:space="preserve">  </w:t>
      </w:r>
      <w:r>
        <w:rPr>
          <w:rStyle w:val="FunctionTok"/>
        </w:rPr>
        <w:t xml:space="preserve">distinct</w:t>
      </w:r>
      <w:r>
        <w:rPr>
          <w:rStyle w:val="NormalTok"/>
        </w:rPr>
        <w:t xml:space="preserve">(</w:t>
      </w:r>
      <w:r>
        <w:rPr>
          <w:rStyle w:val="AttributeTok"/>
        </w:rPr>
        <w:t xml:space="preserve">id =</w:t>
      </w:r>
      <w:r>
        <w:rPr>
          <w:rStyle w:val="NormalTok"/>
        </w:rPr>
        <w:t xml:space="preserve"> relationship, </w:t>
      </w:r>
      <w:r>
        <w:rPr>
          <w:rStyle w:val="AttributeTok"/>
        </w:rPr>
        <w:t xml:space="preserve">label =</w:t>
      </w:r>
      <w:r>
        <w:rPr>
          <w:rStyle w:val="NormalTok"/>
        </w:rPr>
        <w:t xml:space="preserve"> rel_label, </w:t>
      </w:r>
      <w:r>
        <w:rPr>
          <w:rStyle w:val="AttributeTok"/>
        </w:rPr>
        <w:t xml:space="preserve">group =</w:t>
      </w:r>
      <w:r>
        <w:rPr>
          <w:rStyle w:val="NormalTok"/>
        </w:rPr>
        <w:t xml:space="preserve"> </w:t>
      </w:r>
      <w:r>
        <w:rPr>
          <w:rStyle w:val="StringTok"/>
        </w:rPr>
        <w:t xml:space="preserve">"Relationship"</w:t>
      </w:r>
      <w:r>
        <w:rPr>
          <w:rStyle w:val="NormalTok"/>
        </w:rPr>
        <w:t xml:space="preserve">)</w:t>
      </w:r>
      <w:r>
        <w:br/>
      </w:r>
      <w:r>
        <w:br/>
      </w:r>
      <w:r>
        <w:rPr>
          <w:rStyle w:val="NormalTok"/>
        </w:rPr>
        <w:t xml:space="preserve">event_nodes </w:t>
      </w:r>
      <w:r>
        <w:rPr>
          <w:rStyle w:val="OtherTok"/>
        </w:rPr>
        <w:t xml:space="preserve">&lt;-</w:t>
      </w:r>
      <w:r>
        <w:rPr>
          <w:rStyle w:val="NormalTok"/>
        </w:rPr>
        <w:t xml:space="preserve"> df </w:t>
      </w:r>
      <w:r>
        <w:rPr>
          <w:rStyle w:val="SpecialCharTok"/>
        </w:rPr>
        <w:t xml:space="preserve">%&gt;%</w:t>
      </w:r>
      <w:r>
        <w:br/>
      </w:r>
      <w:r>
        <w:rPr>
          <w:rStyle w:val="NormalTok"/>
        </w:rPr>
        <w:t xml:space="preserve">  </w:t>
      </w:r>
      <w:r>
        <w:rPr>
          <w:rStyle w:val="FunctionTok"/>
        </w:rPr>
        <w:t xml:space="preserve">distinct</w:t>
      </w:r>
      <w:r>
        <w:rPr>
          <w:rStyle w:val="NormalTok"/>
        </w:rPr>
        <w:t xml:space="preserve">(</w:t>
      </w:r>
      <w:r>
        <w:rPr>
          <w:rStyle w:val="AttributeTok"/>
        </w:rPr>
        <w:t xml:space="preserve">id =</w:t>
      </w:r>
      <w:r>
        <w:rPr>
          <w:rStyle w:val="NormalTok"/>
        </w:rPr>
        <w:t xml:space="preserve"> event, </w:t>
      </w:r>
      <w:r>
        <w:rPr>
          <w:rStyle w:val="AttributeTok"/>
        </w:rPr>
        <w:t xml:space="preserve">label =</w:t>
      </w:r>
      <w:r>
        <w:rPr>
          <w:rStyle w:val="NormalTok"/>
        </w:rPr>
        <w:t xml:space="preserve"> event, </w:t>
      </w:r>
      <w:r>
        <w:rPr>
          <w:rStyle w:val="AttributeTok"/>
        </w:rPr>
        <w:t xml:space="preserve">group =</w:t>
      </w:r>
      <w:r>
        <w:rPr>
          <w:rStyle w:val="NormalTok"/>
        </w:rPr>
        <w:t xml:space="preserve"> event_type)</w:t>
      </w:r>
      <w:r>
        <w:br/>
      </w:r>
      <w:r>
        <w:br/>
      </w:r>
      <w:r>
        <w:rPr>
          <w:rStyle w:val="NormalTok"/>
        </w:rPr>
        <w:t xml:space="preserve">monitoring_entities </w:t>
      </w:r>
      <w:r>
        <w:rPr>
          <w:rStyle w:val="OtherTok"/>
        </w:rPr>
        <w:t xml:space="preserve">&lt;-</w:t>
      </w:r>
      <w:r>
        <w:rPr>
          <w:rStyle w:val="NormalTok"/>
        </w:rPr>
        <w:t xml:space="preserve"> df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str_detect</w:t>
      </w:r>
      <w:r>
        <w:rPr>
          <w:rStyle w:val="NormalTok"/>
        </w:rPr>
        <w:t xml:space="preserve">(event, </w:t>
      </w:r>
      <w:r>
        <w:rPr>
          <w:rStyle w:val="StringTok"/>
        </w:rPr>
        <w:t xml:space="preserve">"Event_Monitoring_"</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(monitoring_type, findings, target, source)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FunctionTok"/>
        </w:rPr>
        <w:t xml:space="preserve">everything</w:t>
      </w:r>
      <w:r>
        <w:rPr>
          <w:rStyle w:val="NormalTok"/>
        </w:rPr>
        <w:t xml:space="preserve">(), </w:t>
      </w:r>
      <w:r>
        <w:rPr>
          <w:rStyle w:val="AttributeTok"/>
        </w:rPr>
        <w:t xml:space="preserve">values_to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w:t>
      </w:r>
      <w:r>
        <w:rPr>
          <w:rStyle w:val="FunctionTok"/>
        </w:rPr>
        <w:t xml:space="preserve">distinct</w:t>
      </w:r>
      <w:r>
        <w:rPr>
          <w:rStyle w:val="NormalTok"/>
        </w:rPr>
        <w:t xml:space="preserve">(id)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label =</w:t>
      </w:r>
      <w:r>
        <w:rPr>
          <w:rStyle w:val="NormalTok"/>
        </w:rPr>
        <w:t xml:space="preserve"> id, </w:t>
      </w:r>
      <w:r>
        <w:rPr>
          <w:rStyle w:val="AttributeTok"/>
        </w:rPr>
        <w:t xml:space="preserve">group =</w:t>
      </w:r>
      <w:r>
        <w:rPr>
          <w:rStyle w:val="NormalTok"/>
        </w:rPr>
        <w:t xml:space="preserve"> </w:t>
      </w:r>
      <w:r>
        <w:rPr>
          <w:rStyle w:val="StringTok"/>
        </w:rPr>
        <w:t xml:space="preserve">"MonitoringAttribute"</w:t>
      </w:r>
      <w:r>
        <w:rPr>
          <w:rStyle w:val="NormalTok"/>
        </w:rPr>
        <w:t xml:space="preserve">)</w:t>
      </w:r>
      <w:r>
        <w:br/>
      </w:r>
      <w:r>
        <w:br/>
      </w:r>
      <w:r>
        <w:rPr>
          <w:rStyle w:val="NormalTok"/>
        </w:rPr>
        <w:t xml:space="preserve">assessment_entities </w:t>
      </w:r>
      <w:r>
        <w:rPr>
          <w:rStyle w:val="OtherTok"/>
        </w:rPr>
        <w:t xml:space="preserve">&lt;-</w:t>
      </w:r>
      <w:r>
        <w:rPr>
          <w:rStyle w:val="NormalTok"/>
        </w:rPr>
        <w:t xml:space="preserve"> df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str_detect</w:t>
      </w:r>
      <w:r>
        <w:rPr>
          <w:rStyle w:val="NormalTok"/>
        </w:rPr>
        <w:t xml:space="preserve">(event, </w:t>
      </w:r>
      <w:r>
        <w:rPr>
          <w:rStyle w:val="StringTok"/>
        </w:rPr>
        <w:t xml:space="preserve">"Event_Assessment_"</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(assessment_type, results)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FunctionTok"/>
        </w:rPr>
        <w:t xml:space="preserve">everything</w:t>
      </w:r>
      <w:r>
        <w:rPr>
          <w:rStyle w:val="NormalTok"/>
        </w:rPr>
        <w:t xml:space="preserve">(), </w:t>
      </w:r>
      <w:r>
        <w:rPr>
          <w:rStyle w:val="AttributeTok"/>
        </w:rPr>
        <w:t xml:space="preserve">values_to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w:t>
      </w:r>
      <w:r>
        <w:rPr>
          <w:rStyle w:val="FunctionTok"/>
        </w:rPr>
        <w:t xml:space="preserve">distinct</w:t>
      </w:r>
      <w:r>
        <w:rPr>
          <w:rStyle w:val="NormalTok"/>
        </w:rPr>
        <w:t xml:space="preserve">(id)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label =</w:t>
      </w:r>
      <w:r>
        <w:rPr>
          <w:rStyle w:val="NormalTok"/>
        </w:rPr>
        <w:t xml:space="preserve"> id, </w:t>
      </w:r>
      <w:r>
        <w:rPr>
          <w:rStyle w:val="AttributeTok"/>
        </w:rPr>
        <w:t xml:space="preserve">group =</w:t>
      </w:r>
      <w:r>
        <w:rPr>
          <w:rStyle w:val="NormalTok"/>
        </w:rPr>
        <w:t xml:space="preserve"> </w:t>
      </w:r>
      <w:r>
        <w:rPr>
          <w:rStyle w:val="StringTok"/>
        </w:rPr>
        <w:t xml:space="preserve">"AssessmentAttribute"</w:t>
      </w:r>
      <w:r>
        <w:rPr>
          <w:rStyle w:val="NormalTok"/>
        </w:rPr>
        <w:t xml:space="preserve">)</w:t>
      </w:r>
      <w:r>
        <w:br/>
      </w:r>
      <w:r>
        <w:br/>
      </w:r>
      <w:r>
        <w:rPr>
          <w:rStyle w:val="NormalTok"/>
        </w:rPr>
        <w:t xml:space="preserve">movement_entities </w:t>
      </w:r>
      <w:r>
        <w:rPr>
          <w:rStyle w:val="OtherTok"/>
        </w:rPr>
        <w:t xml:space="preserve">&lt;-</w:t>
      </w:r>
      <w:r>
        <w:rPr>
          <w:rStyle w:val="NormalTok"/>
        </w:rPr>
        <w:t xml:space="preserve"> df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str_detect</w:t>
      </w:r>
      <w:r>
        <w:rPr>
          <w:rStyle w:val="NormalTok"/>
        </w:rPr>
        <w:t xml:space="preserve">(event, </w:t>
      </w:r>
      <w:r>
        <w:rPr>
          <w:rStyle w:val="StringTok"/>
        </w:rPr>
        <w:t xml:space="preserve">"Event_VesselMovement_"</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(movement_type, destination)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FunctionTok"/>
        </w:rPr>
        <w:t xml:space="preserve">everything</w:t>
      </w:r>
      <w:r>
        <w:rPr>
          <w:rStyle w:val="NormalTok"/>
        </w:rPr>
        <w:t xml:space="preserve">(), </w:t>
      </w:r>
      <w:r>
        <w:rPr>
          <w:rStyle w:val="AttributeTok"/>
        </w:rPr>
        <w:t xml:space="preserve">values_to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w:t>
      </w:r>
      <w:r>
        <w:rPr>
          <w:rStyle w:val="FunctionTok"/>
        </w:rPr>
        <w:t xml:space="preserve">distinct</w:t>
      </w:r>
      <w:r>
        <w:rPr>
          <w:rStyle w:val="NormalTok"/>
        </w:rPr>
        <w:t xml:space="preserve">(id)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label =</w:t>
      </w:r>
      <w:r>
        <w:rPr>
          <w:rStyle w:val="NormalTok"/>
        </w:rPr>
        <w:t xml:space="preserve"> id, </w:t>
      </w:r>
      <w:r>
        <w:rPr>
          <w:rStyle w:val="AttributeTok"/>
        </w:rPr>
        <w:t xml:space="preserve">group =</w:t>
      </w:r>
      <w:r>
        <w:rPr>
          <w:rStyle w:val="NormalTok"/>
        </w:rPr>
        <w:t xml:space="preserve"> </w:t>
      </w:r>
      <w:r>
        <w:rPr>
          <w:rStyle w:val="StringTok"/>
        </w:rPr>
        <w:t xml:space="preserve">"MovementAttribute"</w:t>
      </w:r>
      <w:r>
        <w:rPr>
          <w:rStyle w:val="NormalTok"/>
        </w:rPr>
        <w:t xml:space="preserve">)</w:t>
      </w:r>
      <w:r>
        <w:br/>
      </w:r>
      <w:r>
        <w:br/>
      </w:r>
      <w:r>
        <w:rPr>
          <w:rStyle w:val="NormalTok"/>
        </w:rPr>
        <w:t xml:space="preserve">nodes </w:t>
      </w:r>
      <w:r>
        <w:rPr>
          <w:rStyle w:val="OtherTok"/>
        </w:rPr>
        <w:t xml:space="preserve">&lt;-</w:t>
      </w:r>
      <w:r>
        <w:rPr>
          <w:rStyle w:val="NormalTok"/>
        </w:rPr>
        <w:t xml:space="preserve"> </w:t>
      </w:r>
      <w:r>
        <w:rPr>
          <w:rStyle w:val="FunctionTok"/>
        </w:rPr>
        <w:t xml:space="preserve">bind_rows</w:t>
      </w:r>
      <w:r>
        <w:rPr>
          <w:rStyle w:val="NormalTok"/>
        </w:rPr>
        <w:t xml:space="preserve">(</w:t>
      </w:r>
      <w:r>
        <w:br/>
      </w:r>
      <w:r>
        <w:rPr>
          <w:rStyle w:val="NormalTok"/>
        </w:rPr>
        <w:t xml:space="preserve">  sender_nodes,</w:t>
      </w:r>
      <w:r>
        <w:br/>
      </w:r>
      <w:r>
        <w:rPr>
          <w:rStyle w:val="NormalTok"/>
        </w:rPr>
        <w:t xml:space="preserve">  receiver_nodes,</w:t>
      </w:r>
      <w:r>
        <w:br/>
      </w:r>
      <w:r>
        <w:rPr>
          <w:rStyle w:val="NormalTok"/>
        </w:rPr>
        <w:t xml:space="preserve">  comm_nodes,</w:t>
      </w:r>
      <w:r>
        <w:br/>
      </w:r>
      <w:r>
        <w:rPr>
          <w:rStyle w:val="NormalTok"/>
        </w:rPr>
        <w:t xml:space="preserve">  rel_nodes,</w:t>
      </w:r>
      <w:r>
        <w:br/>
      </w:r>
      <w:r>
        <w:rPr>
          <w:rStyle w:val="NormalTok"/>
        </w:rPr>
        <w:t xml:space="preserve">  event_nodes,</w:t>
      </w:r>
      <w:r>
        <w:br/>
      </w:r>
      <w:r>
        <w:rPr>
          <w:rStyle w:val="NormalTok"/>
        </w:rPr>
        <w:t xml:space="preserve">  monitoring_entities,</w:t>
      </w:r>
      <w:r>
        <w:br/>
      </w:r>
      <w:r>
        <w:rPr>
          <w:rStyle w:val="NormalTok"/>
        </w:rPr>
        <w:t xml:space="preserve">  assessment_entities,</w:t>
      </w:r>
      <w:r>
        <w:br/>
      </w:r>
      <w:r>
        <w:rPr>
          <w:rStyle w:val="NormalTok"/>
        </w:rPr>
        <w:t xml:space="preserve">  movement_entities</w:t>
      </w:r>
      <w:r>
        <w:br/>
      </w:r>
      <w:r>
        <w:rPr>
          <w:rStyle w:val="NormalTok"/>
        </w:rPr>
        <w:t xml:space="preserve">) </w:t>
      </w:r>
      <w:r>
        <w:rPr>
          <w:rStyle w:val="SpecialCharTok"/>
        </w:rPr>
        <w:t xml:space="preserve">%&gt;%</w:t>
      </w:r>
      <w:r>
        <w:rPr>
          <w:rStyle w:val="NormalTok"/>
        </w:rPr>
        <w:t xml:space="preserve"> </w:t>
      </w:r>
      <w:r>
        <w:rPr>
          <w:rStyle w:val="FunctionTok"/>
        </w:rPr>
        <w:t xml:space="preserve">distinct</w:t>
      </w:r>
      <w:r>
        <w:rPr>
          <w:rStyle w:val="NormalTok"/>
        </w:rPr>
        <w:t xml:space="preserve">(id, </w:t>
      </w:r>
      <w:r>
        <w:rPr>
          <w:rStyle w:val="AttributeTok"/>
        </w:rPr>
        <w:t xml:space="preserve">.keep_all =</w:t>
      </w:r>
      <w:r>
        <w:rPr>
          <w:rStyle w:val="NormalTok"/>
        </w:rPr>
        <w:t xml:space="preserve"> </w:t>
      </w:r>
      <w:r>
        <w:rPr>
          <w:rStyle w:val="ConstantTok"/>
        </w:rPr>
        <w:t xml:space="preserve">TRUE</w:t>
      </w:r>
      <w:r>
        <w:rPr>
          <w:rStyle w:val="NormalTok"/>
        </w:rPr>
        <w:t xml:space="preserve">)</w:t>
      </w:r>
      <w:r>
        <w:br/>
      </w:r>
      <w:r>
        <w:br/>
      </w:r>
      <w:r>
        <w:rPr>
          <w:rStyle w:val="NormalTok"/>
        </w:rPr>
        <w:t xml:space="preserve">edges1 </w:t>
      </w:r>
      <w:r>
        <w:rPr>
          <w:rStyle w:val="OtherTok"/>
        </w:rPr>
        <w:t xml:space="preserve">&lt;-</w:t>
      </w:r>
      <w:r>
        <w:rPr>
          <w:rStyle w:val="NormalTok"/>
        </w:rPr>
        <w:t xml:space="preserve"> df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rPr>
          <w:rStyle w:val="AttributeTok"/>
        </w:rPr>
        <w:t xml:space="preserve">from =</w:t>
      </w:r>
      <w:r>
        <w:rPr>
          <w:rStyle w:val="NormalTok"/>
        </w:rPr>
        <w:t xml:space="preserve"> sender, </w:t>
      </w:r>
      <w:r>
        <w:rPr>
          <w:rStyle w:val="AttributeTok"/>
        </w:rPr>
        <w:t xml:space="preserve">to =</w:t>
      </w:r>
      <w:r>
        <w:rPr>
          <w:rStyle w:val="NormalTok"/>
        </w:rPr>
        <w:t xml:space="preserve"> message_id)</w:t>
      </w:r>
      <w:r>
        <w:br/>
      </w:r>
      <w:r>
        <w:br/>
      </w:r>
      <w:r>
        <w:rPr>
          <w:rStyle w:val="NormalTok"/>
        </w:rPr>
        <w:t xml:space="preserve">edges2 </w:t>
      </w:r>
      <w:r>
        <w:rPr>
          <w:rStyle w:val="OtherTok"/>
        </w:rPr>
        <w:t xml:space="preserve">&lt;-</w:t>
      </w:r>
      <w:r>
        <w:rPr>
          <w:rStyle w:val="NormalTok"/>
        </w:rPr>
        <w:t xml:space="preserve"> df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rPr>
          <w:rStyle w:val="AttributeTok"/>
        </w:rPr>
        <w:t xml:space="preserve">from =</w:t>
      </w:r>
      <w:r>
        <w:rPr>
          <w:rStyle w:val="NormalTok"/>
        </w:rPr>
        <w:t xml:space="preserve"> message_id, </w:t>
      </w:r>
      <w:r>
        <w:rPr>
          <w:rStyle w:val="AttributeTok"/>
        </w:rPr>
        <w:t xml:space="preserve">to =</w:t>
      </w:r>
      <w:r>
        <w:rPr>
          <w:rStyle w:val="NormalTok"/>
        </w:rPr>
        <w:t xml:space="preserve"> receiver)</w:t>
      </w:r>
      <w:r>
        <w:br/>
      </w:r>
      <w:r>
        <w:br/>
      </w:r>
      <w:r>
        <w:rPr>
          <w:rStyle w:val="NormalTok"/>
        </w:rPr>
        <w:t xml:space="preserve">edges3 </w:t>
      </w:r>
      <w:r>
        <w:rPr>
          <w:rStyle w:val="OtherTok"/>
        </w:rPr>
        <w:t xml:space="preserve">&lt;-</w:t>
      </w:r>
      <w:r>
        <w:rPr>
          <w:rStyle w:val="NormalTok"/>
        </w:rPr>
        <w:t xml:space="preserve"> df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rPr>
          <w:rStyle w:val="AttributeTok"/>
        </w:rPr>
        <w:t xml:space="preserve">from =</w:t>
      </w:r>
      <w:r>
        <w:rPr>
          <w:rStyle w:val="NormalTok"/>
        </w:rPr>
        <w:t xml:space="preserve"> message_id, </w:t>
      </w:r>
      <w:r>
        <w:rPr>
          <w:rStyle w:val="AttributeTok"/>
        </w:rPr>
        <w:t xml:space="preserve">to =</w:t>
      </w:r>
      <w:r>
        <w:rPr>
          <w:rStyle w:val="NormalTok"/>
        </w:rPr>
        <w:t xml:space="preserve"> relationship)</w:t>
      </w:r>
      <w:r>
        <w:br/>
      </w:r>
      <w:r>
        <w:br/>
      </w:r>
      <w:r>
        <w:rPr>
          <w:rStyle w:val="NormalTok"/>
        </w:rPr>
        <w:t xml:space="preserve">edges4 </w:t>
      </w:r>
      <w:r>
        <w:rPr>
          <w:rStyle w:val="OtherTok"/>
        </w:rPr>
        <w:t xml:space="preserve">&lt;-</w:t>
      </w:r>
      <w:r>
        <w:rPr>
          <w:rStyle w:val="NormalTok"/>
        </w:rPr>
        <w:t xml:space="preserve"> df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rPr>
          <w:rStyle w:val="AttributeTok"/>
        </w:rPr>
        <w:t xml:space="preserve">from =</w:t>
      </w:r>
      <w:r>
        <w:rPr>
          <w:rStyle w:val="NormalTok"/>
        </w:rPr>
        <w:t xml:space="preserve"> message_id, </w:t>
      </w:r>
      <w:r>
        <w:rPr>
          <w:rStyle w:val="AttributeTok"/>
        </w:rPr>
        <w:t xml:space="preserve">to =</w:t>
      </w:r>
      <w:r>
        <w:rPr>
          <w:rStyle w:val="NormalTok"/>
        </w:rPr>
        <w:t xml:space="preserve"> event)</w:t>
      </w:r>
      <w:r>
        <w:br/>
      </w:r>
      <w:r>
        <w:br/>
      </w:r>
      <w:r>
        <w:rPr>
          <w:rStyle w:val="NormalTok"/>
        </w:rPr>
        <w:t xml:space="preserve">monitoring_edges </w:t>
      </w:r>
      <w:r>
        <w:rPr>
          <w:rStyle w:val="OtherTok"/>
        </w:rPr>
        <w:t xml:space="preserve">&lt;-</w:t>
      </w:r>
      <w:r>
        <w:rPr>
          <w:rStyle w:val="NormalTok"/>
        </w:rPr>
        <w:t xml:space="preserve"> df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str_detect</w:t>
      </w:r>
      <w:r>
        <w:rPr>
          <w:rStyle w:val="NormalTok"/>
        </w:rPr>
        <w:t xml:space="preserve">(event, </w:t>
      </w:r>
      <w:r>
        <w:rPr>
          <w:rStyle w:val="StringTok"/>
        </w:rPr>
        <w:t xml:space="preserve">"Event_Monitoring_"</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(event, monitoring_type, findings, target, source)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SpecialCharTok"/>
        </w:rPr>
        <w:t xml:space="preserve">-</w:t>
      </w:r>
      <w:r>
        <w:rPr>
          <w:rStyle w:val="NormalTok"/>
        </w:rPr>
        <w:t xml:space="preserve">event, </w:t>
      </w:r>
      <w:r>
        <w:rPr>
          <w:rStyle w:val="AttributeTok"/>
        </w:rPr>
        <w:t xml:space="preserve">values_to =</w:t>
      </w:r>
      <w:r>
        <w:rPr>
          <w:rStyle w:val="NormalTok"/>
        </w:rPr>
        <w:t xml:space="preserve"> </w:t>
      </w:r>
      <w:r>
        <w:rPr>
          <w:rStyle w:val="StringTok"/>
        </w:rPr>
        <w:t xml:space="preserve">"to"</w:t>
      </w:r>
      <w:r>
        <w:rPr>
          <w:rStyle w:val="NormalTok"/>
        </w:rPr>
        <w:t xml:space="preserve">)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rPr>
          <w:rStyle w:val="AttributeTok"/>
        </w:rPr>
        <w:t xml:space="preserve">from =</w:t>
      </w:r>
      <w:r>
        <w:rPr>
          <w:rStyle w:val="NormalTok"/>
        </w:rPr>
        <w:t xml:space="preserve"> event, to)</w:t>
      </w:r>
      <w:r>
        <w:br/>
      </w:r>
      <w:r>
        <w:br/>
      </w:r>
      <w:r>
        <w:rPr>
          <w:rStyle w:val="NormalTok"/>
        </w:rPr>
        <w:t xml:space="preserve">assessment_edges </w:t>
      </w:r>
      <w:r>
        <w:rPr>
          <w:rStyle w:val="OtherTok"/>
        </w:rPr>
        <w:t xml:space="preserve">&lt;-</w:t>
      </w:r>
      <w:r>
        <w:rPr>
          <w:rStyle w:val="NormalTok"/>
        </w:rPr>
        <w:t xml:space="preserve"> df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str_detect</w:t>
      </w:r>
      <w:r>
        <w:rPr>
          <w:rStyle w:val="NormalTok"/>
        </w:rPr>
        <w:t xml:space="preserve">(event, </w:t>
      </w:r>
      <w:r>
        <w:rPr>
          <w:rStyle w:val="StringTok"/>
        </w:rPr>
        <w:t xml:space="preserve">"Event_Assessment_"</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(event, assessment_type, results)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SpecialCharTok"/>
        </w:rPr>
        <w:t xml:space="preserve">-</w:t>
      </w:r>
      <w:r>
        <w:rPr>
          <w:rStyle w:val="NormalTok"/>
        </w:rPr>
        <w:t xml:space="preserve">event, </w:t>
      </w:r>
      <w:r>
        <w:rPr>
          <w:rStyle w:val="AttributeTok"/>
        </w:rPr>
        <w:t xml:space="preserve">values_to =</w:t>
      </w:r>
      <w:r>
        <w:rPr>
          <w:rStyle w:val="NormalTok"/>
        </w:rPr>
        <w:t xml:space="preserve"> </w:t>
      </w:r>
      <w:r>
        <w:rPr>
          <w:rStyle w:val="StringTok"/>
        </w:rPr>
        <w:t xml:space="preserve">"to"</w:t>
      </w:r>
      <w:r>
        <w:rPr>
          <w:rStyle w:val="NormalTok"/>
        </w:rPr>
        <w:t xml:space="preserve">)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rPr>
          <w:rStyle w:val="AttributeTok"/>
        </w:rPr>
        <w:t xml:space="preserve">from =</w:t>
      </w:r>
      <w:r>
        <w:rPr>
          <w:rStyle w:val="NormalTok"/>
        </w:rPr>
        <w:t xml:space="preserve"> event, to)</w:t>
      </w:r>
      <w:r>
        <w:br/>
      </w:r>
      <w:r>
        <w:br/>
      </w:r>
      <w:r>
        <w:rPr>
          <w:rStyle w:val="NormalTok"/>
        </w:rPr>
        <w:t xml:space="preserve">movement_edges </w:t>
      </w:r>
      <w:r>
        <w:rPr>
          <w:rStyle w:val="OtherTok"/>
        </w:rPr>
        <w:t xml:space="preserve">&lt;-</w:t>
      </w:r>
      <w:r>
        <w:rPr>
          <w:rStyle w:val="NormalTok"/>
        </w:rPr>
        <w:t xml:space="preserve"> df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str_detect</w:t>
      </w:r>
      <w:r>
        <w:rPr>
          <w:rStyle w:val="NormalTok"/>
        </w:rPr>
        <w:t xml:space="preserve">(event, </w:t>
      </w:r>
      <w:r>
        <w:rPr>
          <w:rStyle w:val="StringTok"/>
        </w:rPr>
        <w:t xml:space="preserve">"Event_VesselMovement_"</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(event, movement_type, destination)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SpecialCharTok"/>
        </w:rPr>
        <w:t xml:space="preserve">-</w:t>
      </w:r>
      <w:r>
        <w:rPr>
          <w:rStyle w:val="NormalTok"/>
        </w:rPr>
        <w:t xml:space="preserve">event, </w:t>
      </w:r>
      <w:r>
        <w:rPr>
          <w:rStyle w:val="AttributeTok"/>
        </w:rPr>
        <w:t xml:space="preserve">values_to =</w:t>
      </w:r>
      <w:r>
        <w:rPr>
          <w:rStyle w:val="NormalTok"/>
        </w:rPr>
        <w:t xml:space="preserve"> </w:t>
      </w:r>
      <w:r>
        <w:rPr>
          <w:rStyle w:val="StringTok"/>
        </w:rPr>
        <w:t xml:space="preserve">"to"</w:t>
      </w:r>
      <w:r>
        <w:rPr>
          <w:rStyle w:val="NormalTok"/>
        </w:rPr>
        <w:t xml:space="preserve">)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rPr>
          <w:rStyle w:val="AttributeTok"/>
        </w:rPr>
        <w:t xml:space="preserve">from =</w:t>
      </w:r>
      <w:r>
        <w:rPr>
          <w:rStyle w:val="NormalTok"/>
        </w:rPr>
        <w:t xml:space="preserve"> event, to)</w:t>
      </w:r>
      <w:r>
        <w:br/>
      </w:r>
      <w:r>
        <w:br/>
      </w:r>
      <w:r>
        <w:rPr>
          <w:rStyle w:val="NormalTok"/>
        </w:rPr>
        <w:t xml:space="preserve">edges </w:t>
      </w:r>
      <w:r>
        <w:rPr>
          <w:rStyle w:val="OtherTok"/>
        </w:rPr>
        <w:t xml:space="preserve">&lt;-</w:t>
      </w:r>
      <w:r>
        <w:rPr>
          <w:rStyle w:val="NormalTok"/>
        </w:rPr>
        <w:t xml:space="preserve"> </w:t>
      </w:r>
      <w:r>
        <w:rPr>
          <w:rStyle w:val="FunctionTok"/>
        </w:rPr>
        <w:t xml:space="preserve">bind_rows</w:t>
      </w:r>
      <w:r>
        <w:rPr>
          <w:rStyle w:val="NormalTok"/>
        </w:rPr>
        <w:t xml:space="preserve">(edges1, edges2, edges3, edges4, monitoring_edges, assessment_edges, movement_edges)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(from), </w:t>
      </w:r>
      <w:r>
        <w:rPr>
          <w:rStyle w:val="SpecialCharTok"/>
        </w:rPr>
        <w:t xml:space="preserve">!</w:t>
      </w:r>
      <w:r>
        <w:rPr>
          <w:rStyle w:val="FunctionTok"/>
        </w:rPr>
        <w:t xml:space="preserve">is.na</w:t>
      </w:r>
      <w:r>
        <w:rPr>
          <w:rStyle w:val="NormalTok"/>
        </w:rPr>
        <w:t xml:space="preserve">(to))</w:t>
      </w:r>
      <w:r>
        <w:br/>
      </w:r>
      <w:r>
        <w:br/>
      </w:r>
      <w:r>
        <w:rPr>
          <w:rStyle w:val="FunctionTok"/>
        </w:rPr>
        <w:t xml:space="preserve">visNetwork</w:t>
      </w:r>
      <w:r>
        <w:rPr>
          <w:rStyle w:val="NormalTok"/>
        </w:rPr>
        <w:t xml:space="preserve">(nodes, edges) </w:t>
      </w:r>
      <w:r>
        <w:rPr>
          <w:rStyle w:val="SpecialCharTok"/>
        </w:rPr>
        <w:t xml:space="preserve">%&gt;%</w:t>
      </w:r>
      <w:r>
        <w:br/>
      </w:r>
      <w:r>
        <w:rPr>
          <w:rStyle w:val="NormalTok"/>
        </w:rPr>
        <w:t xml:space="preserve">  </w:t>
      </w:r>
      <w:r>
        <w:rPr>
          <w:rStyle w:val="FunctionTok"/>
        </w:rPr>
        <w:t xml:space="preserve">visEdges</w:t>
      </w:r>
      <w:r>
        <w:rPr>
          <w:rStyle w:val="NormalTok"/>
        </w:rPr>
        <w:t xml:space="preserve">(</w:t>
      </w:r>
      <w:r>
        <w:rPr>
          <w:rStyle w:val="AttributeTok"/>
        </w:rPr>
        <w:t xml:space="preserve">arrows =</w:t>
      </w:r>
      <w:r>
        <w:rPr>
          <w:rStyle w:val="NormalTok"/>
        </w:rPr>
        <w:t xml:space="preserve"> </w:t>
      </w:r>
      <w:r>
        <w:rPr>
          <w:rStyle w:val="StringTok"/>
        </w:rPr>
        <w:t xml:space="preserve">"to"</w:t>
      </w:r>
      <w:r>
        <w:rPr>
          <w:rStyle w:val="NormalTok"/>
        </w:rPr>
        <w:t xml:space="preserve">) </w:t>
      </w:r>
      <w:r>
        <w:rPr>
          <w:rStyle w:val="SpecialCharTok"/>
        </w:rPr>
        <w:t xml:space="preserve">%&gt;%</w:t>
      </w:r>
      <w:r>
        <w:br/>
      </w:r>
      <w:r>
        <w:rPr>
          <w:rStyle w:val="NormalTok"/>
        </w:rPr>
        <w:t xml:space="preserve">  </w:t>
      </w:r>
      <w:r>
        <w:rPr>
          <w:rStyle w:val="FunctionTok"/>
        </w:rPr>
        <w:t xml:space="preserve">visOptions</w:t>
      </w:r>
      <w:r>
        <w:rPr>
          <w:rStyle w:val="NormalTok"/>
        </w:rPr>
        <w:t xml:space="preserve">(</w:t>
      </w:r>
      <w:r>
        <w:rPr>
          <w:rStyle w:val="AttributeTok"/>
        </w:rPr>
        <w:t xml:space="preserve">highlightNearest =</w:t>
      </w:r>
      <w:r>
        <w:rPr>
          <w:rStyle w:val="NormalTok"/>
        </w:rPr>
        <w:t xml:space="preserve"> </w:t>
      </w:r>
      <w:r>
        <w:rPr>
          <w:rStyle w:val="ConstantTok"/>
        </w:rPr>
        <w:t xml:space="preserve">TRUE</w:t>
      </w:r>
      <w:r>
        <w:rPr>
          <w:rStyle w:val="NormalTok"/>
        </w:rPr>
        <w:t xml:space="preserve">, </w:t>
      </w:r>
      <w:r>
        <w:rPr>
          <w:rStyle w:val="AttributeTok"/>
        </w:rPr>
        <w:t xml:space="preserve">nodesIdSelection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visLayout</w:t>
      </w:r>
      <w:r>
        <w:rPr>
          <w:rStyle w:val="NormalTok"/>
        </w:rPr>
        <w:t xml:space="preserve">(</w:t>
      </w:r>
      <w:r>
        <w:rPr>
          <w:rStyle w:val="AttributeTok"/>
        </w:rPr>
        <w:t xml:space="preserve">randomSeed =</w:t>
      </w:r>
      <w:r>
        <w:rPr>
          <w:rStyle w:val="NormalTok"/>
        </w:rPr>
        <w:t xml:space="preserve"> </w:t>
      </w:r>
      <w:r>
        <w:rPr>
          <w:rStyle w:val="DecValTok"/>
        </w:rPr>
        <w:t xml:space="preserve">123</w:t>
      </w:r>
      <w:r>
        <w:rPr>
          <w:rStyle w:val="NormalTok"/>
        </w:rPr>
        <w:t xml:space="preserve">) </w:t>
      </w:r>
      <w:r>
        <w:rPr>
          <w:rStyle w:val="SpecialCharTok"/>
        </w:rPr>
        <w:t xml:space="preserve">%&gt;%</w:t>
      </w:r>
      <w:r>
        <w:br/>
      </w:r>
      <w:r>
        <w:rPr>
          <w:rStyle w:val="NormalTok"/>
        </w:rPr>
        <w:t xml:space="preserve">  </w:t>
      </w:r>
      <w:r>
        <w:rPr>
          <w:rStyle w:val="FunctionTok"/>
        </w:rPr>
        <w:t xml:space="preserve">visLegend</w:t>
      </w:r>
      <w:r>
        <w:rPr>
          <w:rStyle w:val="NormalTok"/>
        </w:rPr>
        <w:t xml:space="preserve">()</w:t>
      </w:r>
    </w:p>
    <w:p>
      <w:pPr>
        <w:pStyle w:val="FirstParagraph"/>
      </w:pPr>
      <w:r>
        <w:drawing>
          <wp:inline>
            <wp:extent cx="5334000" cy="6445250"/>
            <wp:effectExtent b="0" l="0" r="0" t="0"/>
            <wp:docPr descr="" title="" id="50" name="Picture"/>
            <a:graphic>
              <a:graphicData uri="http://schemas.openxmlformats.org/drawingml/2006/picture">
                <pic:pic>
                  <pic:nvPicPr>
                    <pic:cNvPr descr="Take-home_Ex02_files/figure-docx/graph_from_df_detailed-1.png" id="51" name="Picture"/>
                    <pic:cNvPicPr>
                      <a:picLocks noChangeArrowheads="1" noChangeAspect="1"/>
                    </pic:cNvPicPr>
                  </pic:nvPicPr>
                  <pic:blipFill>
                    <a:blip r:embed="rId49"/>
                    <a:stretch>
                      <a:fillRect/>
                    </a:stretch>
                  </pic:blipFill>
                  <pic:spPr bwMode="auto">
                    <a:xfrm>
                      <a:off x="0" y="0"/>
                      <a:ext cx="5334000" cy="6445250"/>
                    </a:xfrm>
                    <a:prstGeom prst="rect">
                      <a:avLst/>
                    </a:prstGeom>
                    <a:noFill/>
                    <a:ln w="9525">
                      <a:noFill/>
                      <a:headEnd/>
                      <a:tailEnd/>
                    </a:ln>
                  </pic:spPr>
                </pic:pic>
              </a:graphicData>
            </a:graphic>
          </wp:inline>
        </w:drawing>
      </w:r>
    </w:p>
    <w:p>
      <w:pPr>
        <w:pStyle w:val="BodyText"/>
      </w:pPr>
      <w:r>
        <w:rPr>
          <w:b/>
          <w:bCs/>
        </w:rPr>
        <w:t xml:space="preserve">🕵️‍ Investigation Note</w:t>
      </w:r>
    </w:p>
    <w:p>
      <w:pPr>
        <w:pStyle w:val="BodyText"/>
      </w:pPr>
      <w:r>
        <w:t xml:space="preserve">This comprehensive network visualization, while not delivering an instant or singular insight, is extremely valuable in tracing the</w:t>
      </w:r>
      <w:r>
        <w:t xml:space="preserve"> </w:t>
      </w:r>
      <w:r>
        <w:rPr>
          <w:b/>
          <w:bCs/>
        </w:rPr>
        <w:t xml:space="preserve">entire structure of interactions</w:t>
      </w:r>
      <w:r>
        <w:t xml:space="preserve">, particularly across</w:t>
      </w:r>
      <w:r>
        <w:t xml:space="preserve"> </w:t>
      </w:r>
      <w:r>
        <w:rPr>
          <w:b/>
          <w:bCs/>
        </w:rPr>
        <w:t xml:space="preserve">Communication</w:t>
      </w:r>
      <w:r>
        <w:t xml:space="preserve">,</w:t>
      </w:r>
      <w:r>
        <w:t xml:space="preserve"> </w:t>
      </w:r>
      <w:r>
        <w:rPr>
          <w:b/>
          <w:bCs/>
        </w:rPr>
        <w:t xml:space="preserve">Event</w:t>
      </w:r>
      <w:r>
        <w:t xml:space="preserve">, and</w:t>
      </w:r>
      <w:r>
        <w:t xml:space="preserve"> </w:t>
      </w:r>
      <w:r>
        <w:rPr>
          <w:b/>
          <w:bCs/>
        </w:rPr>
        <w:t xml:space="preserve">Relationship</w:t>
      </w:r>
      <w:r>
        <w:t xml:space="preserve"> </w:t>
      </w:r>
      <w:r>
        <w:t xml:space="preserve">nodes.</w:t>
      </w:r>
    </w:p>
    <w:p>
      <w:pPr>
        <w:pStyle w:val="BodyText"/>
      </w:pPr>
      <w:r>
        <w:t xml:space="preserve">It allows:</w:t>
      </w:r>
    </w:p>
    <w:p>
      <w:pPr>
        <w:pStyle w:val="Compact"/>
        <w:numPr>
          <w:ilvl w:val="0"/>
          <w:numId w:val="1005"/>
        </w:numPr>
      </w:pPr>
      <w:r>
        <w:t xml:space="preserve">Observe how entities like</w:t>
      </w:r>
      <w:r>
        <w:t xml:space="preserve"> </w:t>
      </w:r>
      <w:r>
        <w:rPr>
          <w:b/>
          <w:bCs/>
        </w:rPr>
        <w:t xml:space="preserve">Nadia Conti</w:t>
      </w:r>
      <w:r>
        <w:t xml:space="preserve"> </w:t>
      </w:r>
      <w:r>
        <w:t xml:space="preserve">interact with others through both direct and indirect links.</w:t>
      </w:r>
    </w:p>
    <w:p>
      <w:pPr>
        <w:pStyle w:val="Compact"/>
        <w:numPr>
          <w:ilvl w:val="0"/>
          <w:numId w:val="1005"/>
        </w:numPr>
      </w:pPr>
      <w:r>
        <w:t xml:space="preserve">Trace</w:t>
      </w:r>
      <w:r>
        <w:t xml:space="preserve"> </w:t>
      </w:r>
      <w:r>
        <w:rPr>
          <w:b/>
          <w:bCs/>
        </w:rPr>
        <w:t xml:space="preserve">evidence paths</w:t>
      </w:r>
      <w:r>
        <w:t xml:space="preserve"> </w:t>
      </w:r>
      <w:r>
        <w:t xml:space="preserve">back to</w:t>
      </w:r>
      <w:r>
        <w:t xml:space="preserve"> </w:t>
      </w:r>
      <w:r>
        <w:rPr>
          <w:b/>
          <w:bCs/>
        </w:rPr>
        <w:t xml:space="preserve">events or inferred relationships</w:t>
      </w:r>
      <w:r>
        <w:t xml:space="preserve"> </w:t>
      </w:r>
      <w:r>
        <w:t xml:space="preserve">(e.g., Colleague, Suspicious).</w:t>
      </w:r>
    </w:p>
    <w:p>
      <w:pPr>
        <w:pStyle w:val="Compact"/>
        <w:numPr>
          <w:ilvl w:val="0"/>
          <w:numId w:val="1005"/>
        </w:numPr>
      </w:pPr>
      <w:r>
        <w:t xml:space="preserve">Identify clusters, recurring actors, and potential outliers.</w:t>
      </w:r>
    </w:p>
    <w:p>
      <w:pPr>
        <w:pStyle w:val="Compact"/>
        <w:numPr>
          <w:ilvl w:val="0"/>
          <w:numId w:val="1005"/>
        </w:numPr>
      </w:pPr>
      <w:r>
        <w:t xml:space="preserve">Explore</w:t>
      </w:r>
      <w:r>
        <w:t xml:space="preserve"> </w:t>
      </w:r>
      <w:r>
        <w:rPr>
          <w:b/>
          <w:bCs/>
        </w:rPr>
        <w:t xml:space="preserve">multi-hop connections</w:t>
      </w:r>
      <w:r>
        <w:t xml:space="preserve"> </w:t>
      </w:r>
      <w:r>
        <w:t xml:space="preserve">that may reveal hidden influences or coordinated behavior.</w:t>
      </w:r>
    </w:p>
    <w:bookmarkEnd w:id="52"/>
    <w:bookmarkEnd w:id="53"/>
    <w:bookmarkStart w:id="78" w:name="X2e085a3af65f6c8b1222a52ec1a3afbd72ea01b"/>
    <w:p>
      <w:pPr>
        <w:pStyle w:val="Heading1"/>
      </w:pPr>
      <w:r>
        <w:t xml:space="preserve">9. Analyzing contents in Nadia’s communications by date</w:t>
      </w:r>
    </w:p>
    <w:bookmarkStart w:id="57" w:name="a.-october-8th"/>
    <w:p>
      <w:pPr>
        <w:pStyle w:val="Heading2"/>
      </w:pPr>
      <w:r>
        <w:t xml:space="preserve">a. October 8th</w:t>
      </w:r>
    </w:p>
    <w:p>
      <w:pPr>
        <w:pStyle w:val="SourceCode"/>
      </w:pPr>
      <w:r>
        <w:rPr>
          <w:rStyle w:val="NormalTok"/>
        </w:rPr>
        <w:t xml:space="preserve">nadia_related </w:t>
      </w:r>
      <w:r>
        <w:rPr>
          <w:rStyle w:val="OtherTok"/>
        </w:rPr>
        <w:t xml:space="preserve">&lt;-</w:t>
      </w:r>
      <w:r>
        <w:rPr>
          <w:rStyle w:val="NormalTok"/>
        </w:rPr>
        <w:t xml:space="preserve"> </w:t>
      </w:r>
      <w:r>
        <w:rPr>
          <w:rStyle w:val="FunctionTok"/>
        </w:rPr>
        <w:t xml:space="preserve">bind_rows</w:t>
      </w:r>
      <w:r>
        <w:rPr>
          <w:rStyle w:val="NormalTok"/>
        </w:rPr>
        <w:t xml:space="preserve">(nadia_msgs, mentions_nadia_by_others) </w:t>
      </w:r>
      <w:r>
        <w:rPr>
          <w:rStyle w:val="SpecialCharTok"/>
        </w:rPr>
        <w:t xml:space="preserve">%&gt;%</w:t>
      </w:r>
      <w:r>
        <w:br/>
      </w:r>
      <w:r>
        <w:rPr>
          <w:rStyle w:val="NormalTok"/>
        </w:rPr>
        <w:t xml:space="preserve">  </w:t>
      </w:r>
      <w:r>
        <w:rPr>
          <w:rStyle w:val="FunctionTok"/>
        </w:rPr>
        <w:t xml:space="preserve">distinct</w:t>
      </w:r>
      <w:r>
        <w:rPr>
          <w:rStyle w:val="NormalTok"/>
        </w:rPr>
        <w:t xml:space="preserve">(message_id, </w:t>
      </w:r>
      <w:r>
        <w:rPr>
          <w:rStyle w:val="AttributeTok"/>
        </w:rPr>
        <w:t xml:space="preserve">.keep_all =</w:t>
      </w:r>
      <w:r>
        <w:rPr>
          <w:rStyle w:val="NormalTok"/>
        </w:rPr>
        <w:t xml:space="preserve"> </w:t>
      </w:r>
      <w:r>
        <w:rPr>
          <w:rStyle w:val="ConstantTok"/>
        </w:rPr>
        <w:t xml:space="preserve">TRUE</w:t>
      </w:r>
      <w:r>
        <w:rPr>
          <w:rStyle w:val="NormalTok"/>
        </w:rPr>
        <w:t xml:space="preserve">)</w:t>
      </w:r>
      <w:r>
        <w:br/>
      </w:r>
      <w:r>
        <w:br/>
      </w:r>
      <w:r>
        <w:rPr>
          <w:rStyle w:val="FunctionTok"/>
        </w:rPr>
        <w:t xml:space="preserve">data</w:t>
      </w:r>
      <w:r>
        <w:rPr>
          <w:rStyle w:val="NormalTok"/>
        </w:rPr>
        <w:t xml:space="preserve">(</w:t>
      </w:r>
      <w:r>
        <w:rPr>
          <w:rStyle w:val="StringTok"/>
        </w:rPr>
        <w:t xml:space="preserve">"stop_words"</w:t>
      </w:r>
      <w:r>
        <w:rPr>
          <w:rStyle w:val="NormalTok"/>
        </w:rPr>
        <w:t xml:space="preserve">)</w:t>
      </w:r>
      <w:r>
        <w:br/>
      </w:r>
      <w:r>
        <w:br/>
      </w:r>
      <w:r>
        <w:rPr>
          <w:rStyle w:val="NormalTok"/>
        </w:rPr>
        <w:t xml:space="preserve">messages_oct8 </w:t>
      </w:r>
      <w:r>
        <w:rPr>
          <w:rStyle w:val="OtherTok"/>
        </w:rPr>
        <w:t xml:space="preserve">&lt;-</w:t>
      </w:r>
      <w:r>
        <w:rPr>
          <w:rStyle w:val="NormalTok"/>
        </w:rPr>
        <w:t xml:space="preserve"> nadia_related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date</w:t>
      </w:r>
      <w:r>
        <w:rPr>
          <w:rStyle w:val="NormalTok"/>
        </w:rPr>
        <w:t xml:space="preserve">(timestamp) </w:t>
      </w:r>
      <w:r>
        <w:rPr>
          <w:rStyle w:val="SpecialCharTok"/>
        </w:rPr>
        <w:t xml:space="preserve">==</w:t>
      </w:r>
      <w:r>
        <w:rPr>
          <w:rStyle w:val="NormalTok"/>
        </w:rPr>
        <w:t xml:space="preserve"> </w:t>
      </w:r>
      <w:r>
        <w:rPr>
          <w:rStyle w:val="FunctionTok"/>
        </w:rPr>
        <w:t xml:space="preserve">as.Date</w:t>
      </w:r>
      <w:r>
        <w:rPr>
          <w:rStyle w:val="NormalTok"/>
        </w:rPr>
        <w:t xml:space="preserve">(</w:t>
      </w:r>
      <w:r>
        <w:rPr>
          <w:rStyle w:val="StringTok"/>
        </w:rPr>
        <w:t xml:space="preserve">"2040-10-08"</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(content), content </w:t>
      </w:r>
      <w:r>
        <w:rPr>
          <w:rStyle w:val="SpecialCharTok"/>
        </w:rPr>
        <w:t xml:space="preserve">!=</w:t>
      </w:r>
      <w:r>
        <w:rPr>
          <w:rStyle w:val="NormalTok"/>
        </w:rPr>
        <w:t xml:space="preserve"> </w:t>
      </w:r>
      <w:r>
        <w:rPr>
          <w:rStyle w:val="StringTok"/>
        </w:rPr>
        <w:t xml:space="preserve">""</w:t>
      </w:r>
      <w:r>
        <w:rPr>
          <w:rStyle w:val="NormalTok"/>
        </w:rPr>
        <w:t xml:space="preserve">)</w:t>
      </w:r>
      <w:r>
        <w:br/>
      </w:r>
      <w:r>
        <w:br/>
      </w:r>
      <w:r>
        <w:rPr>
          <w:rStyle w:val="NormalTok"/>
        </w:rPr>
        <w:t xml:space="preserve">top_words_oct8 </w:t>
      </w:r>
      <w:r>
        <w:rPr>
          <w:rStyle w:val="OtherTok"/>
        </w:rPr>
        <w:t xml:space="preserve">&lt;-</w:t>
      </w:r>
      <w:r>
        <w:rPr>
          <w:rStyle w:val="NormalTok"/>
        </w:rPr>
        <w:t xml:space="preserve"> messages_oct8 </w:t>
      </w:r>
      <w:r>
        <w:rPr>
          <w:rStyle w:val="SpecialCharTok"/>
        </w:rPr>
        <w:t xml:space="preserve">%&gt;%</w:t>
      </w:r>
      <w:r>
        <w:br/>
      </w:r>
      <w:r>
        <w:rPr>
          <w:rStyle w:val="NormalTok"/>
        </w:rPr>
        <w:t xml:space="preserve">  </w:t>
      </w:r>
      <w:r>
        <w:rPr>
          <w:rStyle w:val="FunctionTok"/>
        </w:rPr>
        <w:t xml:space="preserve">unnest_tokens</w:t>
      </w:r>
      <w:r>
        <w:rPr>
          <w:rStyle w:val="NormalTok"/>
        </w:rPr>
        <w:t xml:space="preserve">(word, content)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NormalTok"/>
        </w:rPr>
        <w:t xml:space="preserve">word </w:t>
      </w:r>
      <w:r>
        <w:rPr>
          <w:rStyle w:val="SpecialCharTok"/>
        </w:rPr>
        <w:t xml:space="preserve">%in%</w:t>
      </w:r>
      <w:r>
        <w:rPr>
          <w:rStyle w:val="NormalTok"/>
        </w:rPr>
        <w:t xml:space="preserve"> stop_words</w:t>
      </w:r>
      <w:r>
        <w:rPr>
          <w:rStyle w:val="SpecialCharTok"/>
        </w:rPr>
        <w:t xml:space="preserve">$</w:t>
      </w:r>
      <w:r>
        <w:rPr>
          <w:rStyle w:val="NormalTok"/>
        </w:rPr>
        <w:t xml:space="preserve">word) </w:t>
      </w:r>
      <w:r>
        <w:rPr>
          <w:rStyle w:val="SpecialCharTok"/>
        </w:rPr>
        <w:t xml:space="preserve">%&gt;%</w:t>
      </w:r>
      <w:r>
        <w:br/>
      </w:r>
      <w:r>
        <w:rPr>
          <w:rStyle w:val="NormalTok"/>
        </w:rPr>
        <w:t xml:space="preserve">  </w:t>
      </w:r>
      <w:r>
        <w:rPr>
          <w:rStyle w:val="FunctionTok"/>
        </w:rPr>
        <w:t xml:space="preserve">count</w:t>
      </w:r>
      <w:r>
        <w:rPr>
          <w:rStyle w:val="NormalTok"/>
        </w:rPr>
        <w:t xml:space="preserve">(word, </w:t>
      </w:r>
      <w:r>
        <w:rPr>
          <w:rStyle w:val="AttributeTok"/>
        </w:rPr>
        <w:t xml:space="preserve">sort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slice_max</w:t>
      </w:r>
      <w:r>
        <w:rPr>
          <w:rStyle w:val="NormalTok"/>
        </w:rPr>
        <w:t xml:space="preserve">(n, </w:t>
      </w:r>
      <w:r>
        <w:rPr>
          <w:rStyle w:val="AttributeTok"/>
        </w:rPr>
        <w:t xml:space="preserve">n =</w:t>
      </w:r>
      <w:r>
        <w:rPr>
          <w:rStyle w:val="NormalTok"/>
        </w:rPr>
        <w:t xml:space="preserve"> </w:t>
      </w:r>
      <w:r>
        <w:rPr>
          <w:rStyle w:val="DecValTok"/>
        </w:rPr>
        <w:t xml:space="preserve">20</w:t>
      </w:r>
      <w:r>
        <w:rPr>
          <w:rStyle w:val="NormalTok"/>
        </w:rPr>
        <w:t xml:space="preserve">)</w:t>
      </w:r>
      <w:r>
        <w:br/>
      </w:r>
      <w:r>
        <w:br/>
      </w:r>
      <w:r>
        <w:rPr>
          <w:rStyle w:val="FunctionTok"/>
        </w:rPr>
        <w:t xml:space="preserve">ggplot</w:t>
      </w:r>
      <w:r>
        <w:rPr>
          <w:rStyle w:val="NormalTok"/>
        </w:rPr>
        <w:t xml:space="preserve">(top_words_oct8,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(word, n), </w:t>
      </w:r>
      <w:r>
        <w:rPr>
          <w:rStyle w:val="AttributeTok"/>
        </w:rPr>
        <w:t xml:space="preserve">y =</w:t>
      </w:r>
      <w:r>
        <w:rPr>
          <w:rStyle w:val="NormalTok"/>
        </w:rPr>
        <w:t xml:space="preserve"> n))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"#2171b5"</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"Top Keywords in Nadia-Related Messages (Oct 8, 2040)"</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"Keyword"</w:t>
      </w:r>
      <w:r>
        <w:rPr>
          <w:rStyle w:val="NormalTok"/>
        </w:rPr>
        <w:t xml:space="preserve">, </w:t>
      </w:r>
      <w:r>
        <w:rPr>
          <w:rStyle w:val="AttributeTok"/>
        </w:rPr>
        <w:t xml:space="preserve">y =</w:t>
      </w:r>
      <w:r>
        <w:rPr>
          <w:rStyle w:val="NormalTok"/>
        </w:rPr>
        <w:t xml:space="preserve"> </w:t>
      </w:r>
      <w:r>
        <w:rPr>
          <w:rStyle w:val="StringTok"/>
        </w:rPr>
        <w:t xml:space="preserve">"Frequency"</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4267200"/>
            <wp:effectExtent b="0" l="0" r="0" t="0"/>
            <wp:docPr descr="" title="" id="55" name="Picture"/>
            <a:graphic>
              <a:graphicData uri="http://schemas.openxmlformats.org/drawingml/2006/picture">
                <pic:pic>
                  <pic:nvPicPr>
                    <pic:cNvPr descr="Take-home_Ex02_files/figure-docx/unnamed-chunk-11-1.png" id="56" name="Picture"/>
                    <pic:cNvPicPr>
                      <a:picLocks noChangeArrowheads="1" noChangeAspect="1"/>
                    </pic:cNvPicPr>
                  </pic:nvPicPr>
                  <pic:blipFill>
                    <a:blip r:embed="rId54"/>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 Investigation Note: Keyword Patterns Suggest Nadia’s Strategic Role on October 8</w:t>
      </w:r>
    </w:p>
    <w:p>
      <w:pPr>
        <w:pStyle w:val="Compact"/>
        <w:numPr>
          <w:ilvl w:val="0"/>
          <w:numId w:val="1006"/>
        </w:numPr>
      </w:pPr>
      <w:r>
        <w:t xml:space="preserve">On</w:t>
      </w:r>
      <w:r>
        <w:t xml:space="preserve"> </w:t>
      </w:r>
      <w:r>
        <w:rPr>
          <w:b/>
          <w:bCs/>
        </w:rPr>
        <w:t xml:space="preserve">October 8</w:t>
      </w:r>
      <w:r>
        <w:t xml:space="preserve">, the term</w:t>
      </w:r>
      <w:r>
        <w:t xml:space="preserve"> </w:t>
      </w:r>
      <w:r>
        <w:rPr>
          <w:i/>
          <w:iCs/>
        </w:rPr>
        <w:t xml:space="preserve">nadia</w:t>
      </w:r>
      <w:r>
        <w:t xml:space="preserve"> </w:t>
      </w:r>
      <w:r>
        <w:t xml:space="preserve">dominates keyword frequency, confirming she is at the center of message activity.</w:t>
      </w:r>
      <w:r>
        <w:br/>
      </w:r>
    </w:p>
    <w:p>
      <w:pPr>
        <w:pStyle w:val="Compact"/>
        <w:numPr>
          <w:ilvl w:val="0"/>
          <w:numId w:val="1006"/>
        </w:numPr>
      </w:pPr>
      <w:r>
        <w:t xml:space="preserve">High-ranking keywords such as</w:t>
      </w:r>
      <w:r>
        <w:t xml:space="preserve"> </w:t>
      </w:r>
      <w:r>
        <w:rPr>
          <w:b/>
          <w:bCs/>
        </w:rPr>
        <w:t xml:space="preserve">reef</w:t>
      </w:r>
      <w:r>
        <w:t xml:space="preserve">,</w:t>
      </w:r>
      <w:r>
        <w:t xml:space="preserve"> </w:t>
      </w:r>
      <w:r>
        <w:rPr>
          <w:b/>
          <w:bCs/>
        </w:rPr>
        <w:t xml:space="preserve">nemo</w:t>
      </w:r>
      <w:r>
        <w:t xml:space="preserve">,</w:t>
      </w:r>
      <w:r>
        <w:t xml:space="preserve"> </w:t>
      </w:r>
      <w:r>
        <w:rPr>
          <w:b/>
          <w:bCs/>
        </w:rPr>
        <w:t xml:space="preserve">neptune</w:t>
      </w:r>
      <w:r>
        <w:t xml:space="preserve">, and</w:t>
      </w:r>
      <w:r>
        <w:t xml:space="preserve"> </w:t>
      </w:r>
      <w:r>
        <w:rPr>
          <w:b/>
          <w:bCs/>
        </w:rPr>
        <w:t xml:space="preserve">marina</w:t>
      </w:r>
      <w:r>
        <w:t xml:space="preserve"> </w:t>
      </w:r>
      <w:r>
        <w:t xml:space="preserve">suggest operational ties to maritime locations—particularly around</w:t>
      </w:r>
      <w:r>
        <w:t xml:space="preserve"> </w:t>
      </w:r>
      <w:r>
        <w:rPr>
          <w:b/>
          <w:bCs/>
        </w:rPr>
        <w:t xml:space="preserve">Nemo Reef</w:t>
      </w:r>
      <w:r>
        <w:t xml:space="preserve">, a previously flagged hotspot.</w:t>
      </w:r>
      <w:r>
        <w:br/>
      </w:r>
    </w:p>
    <w:p>
      <w:pPr>
        <w:pStyle w:val="Compact"/>
        <w:numPr>
          <w:ilvl w:val="0"/>
          <w:numId w:val="1006"/>
        </w:numPr>
      </w:pPr>
      <w:r>
        <w:t xml:space="preserve">Terms like</w:t>
      </w:r>
      <w:r>
        <w:t xml:space="preserve"> </w:t>
      </w:r>
      <w:r>
        <w:rPr>
          <w:b/>
          <w:bCs/>
        </w:rPr>
        <w:t xml:space="preserve">foundation</w:t>
      </w:r>
      <w:r>
        <w:t xml:space="preserve">,</w:t>
      </w:r>
      <w:r>
        <w:t xml:space="preserve"> </w:t>
      </w:r>
      <w:r>
        <w:rPr>
          <w:b/>
          <w:bCs/>
        </w:rPr>
        <w:t xml:space="preserve">equipment</w:t>
      </w:r>
      <w:r>
        <w:t xml:space="preserve">, and</w:t>
      </w:r>
      <w:r>
        <w:t xml:space="preserve"> </w:t>
      </w:r>
      <w:r>
        <w:rPr>
          <w:b/>
          <w:bCs/>
        </w:rPr>
        <w:t xml:space="preserve">modified</w:t>
      </w:r>
      <w:r>
        <w:t xml:space="preserve"> </w:t>
      </w:r>
      <w:r>
        <w:t xml:space="preserve">imply</w:t>
      </w:r>
      <w:r>
        <w:t xml:space="preserve"> </w:t>
      </w:r>
      <w:r>
        <w:rPr>
          <w:b/>
          <w:bCs/>
        </w:rPr>
        <w:t xml:space="preserve">ongoing construction or infrastructure adjustments</w:t>
      </w:r>
      <w:r>
        <w:t xml:space="preserve">, likely related to permit or logistics planning.</w:t>
      </w:r>
      <w:r>
        <w:br/>
      </w:r>
    </w:p>
    <w:p>
      <w:pPr>
        <w:pStyle w:val="Compact"/>
        <w:numPr>
          <w:ilvl w:val="0"/>
          <w:numId w:val="1006"/>
        </w:numPr>
      </w:pPr>
      <w:r>
        <w:t xml:space="preserve">Temporal indicators such as</w:t>
      </w:r>
      <w:r>
        <w:t xml:space="preserve"> </w:t>
      </w:r>
      <w:r>
        <w:rPr>
          <w:b/>
          <w:bCs/>
        </w:rPr>
        <w:t xml:space="preserve">tomorrow</w:t>
      </w:r>
      <w:r>
        <w:t xml:space="preserve"> </w:t>
      </w:r>
      <w:r>
        <w:t xml:space="preserve">and</w:t>
      </w:r>
      <w:r>
        <w:t xml:space="preserve"> </w:t>
      </w:r>
      <w:r>
        <w:rPr>
          <w:b/>
          <w:bCs/>
        </w:rPr>
        <w:t xml:space="preserve">tonight</w:t>
      </w:r>
      <w:r>
        <w:t xml:space="preserve"> </w:t>
      </w:r>
      <w:r>
        <w:t xml:space="preserve">reflect</w:t>
      </w:r>
      <w:r>
        <w:t xml:space="preserve"> </w:t>
      </w:r>
      <w:r>
        <w:rPr>
          <w:b/>
          <w:bCs/>
        </w:rPr>
        <w:t xml:space="preserve">time-sensitive coordination</w:t>
      </w:r>
      <w:r>
        <w:t xml:space="preserve">, possibly for execution phases or inspections.</w:t>
      </w:r>
      <w:r>
        <w:br/>
      </w:r>
    </w:p>
    <w:p>
      <w:pPr>
        <w:pStyle w:val="Compact"/>
        <w:numPr>
          <w:ilvl w:val="0"/>
          <w:numId w:val="1006"/>
        </w:numPr>
      </w:pPr>
      <w:r>
        <w:t xml:space="preserve">The presence of</w:t>
      </w:r>
      <w:r>
        <w:t xml:space="preserve"> </w:t>
      </w:r>
      <w:r>
        <w:rPr>
          <w:b/>
          <w:bCs/>
        </w:rPr>
        <w:t xml:space="preserve">davis</w:t>
      </w:r>
      <w:r>
        <w:t xml:space="preserve">,</w:t>
      </w:r>
      <w:r>
        <w:t xml:space="preserve"> </w:t>
      </w:r>
      <w:r>
        <w:rPr>
          <w:b/>
          <w:bCs/>
        </w:rPr>
        <w:t xml:space="preserve">elise</w:t>
      </w:r>
      <w:r>
        <w:t xml:space="preserve">, and</w:t>
      </w:r>
      <w:r>
        <w:t xml:space="preserve"> </w:t>
      </w:r>
      <w:r>
        <w:rPr>
          <w:b/>
          <w:bCs/>
        </w:rPr>
        <w:t xml:space="preserve">mako</w:t>
      </w:r>
      <w:r>
        <w:t xml:space="preserve"> </w:t>
      </w:r>
      <w:r>
        <w:t xml:space="preserve">reinforces the idea of a</w:t>
      </w:r>
      <w:r>
        <w:t xml:space="preserve"> </w:t>
      </w:r>
      <w:r>
        <w:rPr>
          <w:b/>
          <w:bCs/>
        </w:rPr>
        <w:t xml:space="preserve">multi-party operation</w:t>
      </w:r>
      <w:r>
        <w:t xml:space="preserve">, where Nadia may be issuing directives or receiving critical updates.</w:t>
      </w:r>
      <w:r>
        <w:br/>
      </w:r>
    </w:p>
    <w:p>
      <w:pPr>
        <w:pStyle w:val="Compact"/>
        <w:numPr>
          <w:ilvl w:val="0"/>
          <w:numId w:val="1006"/>
        </w:numPr>
      </w:pPr>
      <w:r>
        <w:t xml:space="preserve">Keywords like</w:t>
      </w:r>
      <w:r>
        <w:t xml:space="preserve"> </w:t>
      </w:r>
      <w:r>
        <w:rPr>
          <w:b/>
          <w:bCs/>
        </w:rPr>
        <w:t xml:space="preserve">payment</w:t>
      </w:r>
      <w:r>
        <w:t xml:space="preserve">,</w:t>
      </w:r>
      <w:r>
        <w:t xml:space="preserve"> </w:t>
      </w:r>
      <w:r>
        <w:rPr>
          <w:b/>
          <w:bCs/>
        </w:rPr>
        <w:t xml:space="preserve">documentation</w:t>
      </w:r>
      <w:r>
        <w:t xml:space="preserve">, and</w:t>
      </w:r>
      <w:r>
        <w:t xml:space="preserve"> </w:t>
      </w:r>
      <w:r>
        <w:rPr>
          <w:b/>
          <w:bCs/>
        </w:rPr>
        <w:t xml:space="preserve">finalize</w:t>
      </w:r>
      <w:r>
        <w:t xml:space="preserve"> </w:t>
      </w:r>
      <w:r>
        <w:t xml:space="preserve">may indicate backend efforts to legitimize or complete operations—possibly tied to permitting or coverup.</w:t>
      </w:r>
    </w:p>
    <w:bookmarkEnd w:id="57"/>
    <w:bookmarkStart w:id="61" w:name="b.-october-9th"/>
    <w:p>
      <w:pPr>
        <w:pStyle w:val="Heading2"/>
      </w:pPr>
      <w:r>
        <w:t xml:space="preserve">b. October 9th</w:t>
      </w:r>
    </w:p>
    <w:p>
      <w:pPr>
        <w:pStyle w:val="SourceCode"/>
      </w:pPr>
      <w:r>
        <w:rPr>
          <w:rStyle w:val="FunctionTok"/>
        </w:rPr>
        <w:t xml:space="preserve">data</w:t>
      </w:r>
      <w:r>
        <w:rPr>
          <w:rStyle w:val="NormalTok"/>
        </w:rPr>
        <w:t xml:space="preserve">(</w:t>
      </w:r>
      <w:r>
        <w:rPr>
          <w:rStyle w:val="StringTok"/>
        </w:rPr>
        <w:t xml:space="preserve">"stop_words"</w:t>
      </w:r>
      <w:r>
        <w:rPr>
          <w:rStyle w:val="NormalTok"/>
        </w:rPr>
        <w:t xml:space="preserve">)</w:t>
      </w:r>
      <w:r>
        <w:br/>
      </w:r>
      <w:r>
        <w:br/>
      </w:r>
      <w:r>
        <w:rPr>
          <w:rStyle w:val="NormalTok"/>
        </w:rPr>
        <w:t xml:space="preserve">messages_oct9 </w:t>
      </w:r>
      <w:r>
        <w:rPr>
          <w:rStyle w:val="OtherTok"/>
        </w:rPr>
        <w:t xml:space="preserve">&lt;-</w:t>
      </w:r>
      <w:r>
        <w:rPr>
          <w:rStyle w:val="NormalTok"/>
        </w:rPr>
        <w:t xml:space="preserve"> nadia_related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date</w:t>
      </w:r>
      <w:r>
        <w:rPr>
          <w:rStyle w:val="NormalTok"/>
        </w:rPr>
        <w:t xml:space="preserve">(timestamp) </w:t>
      </w:r>
      <w:r>
        <w:rPr>
          <w:rStyle w:val="SpecialCharTok"/>
        </w:rPr>
        <w:t xml:space="preserve">==</w:t>
      </w:r>
      <w:r>
        <w:rPr>
          <w:rStyle w:val="NormalTok"/>
        </w:rPr>
        <w:t xml:space="preserve"> </w:t>
      </w:r>
      <w:r>
        <w:rPr>
          <w:rStyle w:val="FunctionTok"/>
        </w:rPr>
        <w:t xml:space="preserve">as.Date</w:t>
      </w:r>
      <w:r>
        <w:rPr>
          <w:rStyle w:val="NormalTok"/>
        </w:rPr>
        <w:t xml:space="preserve">(</w:t>
      </w:r>
      <w:r>
        <w:rPr>
          <w:rStyle w:val="StringTok"/>
        </w:rPr>
        <w:t xml:space="preserve">"2040-10-09"</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(content), content </w:t>
      </w:r>
      <w:r>
        <w:rPr>
          <w:rStyle w:val="SpecialCharTok"/>
        </w:rPr>
        <w:t xml:space="preserve">!=</w:t>
      </w:r>
      <w:r>
        <w:rPr>
          <w:rStyle w:val="NormalTok"/>
        </w:rPr>
        <w:t xml:space="preserve"> </w:t>
      </w:r>
      <w:r>
        <w:rPr>
          <w:rStyle w:val="StringTok"/>
        </w:rPr>
        <w:t xml:space="preserve">""</w:t>
      </w:r>
      <w:r>
        <w:rPr>
          <w:rStyle w:val="NormalTok"/>
        </w:rPr>
        <w:t xml:space="preserve">)</w:t>
      </w:r>
      <w:r>
        <w:br/>
      </w:r>
      <w:r>
        <w:br/>
      </w:r>
      <w:r>
        <w:rPr>
          <w:rStyle w:val="NormalTok"/>
        </w:rPr>
        <w:t xml:space="preserve">top_words_oct9 </w:t>
      </w:r>
      <w:r>
        <w:rPr>
          <w:rStyle w:val="OtherTok"/>
        </w:rPr>
        <w:t xml:space="preserve">&lt;-</w:t>
      </w:r>
      <w:r>
        <w:rPr>
          <w:rStyle w:val="NormalTok"/>
        </w:rPr>
        <w:t xml:space="preserve"> messages_oct9 </w:t>
      </w:r>
      <w:r>
        <w:rPr>
          <w:rStyle w:val="SpecialCharTok"/>
        </w:rPr>
        <w:t xml:space="preserve">%&gt;%</w:t>
      </w:r>
      <w:r>
        <w:br/>
      </w:r>
      <w:r>
        <w:rPr>
          <w:rStyle w:val="NormalTok"/>
        </w:rPr>
        <w:t xml:space="preserve">  </w:t>
      </w:r>
      <w:r>
        <w:rPr>
          <w:rStyle w:val="FunctionTok"/>
        </w:rPr>
        <w:t xml:space="preserve">unnest_tokens</w:t>
      </w:r>
      <w:r>
        <w:rPr>
          <w:rStyle w:val="NormalTok"/>
        </w:rPr>
        <w:t xml:space="preserve">(word, content)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NormalTok"/>
        </w:rPr>
        <w:t xml:space="preserve">word </w:t>
      </w:r>
      <w:r>
        <w:rPr>
          <w:rStyle w:val="SpecialCharTok"/>
        </w:rPr>
        <w:t xml:space="preserve">%in%</w:t>
      </w:r>
      <w:r>
        <w:rPr>
          <w:rStyle w:val="NormalTok"/>
        </w:rPr>
        <w:t xml:space="preserve"> stop_words</w:t>
      </w:r>
      <w:r>
        <w:rPr>
          <w:rStyle w:val="SpecialCharTok"/>
        </w:rPr>
        <w:t xml:space="preserve">$</w:t>
      </w:r>
      <w:r>
        <w:rPr>
          <w:rStyle w:val="NormalTok"/>
        </w:rPr>
        <w:t xml:space="preserve">word) </w:t>
      </w:r>
      <w:r>
        <w:rPr>
          <w:rStyle w:val="SpecialCharTok"/>
        </w:rPr>
        <w:t xml:space="preserve">%&gt;%</w:t>
      </w:r>
      <w:r>
        <w:br/>
      </w:r>
      <w:r>
        <w:rPr>
          <w:rStyle w:val="NormalTok"/>
        </w:rPr>
        <w:t xml:space="preserve">  </w:t>
      </w:r>
      <w:r>
        <w:rPr>
          <w:rStyle w:val="FunctionTok"/>
        </w:rPr>
        <w:t xml:space="preserve">count</w:t>
      </w:r>
      <w:r>
        <w:rPr>
          <w:rStyle w:val="NormalTok"/>
        </w:rPr>
        <w:t xml:space="preserve">(word, </w:t>
      </w:r>
      <w:r>
        <w:rPr>
          <w:rStyle w:val="AttributeTok"/>
        </w:rPr>
        <w:t xml:space="preserve">sort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slice_max</w:t>
      </w:r>
      <w:r>
        <w:rPr>
          <w:rStyle w:val="NormalTok"/>
        </w:rPr>
        <w:t xml:space="preserve">(n, </w:t>
      </w:r>
      <w:r>
        <w:rPr>
          <w:rStyle w:val="AttributeTok"/>
        </w:rPr>
        <w:t xml:space="preserve">n =</w:t>
      </w:r>
      <w:r>
        <w:rPr>
          <w:rStyle w:val="NormalTok"/>
        </w:rPr>
        <w:t xml:space="preserve"> </w:t>
      </w:r>
      <w:r>
        <w:rPr>
          <w:rStyle w:val="DecValTok"/>
        </w:rPr>
        <w:t xml:space="preserve">20</w:t>
      </w:r>
      <w:r>
        <w:rPr>
          <w:rStyle w:val="NormalTok"/>
        </w:rPr>
        <w:t xml:space="preserve">)</w:t>
      </w:r>
      <w:r>
        <w:br/>
      </w:r>
      <w:r>
        <w:br/>
      </w:r>
      <w:r>
        <w:rPr>
          <w:rStyle w:val="FunctionTok"/>
        </w:rPr>
        <w:t xml:space="preserve">ggplot</w:t>
      </w:r>
      <w:r>
        <w:rPr>
          <w:rStyle w:val="NormalTok"/>
        </w:rPr>
        <w:t xml:space="preserve">(top_words_oct9,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(word, n), </w:t>
      </w:r>
      <w:r>
        <w:rPr>
          <w:rStyle w:val="AttributeTok"/>
        </w:rPr>
        <w:t xml:space="preserve">y =</w:t>
      </w:r>
      <w:r>
        <w:rPr>
          <w:rStyle w:val="NormalTok"/>
        </w:rPr>
        <w:t xml:space="preserve"> n))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"#2171b5"</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"Top Keywords in Nadia-Related Messages (Oct 9, 2040)"</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"Keyword"</w:t>
      </w:r>
      <w:r>
        <w:rPr>
          <w:rStyle w:val="NormalTok"/>
        </w:rPr>
        <w:t xml:space="preserve">, </w:t>
      </w:r>
      <w:r>
        <w:rPr>
          <w:rStyle w:val="AttributeTok"/>
        </w:rPr>
        <w:t xml:space="preserve">y =</w:t>
      </w:r>
      <w:r>
        <w:rPr>
          <w:rStyle w:val="NormalTok"/>
        </w:rPr>
        <w:t xml:space="preserve"> </w:t>
      </w:r>
      <w:r>
        <w:rPr>
          <w:rStyle w:val="StringTok"/>
        </w:rPr>
        <w:t xml:space="preserve">"Frequency"</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4267200"/>
            <wp:effectExtent b="0" l="0" r="0" t="0"/>
            <wp:docPr descr="" title="" id="59" name="Picture"/>
            <a:graphic>
              <a:graphicData uri="http://schemas.openxmlformats.org/drawingml/2006/picture">
                <pic:pic>
                  <pic:nvPicPr>
                    <pic:cNvPr descr="Take-home_Ex02_files/figure-docx/unnamed-chunk-12-1.png" id="60" name="Picture"/>
                    <pic:cNvPicPr>
                      <a:picLocks noChangeArrowheads="1" noChangeAspect="1"/>
                    </pic:cNvPicPr>
                  </pic:nvPicPr>
                  <pic:blipFill>
                    <a:blip r:embed="rId58"/>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 Investigation Note: Oct 9 Messages Suggest Escalation and Operational Urgency</w:t>
      </w:r>
    </w:p>
    <w:p>
      <w:pPr>
        <w:pStyle w:val="Compact"/>
        <w:numPr>
          <w:ilvl w:val="0"/>
          <w:numId w:val="1007"/>
        </w:numPr>
      </w:pPr>
      <w:r>
        <w:t xml:space="preserve">The uniform keyword distribution indicates</w:t>
      </w:r>
      <w:r>
        <w:t xml:space="preserve"> </w:t>
      </w:r>
      <w:r>
        <w:rPr>
          <w:b/>
          <w:bCs/>
        </w:rPr>
        <w:t xml:space="preserve">broad coverage across themes</w:t>
      </w:r>
      <w:r>
        <w:t xml:space="preserve">, rather than dominance by a few topics—suggesting a</w:t>
      </w:r>
      <w:r>
        <w:t xml:space="preserve"> </w:t>
      </w:r>
      <w:r>
        <w:rPr>
          <w:b/>
          <w:bCs/>
        </w:rPr>
        <w:t xml:space="preserve">multi-faceted coordination day</w:t>
      </w:r>
      <w:r>
        <w:t xml:space="preserve">.</w:t>
      </w:r>
      <w:r>
        <w:br/>
      </w:r>
    </w:p>
    <w:p>
      <w:pPr>
        <w:pStyle w:val="Compact"/>
        <w:numPr>
          <w:ilvl w:val="0"/>
          <w:numId w:val="1007"/>
        </w:numPr>
      </w:pPr>
      <w:r>
        <w:t xml:space="preserve">Words like</w:t>
      </w:r>
      <w:r>
        <w:t xml:space="preserve"> </w:t>
      </w:r>
      <w:r>
        <w:rPr>
          <w:b/>
          <w:bCs/>
        </w:rPr>
        <w:t xml:space="preserve">urgent</w:t>
      </w:r>
      <w:r>
        <w:t xml:space="preserve">,</w:t>
      </w:r>
      <w:r>
        <w:t xml:space="preserve"> </w:t>
      </w:r>
      <w:r>
        <w:rPr>
          <w:b/>
          <w:bCs/>
        </w:rPr>
        <w:t xml:space="preserve">escalating</w:t>
      </w:r>
      <w:r>
        <w:t xml:space="preserve">, and</w:t>
      </w:r>
      <w:r>
        <w:t xml:space="preserve"> </w:t>
      </w:r>
      <w:r>
        <w:rPr>
          <w:b/>
          <w:bCs/>
        </w:rPr>
        <w:t xml:space="preserve">contingencies</w:t>
      </w:r>
      <w:r>
        <w:t xml:space="preserve"> </w:t>
      </w:r>
      <w:r>
        <w:t xml:space="preserve">highlight a shift toward</w:t>
      </w:r>
      <w:r>
        <w:t xml:space="preserve"> </w:t>
      </w:r>
      <w:r>
        <w:rPr>
          <w:b/>
          <w:bCs/>
        </w:rPr>
        <w:t xml:space="preserve">crisis response or risk mitigation</w:t>
      </w:r>
      <w:r>
        <w:t xml:space="preserve">, possibly reacting to earlier operations or external scrutiny.</w:t>
      </w:r>
      <w:r>
        <w:br/>
      </w:r>
    </w:p>
    <w:p>
      <w:pPr>
        <w:pStyle w:val="Compact"/>
        <w:numPr>
          <w:ilvl w:val="0"/>
          <w:numId w:val="1007"/>
        </w:numPr>
      </w:pPr>
      <w:r>
        <w:t xml:space="preserve">The inclusion of</w:t>
      </w:r>
      <w:r>
        <w:t xml:space="preserve"> </w:t>
      </w:r>
      <w:r>
        <w:rPr>
          <w:b/>
          <w:bCs/>
        </w:rPr>
        <w:t xml:space="preserve">underwater</w:t>
      </w:r>
      <w:r>
        <w:t xml:space="preserve">,</w:t>
      </w:r>
      <w:r>
        <w:t xml:space="preserve"> </w:t>
      </w:r>
      <w:r>
        <w:rPr>
          <w:b/>
          <w:bCs/>
        </w:rPr>
        <w:t xml:space="preserve">installation</w:t>
      </w:r>
      <w:r>
        <w:t xml:space="preserve">,</w:t>
      </w:r>
      <w:r>
        <w:t xml:space="preserve"> </w:t>
      </w:r>
      <w:r>
        <w:rPr>
          <w:b/>
          <w:bCs/>
        </w:rPr>
        <w:t xml:space="preserve">concrete</w:t>
      </w:r>
      <w:r>
        <w:t xml:space="preserve">, and</w:t>
      </w:r>
      <w:r>
        <w:t xml:space="preserve"> </w:t>
      </w:r>
      <w:r>
        <w:rPr>
          <w:b/>
          <w:bCs/>
        </w:rPr>
        <w:t xml:space="preserve">structures</w:t>
      </w:r>
      <w:r>
        <w:t xml:space="preserve"> </w:t>
      </w:r>
      <w:r>
        <w:t xml:space="preserve">implies</w:t>
      </w:r>
      <w:r>
        <w:t xml:space="preserve"> </w:t>
      </w:r>
      <w:r>
        <w:rPr>
          <w:b/>
          <w:bCs/>
        </w:rPr>
        <w:t xml:space="preserve">active engineering work</w:t>
      </w:r>
      <w:r>
        <w:t xml:space="preserve">, potentially below surface level at or near</w:t>
      </w:r>
      <w:r>
        <w:t xml:space="preserve"> </w:t>
      </w:r>
      <w:r>
        <w:rPr>
          <w:b/>
          <w:bCs/>
        </w:rPr>
        <w:t xml:space="preserve">Nemo Reef</w:t>
      </w:r>
      <w:r>
        <w:t xml:space="preserve">.</w:t>
      </w:r>
      <w:r>
        <w:br/>
      </w:r>
    </w:p>
    <w:p>
      <w:pPr>
        <w:pStyle w:val="Compact"/>
        <w:numPr>
          <w:ilvl w:val="0"/>
          <w:numId w:val="1007"/>
        </w:numPr>
      </w:pPr>
      <w:r>
        <w:t xml:space="preserve">Presence of</w:t>
      </w:r>
      <w:r>
        <w:t xml:space="preserve"> </w:t>
      </w:r>
      <w:r>
        <w:rPr>
          <w:b/>
          <w:bCs/>
        </w:rPr>
        <w:t xml:space="preserve">clarification</w:t>
      </w:r>
      <w:r>
        <w:t xml:space="preserve">,</w:t>
      </w:r>
      <w:r>
        <w:t xml:space="preserve"> </w:t>
      </w:r>
      <w:r>
        <w:rPr>
          <w:b/>
          <w:bCs/>
        </w:rPr>
        <w:t xml:space="preserve">confirmed</w:t>
      </w:r>
      <w:r>
        <w:t xml:space="preserve">, and</w:t>
      </w:r>
      <w:r>
        <w:t xml:space="preserve"> </w:t>
      </w:r>
      <w:r>
        <w:rPr>
          <w:b/>
          <w:bCs/>
        </w:rPr>
        <w:t xml:space="preserve">forms</w:t>
      </w:r>
      <w:r>
        <w:t xml:space="preserve"> </w:t>
      </w:r>
      <w:r>
        <w:t xml:space="preserve">points to</w:t>
      </w:r>
      <w:r>
        <w:t xml:space="preserve"> </w:t>
      </w:r>
      <w:r>
        <w:rPr>
          <w:b/>
          <w:bCs/>
        </w:rPr>
        <w:t xml:space="preserve">paperwork, documentation, or verification processes</w:t>
      </w:r>
      <w:r>
        <w:t xml:space="preserve">, possibly in response to oversight or audit.</w:t>
      </w:r>
      <w:r>
        <w:br/>
      </w:r>
    </w:p>
    <w:p>
      <w:pPr>
        <w:pStyle w:val="Compact"/>
        <w:numPr>
          <w:ilvl w:val="0"/>
          <w:numId w:val="1007"/>
        </w:numPr>
      </w:pPr>
      <w:r>
        <w:t xml:space="preserve">Names like</w:t>
      </w:r>
      <w:r>
        <w:t xml:space="preserve"> </w:t>
      </w:r>
      <w:r>
        <w:rPr>
          <w:b/>
          <w:bCs/>
        </w:rPr>
        <w:t xml:space="preserve">elise</w:t>
      </w:r>
      <w:r>
        <w:t xml:space="preserve">,</w:t>
      </w:r>
      <w:r>
        <w:t xml:space="preserve"> </w:t>
      </w:r>
      <w:r>
        <w:rPr>
          <w:b/>
          <w:bCs/>
        </w:rPr>
        <w:t xml:space="preserve">miesel’s</w:t>
      </w:r>
      <w:r>
        <w:t xml:space="preserve">, and</w:t>
      </w:r>
      <w:r>
        <w:t xml:space="preserve"> </w:t>
      </w:r>
      <w:r>
        <w:rPr>
          <w:b/>
          <w:bCs/>
        </w:rPr>
        <w:t xml:space="preserve">sam</w:t>
      </w:r>
      <w:r>
        <w:t xml:space="preserve"> </w:t>
      </w:r>
      <w:r>
        <w:t xml:space="preserve">imply involvement of multiple actors and may reflect distributed tasking or compartmentalized responsibilities.</w:t>
      </w:r>
      <w:r>
        <w:br/>
      </w:r>
    </w:p>
    <w:p>
      <w:pPr>
        <w:pStyle w:val="Compact"/>
        <w:numPr>
          <w:ilvl w:val="0"/>
          <w:numId w:val="1007"/>
        </w:numPr>
      </w:pPr>
      <w:r>
        <w:t xml:space="preserve">Together, these terms suggest Nadia may be coordinating a</w:t>
      </w:r>
      <w:r>
        <w:t xml:space="preserve"> </w:t>
      </w:r>
      <w:r>
        <w:rPr>
          <w:b/>
          <w:bCs/>
        </w:rPr>
        <w:t xml:space="preserve">rapid deployment or adjustment phase</w:t>
      </w:r>
      <w:r>
        <w:t xml:space="preserve">—balancing both</w:t>
      </w:r>
      <w:r>
        <w:t xml:space="preserve"> </w:t>
      </w:r>
      <w:r>
        <w:rPr>
          <w:b/>
          <w:bCs/>
        </w:rPr>
        <w:t xml:space="preserve">physical site actions</w:t>
      </w:r>
      <w:r>
        <w:t xml:space="preserve"> </w:t>
      </w:r>
      <w:r>
        <w:t xml:space="preserve">and</w:t>
      </w:r>
      <w:r>
        <w:t xml:space="preserve"> </w:t>
      </w:r>
      <w:r>
        <w:rPr>
          <w:b/>
          <w:bCs/>
        </w:rPr>
        <w:t xml:space="preserve">administrative coverage</w:t>
      </w:r>
      <w:r>
        <w:t xml:space="preserve">.</w:t>
      </w:r>
    </w:p>
    <w:bookmarkEnd w:id="61"/>
    <w:bookmarkStart w:id="65" w:name="c.-october-10th"/>
    <w:p>
      <w:pPr>
        <w:pStyle w:val="Heading2"/>
      </w:pPr>
      <w:r>
        <w:t xml:space="preserve">c. October 10th</w:t>
      </w:r>
    </w:p>
    <w:p>
      <w:pPr>
        <w:pStyle w:val="SourceCode"/>
      </w:pPr>
      <w:r>
        <w:rPr>
          <w:rStyle w:val="FunctionTok"/>
        </w:rPr>
        <w:t xml:space="preserve">data</w:t>
      </w:r>
      <w:r>
        <w:rPr>
          <w:rStyle w:val="NormalTok"/>
        </w:rPr>
        <w:t xml:space="preserve">(</w:t>
      </w:r>
      <w:r>
        <w:rPr>
          <w:rStyle w:val="StringTok"/>
        </w:rPr>
        <w:t xml:space="preserve">"stop_words"</w:t>
      </w:r>
      <w:r>
        <w:rPr>
          <w:rStyle w:val="NormalTok"/>
        </w:rPr>
        <w:t xml:space="preserve">)</w:t>
      </w:r>
      <w:r>
        <w:br/>
      </w:r>
      <w:r>
        <w:br/>
      </w:r>
      <w:r>
        <w:rPr>
          <w:rStyle w:val="NormalTok"/>
        </w:rPr>
        <w:t xml:space="preserve">messages_oct10 </w:t>
      </w:r>
      <w:r>
        <w:rPr>
          <w:rStyle w:val="OtherTok"/>
        </w:rPr>
        <w:t xml:space="preserve">&lt;-</w:t>
      </w:r>
      <w:r>
        <w:rPr>
          <w:rStyle w:val="NormalTok"/>
        </w:rPr>
        <w:t xml:space="preserve"> nadia_related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date</w:t>
      </w:r>
      <w:r>
        <w:rPr>
          <w:rStyle w:val="NormalTok"/>
        </w:rPr>
        <w:t xml:space="preserve">(timestamp) </w:t>
      </w:r>
      <w:r>
        <w:rPr>
          <w:rStyle w:val="SpecialCharTok"/>
        </w:rPr>
        <w:t xml:space="preserve">==</w:t>
      </w:r>
      <w:r>
        <w:rPr>
          <w:rStyle w:val="NormalTok"/>
        </w:rPr>
        <w:t xml:space="preserve"> </w:t>
      </w:r>
      <w:r>
        <w:rPr>
          <w:rStyle w:val="FunctionTok"/>
        </w:rPr>
        <w:t xml:space="preserve">as.Date</w:t>
      </w:r>
      <w:r>
        <w:rPr>
          <w:rStyle w:val="NormalTok"/>
        </w:rPr>
        <w:t xml:space="preserve">(</w:t>
      </w:r>
      <w:r>
        <w:rPr>
          <w:rStyle w:val="StringTok"/>
        </w:rPr>
        <w:t xml:space="preserve">"2040-10-10"</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(content), content </w:t>
      </w:r>
      <w:r>
        <w:rPr>
          <w:rStyle w:val="SpecialCharTok"/>
        </w:rPr>
        <w:t xml:space="preserve">!=</w:t>
      </w:r>
      <w:r>
        <w:rPr>
          <w:rStyle w:val="NormalTok"/>
        </w:rPr>
        <w:t xml:space="preserve"> </w:t>
      </w:r>
      <w:r>
        <w:rPr>
          <w:rStyle w:val="StringTok"/>
        </w:rPr>
        <w:t xml:space="preserve">""</w:t>
      </w:r>
      <w:r>
        <w:rPr>
          <w:rStyle w:val="NormalTok"/>
        </w:rPr>
        <w:t xml:space="preserve">)</w:t>
      </w:r>
      <w:r>
        <w:br/>
      </w:r>
      <w:r>
        <w:br/>
      </w:r>
      <w:r>
        <w:rPr>
          <w:rStyle w:val="NormalTok"/>
        </w:rPr>
        <w:t xml:space="preserve">top_words_oct10 </w:t>
      </w:r>
      <w:r>
        <w:rPr>
          <w:rStyle w:val="OtherTok"/>
        </w:rPr>
        <w:t xml:space="preserve">&lt;-</w:t>
      </w:r>
      <w:r>
        <w:rPr>
          <w:rStyle w:val="NormalTok"/>
        </w:rPr>
        <w:t xml:space="preserve"> messages_oct10 </w:t>
      </w:r>
      <w:r>
        <w:rPr>
          <w:rStyle w:val="SpecialCharTok"/>
        </w:rPr>
        <w:t xml:space="preserve">%&gt;%</w:t>
      </w:r>
      <w:r>
        <w:br/>
      </w:r>
      <w:r>
        <w:rPr>
          <w:rStyle w:val="NormalTok"/>
        </w:rPr>
        <w:t xml:space="preserve">  </w:t>
      </w:r>
      <w:r>
        <w:rPr>
          <w:rStyle w:val="FunctionTok"/>
        </w:rPr>
        <w:t xml:space="preserve">unnest_tokens</w:t>
      </w:r>
      <w:r>
        <w:rPr>
          <w:rStyle w:val="NormalTok"/>
        </w:rPr>
        <w:t xml:space="preserve">(word, content)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NormalTok"/>
        </w:rPr>
        <w:t xml:space="preserve">word </w:t>
      </w:r>
      <w:r>
        <w:rPr>
          <w:rStyle w:val="SpecialCharTok"/>
        </w:rPr>
        <w:t xml:space="preserve">%in%</w:t>
      </w:r>
      <w:r>
        <w:rPr>
          <w:rStyle w:val="NormalTok"/>
        </w:rPr>
        <w:t xml:space="preserve"> stop_words</w:t>
      </w:r>
      <w:r>
        <w:rPr>
          <w:rStyle w:val="SpecialCharTok"/>
        </w:rPr>
        <w:t xml:space="preserve">$</w:t>
      </w:r>
      <w:r>
        <w:rPr>
          <w:rStyle w:val="NormalTok"/>
        </w:rPr>
        <w:t xml:space="preserve">word) </w:t>
      </w:r>
      <w:r>
        <w:rPr>
          <w:rStyle w:val="SpecialCharTok"/>
        </w:rPr>
        <w:t xml:space="preserve">%&gt;%</w:t>
      </w:r>
      <w:r>
        <w:br/>
      </w:r>
      <w:r>
        <w:rPr>
          <w:rStyle w:val="NormalTok"/>
        </w:rPr>
        <w:t xml:space="preserve">  </w:t>
      </w:r>
      <w:r>
        <w:rPr>
          <w:rStyle w:val="FunctionTok"/>
        </w:rPr>
        <w:t xml:space="preserve">count</w:t>
      </w:r>
      <w:r>
        <w:rPr>
          <w:rStyle w:val="NormalTok"/>
        </w:rPr>
        <w:t xml:space="preserve">(word, </w:t>
      </w:r>
      <w:r>
        <w:rPr>
          <w:rStyle w:val="AttributeTok"/>
        </w:rPr>
        <w:t xml:space="preserve">sort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slice_max</w:t>
      </w:r>
      <w:r>
        <w:rPr>
          <w:rStyle w:val="NormalTok"/>
        </w:rPr>
        <w:t xml:space="preserve">(n, </w:t>
      </w:r>
      <w:r>
        <w:rPr>
          <w:rStyle w:val="AttributeTok"/>
        </w:rPr>
        <w:t xml:space="preserve">n =</w:t>
      </w:r>
      <w:r>
        <w:rPr>
          <w:rStyle w:val="NormalTok"/>
        </w:rPr>
        <w:t xml:space="preserve"> </w:t>
      </w:r>
      <w:r>
        <w:rPr>
          <w:rStyle w:val="DecValTok"/>
        </w:rPr>
        <w:t xml:space="preserve">20</w:t>
      </w:r>
      <w:r>
        <w:rPr>
          <w:rStyle w:val="NormalTok"/>
        </w:rPr>
        <w:t xml:space="preserve">)</w:t>
      </w:r>
      <w:r>
        <w:br/>
      </w:r>
      <w:r>
        <w:br/>
      </w:r>
      <w:r>
        <w:rPr>
          <w:rStyle w:val="FunctionTok"/>
        </w:rPr>
        <w:t xml:space="preserve">ggplot</w:t>
      </w:r>
      <w:r>
        <w:rPr>
          <w:rStyle w:val="NormalTok"/>
        </w:rPr>
        <w:t xml:space="preserve">(top_words_oct10,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(word, n), </w:t>
      </w:r>
      <w:r>
        <w:rPr>
          <w:rStyle w:val="AttributeTok"/>
        </w:rPr>
        <w:t xml:space="preserve">y =</w:t>
      </w:r>
      <w:r>
        <w:rPr>
          <w:rStyle w:val="NormalTok"/>
        </w:rPr>
        <w:t xml:space="preserve"> n))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"#2171b5"</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"Top Keywords in Nadia-Related Messages (Oct 10, 2040)"</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"Keyword"</w:t>
      </w:r>
      <w:r>
        <w:rPr>
          <w:rStyle w:val="NormalTok"/>
        </w:rPr>
        <w:t xml:space="preserve">, </w:t>
      </w:r>
      <w:r>
        <w:rPr>
          <w:rStyle w:val="AttributeTok"/>
        </w:rPr>
        <w:t xml:space="preserve">y =</w:t>
      </w:r>
      <w:r>
        <w:rPr>
          <w:rStyle w:val="NormalTok"/>
        </w:rPr>
        <w:t xml:space="preserve"> </w:t>
      </w:r>
      <w:r>
        <w:rPr>
          <w:rStyle w:val="StringTok"/>
        </w:rPr>
        <w:t xml:space="preserve">"Frequency"</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4267200"/>
            <wp:effectExtent b="0" l="0" r="0" t="0"/>
            <wp:docPr descr="" title="" id="63" name="Picture"/>
            <a:graphic>
              <a:graphicData uri="http://schemas.openxmlformats.org/drawingml/2006/picture">
                <pic:pic>
                  <pic:nvPicPr>
                    <pic:cNvPr descr="Take-home_Ex02_files/figure-docx/unnamed-chunk-13-1.png" id="64" name="Picture"/>
                    <pic:cNvPicPr>
                      <a:picLocks noChangeArrowheads="1" noChangeAspect="1"/>
                    </pic:cNvPicPr>
                  </pic:nvPicPr>
                  <pic:blipFill>
                    <a:blip r:embed="rId6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 Investigation Note: Oct 10 Messages Emphasize Surveillance, Motives &amp; Administrative Cover</w:t>
      </w:r>
    </w:p>
    <w:p>
      <w:pPr>
        <w:pStyle w:val="Compact"/>
        <w:numPr>
          <w:ilvl w:val="0"/>
          <w:numId w:val="1008"/>
        </w:numPr>
      </w:pPr>
      <w:r>
        <w:t xml:space="preserve">Keywords such as</w:t>
      </w:r>
      <w:r>
        <w:t xml:space="preserve"> </w:t>
      </w:r>
      <w:r>
        <w:rPr>
          <w:b/>
          <w:bCs/>
        </w:rPr>
        <w:t xml:space="preserve">reef</w:t>
      </w:r>
      <w:r>
        <w:t xml:space="preserve">,</w:t>
      </w:r>
      <w:r>
        <w:t xml:space="preserve"> </w:t>
      </w:r>
      <w:r>
        <w:rPr>
          <w:b/>
          <w:bCs/>
        </w:rPr>
        <w:t xml:space="preserve">nemo</w:t>
      </w:r>
      <w:r>
        <w:t xml:space="preserve">, and</w:t>
      </w:r>
      <w:r>
        <w:t xml:space="preserve"> </w:t>
      </w:r>
      <w:r>
        <w:rPr>
          <w:b/>
          <w:bCs/>
        </w:rPr>
        <w:t xml:space="preserve">nadia</w:t>
      </w:r>
      <w:r>
        <w:t xml:space="preserve"> </w:t>
      </w:r>
      <w:r>
        <w:t xml:space="preserve">remain highly prominent, maintaining the geographic and leadership focus around</w:t>
      </w:r>
      <w:r>
        <w:t xml:space="preserve"> </w:t>
      </w:r>
      <w:r>
        <w:rPr>
          <w:b/>
          <w:bCs/>
        </w:rPr>
        <w:t xml:space="preserve">Nemo Reef operations</w:t>
      </w:r>
      <w:r>
        <w:t xml:space="preserve">.</w:t>
      </w:r>
      <w:r>
        <w:br/>
      </w:r>
    </w:p>
    <w:p>
      <w:pPr>
        <w:pStyle w:val="Compact"/>
        <w:numPr>
          <w:ilvl w:val="0"/>
          <w:numId w:val="1008"/>
        </w:numPr>
      </w:pPr>
      <w:r>
        <w:t xml:space="preserve">A strong presence of terms like</w:t>
      </w:r>
      <w:r>
        <w:t xml:space="preserve"> </w:t>
      </w:r>
      <w:r>
        <w:rPr>
          <w:b/>
          <w:bCs/>
        </w:rPr>
        <w:t xml:space="preserve">ulterior</w:t>
      </w:r>
      <w:r>
        <w:t xml:space="preserve">,</w:t>
      </w:r>
      <w:r>
        <w:t xml:space="preserve"> </w:t>
      </w:r>
      <w:r>
        <w:rPr>
          <w:b/>
          <w:bCs/>
        </w:rPr>
        <w:t xml:space="preserve">suspect</w:t>
      </w:r>
      <w:r>
        <w:t xml:space="preserve">,</w:t>
      </w:r>
      <w:r>
        <w:t xml:space="preserve"> </w:t>
      </w:r>
      <w:r>
        <w:rPr>
          <w:b/>
          <w:bCs/>
        </w:rPr>
        <w:t xml:space="preserve">surveillance</w:t>
      </w:r>
      <w:r>
        <w:t xml:space="preserve">, and</w:t>
      </w:r>
      <w:r>
        <w:t xml:space="preserve"> </w:t>
      </w:r>
      <w:r>
        <w:rPr>
          <w:b/>
          <w:bCs/>
        </w:rPr>
        <w:t xml:space="preserve">motives</w:t>
      </w:r>
      <w:r>
        <w:t xml:space="preserve"> </w:t>
      </w:r>
      <w:r>
        <w:t xml:space="preserve">indicates</w:t>
      </w:r>
      <w:r>
        <w:t xml:space="preserve"> </w:t>
      </w:r>
      <w:r>
        <w:rPr>
          <w:b/>
          <w:bCs/>
        </w:rPr>
        <w:t xml:space="preserve">internal concern or monitoring</w:t>
      </w:r>
      <w:r>
        <w:t xml:space="preserve">—possibly suggesting either external threat assessment or internal scrutiny.</w:t>
      </w:r>
      <w:r>
        <w:br/>
      </w:r>
    </w:p>
    <w:p>
      <w:pPr>
        <w:pStyle w:val="Compact"/>
        <w:numPr>
          <w:ilvl w:val="0"/>
          <w:numId w:val="1008"/>
        </w:numPr>
      </w:pPr>
      <w:r>
        <w:t xml:space="preserve">References to</w:t>
      </w:r>
      <w:r>
        <w:t xml:space="preserve"> </w:t>
      </w:r>
      <w:r>
        <w:rPr>
          <w:b/>
          <w:bCs/>
        </w:rPr>
        <w:t xml:space="preserve">financial</w:t>
      </w:r>
      <w:r>
        <w:t xml:space="preserve">,</w:t>
      </w:r>
      <w:r>
        <w:t xml:space="preserve"> </w:t>
      </w:r>
      <w:r>
        <w:rPr>
          <w:b/>
          <w:bCs/>
        </w:rPr>
        <w:t xml:space="preserve">claims</w:t>
      </w:r>
      <w:r>
        <w:t xml:space="preserve">,</w:t>
      </w:r>
      <w:r>
        <w:t xml:space="preserve"> </w:t>
      </w:r>
      <w:r>
        <w:rPr>
          <w:b/>
          <w:bCs/>
        </w:rPr>
        <w:t xml:space="preserve">evidence</w:t>
      </w:r>
      <w:r>
        <w:t xml:space="preserve">,</w:t>
      </w:r>
      <w:r>
        <w:t xml:space="preserve"> </w:t>
      </w:r>
      <w:r>
        <w:rPr>
          <w:b/>
          <w:bCs/>
        </w:rPr>
        <w:t xml:space="preserve">closure</w:t>
      </w:r>
      <w:r>
        <w:t xml:space="preserve">, and</w:t>
      </w:r>
      <w:r>
        <w:t xml:space="preserve"> </w:t>
      </w:r>
      <w:r>
        <w:rPr>
          <w:b/>
          <w:bCs/>
        </w:rPr>
        <w:t xml:space="preserve">council</w:t>
      </w:r>
      <w:r>
        <w:t xml:space="preserve"> </w:t>
      </w:r>
      <w:r>
        <w:t xml:space="preserve">imply</w:t>
      </w:r>
      <w:r>
        <w:t xml:space="preserve"> </w:t>
      </w:r>
      <w:r>
        <w:rPr>
          <w:b/>
          <w:bCs/>
        </w:rPr>
        <w:t xml:space="preserve">administrative or legal maneuvering</w:t>
      </w:r>
      <w:r>
        <w:t xml:space="preserve">, hinting at preparations for regulatory defense or policy justification.</w:t>
      </w:r>
      <w:r>
        <w:br/>
      </w:r>
    </w:p>
    <w:p>
      <w:pPr>
        <w:pStyle w:val="Compact"/>
        <w:numPr>
          <w:ilvl w:val="0"/>
          <w:numId w:val="1008"/>
        </w:numPr>
      </w:pPr>
      <w:r>
        <w:t xml:space="preserve">Technical terms such as</w:t>
      </w:r>
      <w:r>
        <w:t xml:space="preserve"> </w:t>
      </w:r>
      <w:r>
        <w:rPr>
          <w:b/>
          <w:bCs/>
        </w:rPr>
        <w:t xml:space="preserve">parameters</w:t>
      </w:r>
      <w:r>
        <w:t xml:space="preserve">,</w:t>
      </w:r>
      <w:r>
        <w:t xml:space="preserve"> </w:t>
      </w:r>
      <w:r>
        <w:rPr>
          <w:b/>
          <w:bCs/>
        </w:rPr>
        <w:t xml:space="preserve">tests</w:t>
      </w:r>
      <w:r>
        <w:t xml:space="preserve">,</w:t>
      </w:r>
      <w:r>
        <w:t xml:space="preserve"> </w:t>
      </w:r>
      <w:r>
        <w:rPr>
          <w:b/>
          <w:bCs/>
        </w:rPr>
        <w:t xml:space="preserve">connection</w:t>
      </w:r>
      <w:r>
        <w:t xml:space="preserve">,</w:t>
      </w:r>
      <w:r>
        <w:t xml:space="preserve"> </w:t>
      </w:r>
      <w:r>
        <w:rPr>
          <w:b/>
          <w:bCs/>
        </w:rPr>
        <w:t xml:space="preserve">alternate</w:t>
      </w:r>
      <w:r>
        <w:t xml:space="preserve">, and</w:t>
      </w:r>
      <w:r>
        <w:t xml:space="preserve"> </w:t>
      </w:r>
      <w:r>
        <w:rPr>
          <w:b/>
          <w:bCs/>
        </w:rPr>
        <w:t xml:space="preserve">adaptation</w:t>
      </w:r>
      <w:r>
        <w:t xml:space="preserve"> </w:t>
      </w:r>
      <w:r>
        <w:t xml:space="preserve">reflect</w:t>
      </w:r>
      <w:r>
        <w:t xml:space="preserve"> </w:t>
      </w:r>
      <w:r>
        <w:rPr>
          <w:b/>
          <w:bCs/>
        </w:rPr>
        <w:t xml:space="preserve">reactive measures</w:t>
      </w:r>
      <w:r>
        <w:t xml:space="preserve"> </w:t>
      </w:r>
      <w:r>
        <w:t xml:space="preserve">or system adjustments, likely tied to maintaining operational integrity.</w:t>
      </w:r>
      <w:r>
        <w:br/>
      </w:r>
    </w:p>
    <w:p>
      <w:pPr>
        <w:pStyle w:val="Compact"/>
        <w:numPr>
          <w:ilvl w:val="0"/>
          <w:numId w:val="1008"/>
        </w:numPr>
      </w:pPr>
      <w:r>
        <w:t xml:space="preserve">The appearance of</w:t>
      </w:r>
      <w:r>
        <w:t xml:space="preserve"> </w:t>
      </w:r>
      <w:r>
        <w:rPr>
          <w:b/>
          <w:bCs/>
        </w:rPr>
        <w:t xml:space="preserve">scientific</w:t>
      </w:r>
      <w:r>
        <w:t xml:space="preserve">,</w:t>
      </w:r>
      <w:r>
        <w:t xml:space="preserve"> </w:t>
      </w:r>
      <w:r>
        <w:rPr>
          <w:b/>
          <w:bCs/>
        </w:rPr>
        <w:t xml:space="preserve">conservation</w:t>
      </w:r>
      <w:r>
        <w:t xml:space="preserve">, and</w:t>
      </w:r>
      <w:r>
        <w:t xml:space="preserve"> </w:t>
      </w:r>
      <w:r>
        <w:rPr>
          <w:b/>
          <w:bCs/>
        </w:rPr>
        <w:t xml:space="preserve">city</w:t>
      </w:r>
      <w:r>
        <w:t xml:space="preserve"> </w:t>
      </w:r>
      <w:r>
        <w:t xml:space="preserve">points toward</w:t>
      </w:r>
      <w:r>
        <w:t xml:space="preserve"> </w:t>
      </w:r>
      <w:r>
        <w:rPr>
          <w:b/>
          <w:bCs/>
        </w:rPr>
        <w:t xml:space="preserve">public-facing narratives or environmental justifications</w:t>
      </w:r>
      <w:r>
        <w:t xml:space="preserve">, possibly being prepared to support legitimacy.</w:t>
      </w:r>
      <w:r>
        <w:br/>
      </w:r>
    </w:p>
    <w:p>
      <w:pPr>
        <w:pStyle w:val="Compact"/>
        <w:numPr>
          <w:ilvl w:val="0"/>
          <w:numId w:val="1008"/>
        </w:numPr>
      </w:pPr>
      <w:r>
        <w:t xml:space="preserve">Taken together, the October 10 keyword profile reflects a shift from action to</w:t>
      </w:r>
      <w:r>
        <w:t xml:space="preserve"> </w:t>
      </w:r>
      <w:r>
        <w:rPr>
          <w:b/>
          <w:bCs/>
        </w:rPr>
        <w:t xml:space="preserve">risk management, political positioning, and narrative control</w:t>
      </w:r>
      <w:r>
        <w:t xml:space="preserve">.</w:t>
      </w:r>
    </w:p>
    <w:bookmarkEnd w:id="65"/>
    <w:bookmarkStart w:id="69" w:name="d.-october-11th"/>
    <w:p>
      <w:pPr>
        <w:pStyle w:val="Heading2"/>
      </w:pPr>
      <w:r>
        <w:t xml:space="preserve">d. October 11th</w:t>
      </w:r>
    </w:p>
    <w:p>
      <w:pPr>
        <w:pStyle w:val="SourceCode"/>
      </w:pPr>
      <w:r>
        <w:rPr>
          <w:rStyle w:val="FunctionTok"/>
        </w:rPr>
        <w:t xml:space="preserve">data</w:t>
      </w:r>
      <w:r>
        <w:rPr>
          <w:rStyle w:val="NormalTok"/>
        </w:rPr>
        <w:t xml:space="preserve">(</w:t>
      </w:r>
      <w:r>
        <w:rPr>
          <w:rStyle w:val="StringTok"/>
        </w:rPr>
        <w:t xml:space="preserve">"stop_words"</w:t>
      </w:r>
      <w:r>
        <w:rPr>
          <w:rStyle w:val="NormalTok"/>
        </w:rPr>
        <w:t xml:space="preserve">)</w:t>
      </w:r>
      <w:r>
        <w:br/>
      </w:r>
      <w:r>
        <w:br/>
      </w:r>
      <w:r>
        <w:rPr>
          <w:rStyle w:val="NormalTok"/>
        </w:rPr>
        <w:t xml:space="preserve">messages_oct11 </w:t>
      </w:r>
      <w:r>
        <w:rPr>
          <w:rStyle w:val="OtherTok"/>
        </w:rPr>
        <w:t xml:space="preserve">&lt;-</w:t>
      </w:r>
      <w:r>
        <w:rPr>
          <w:rStyle w:val="NormalTok"/>
        </w:rPr>
        <w:t xml:space="preserve"> nadia_related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date</w:t>
      </w:r>
      <w:r>
        <w:rPr>
          <w:rStyle w:val="NormalTok"/>
        </w:rPr>
        <w:t xml:space="preserve">(timestamp) </w:t>
      </w:r>
      <w:r>
        <w:rPr>
          <w:rStyle w:val="SpecialCharTok"/>
        </w:rPr>
        <w:t xml:space="preserve">==</w:t>
      </w:r>
      <w:r>
        <w:rPr>
          <w:rStyle w:val="NormalTok"/>
        </w:rPr>
        <w:t xml:space="preserve"> </w:t>
      </w:r>
      <w:r>
        <w:rPr>
          <w:rStyle w:val="FunctionTok"/>
        </w:rPr>
        <w:t xml:space="preserve">as.Date</w:t>
      </w:r>
      <w:r>
        <w:rPr>
          <w:rStyle w:val="NormalTok"/>
        </w:rPr>
        <w:t xml:space="preserve">(</w:t>
      </w:r>
      <w:r>
        <w:rPr>
          <w:rStyle w:val="StringTok"/>
        </w:rPr>
        <w:t xml:space="preserve">"2040-10-11"</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(content), content </w:t>
      </w:r>
      <w:r>
        <w:rPr>
          <w:rStyle w:val="SpecialCharTok"/>
        </w:rPr>
        <w:t xml:space="preserve">!=</w:t>
      </w:r>
      <w:r>
        <w:rPr>
          <w:rStyle w:val="NormalTok"/>
        </w:rPr>
        <w:t xml:space="preserve"> </w:t>
      </w:r>
      <w:r>
        <w:rPr>
          <w:rStyle w:val="StringTok"/>
        </w:rPr>
        <w:t xml:space="preserve">""</w:t>
      </w:r>
      <w:r>
        <w:rPr>
          <w:rStyle w:val="NormalTok"/>
        </w:rPr>
        <w:t xml:space="preserve">)</w:t>
      </w:r>
      <w:r>
        <w:br/>
      </w:r>
      <w:r>
        <w:br/>
      </w:r>
      <w:r>
        <w:rPr>
          <w:rStyle w:val="NormalTok"/>
        </w:rPr>
        <w:t xml:space="preserve">top_words_oct11 </w:t>
      </w:r>
      <w:r>
        <w:rPr>
          <w:rStyle w:val="OtherTok"/>
        </w:rPr>
        <w:t xml:space="preserve">&lt;-</w:t>
      </w:r>
      <w:r>
        <w:rPr>
          <w:rStyle w:val="NormalTok"/>
        </w:rPr>
        <w:t xml:space="preserve"> messages_oct11 </w:t>
      </w:r>
      <w:r>
        <w:rPr>
          <w:rStyle w:val="SpecialCharTok"/>
        </w:rPr>
        <w:t xml:space="preserve">%&gt;%</w:t>
      </w:r>
      <w:r>
        <w:br/>
      </w:r>
      <w:r>
        <w:rPr>
          <w:rStyle w:val="NormalTok"/>
        </w:rPr>
        <w:t xml:space="preserve">  </w:t>
      </w:r>
      <w:r>
        <w:rPr>
          <w:rStyle w:val="FunctionTok"/>
        </w:rPr>
        <w:t xml:space="preserve">unnest_tokens</w:t>
      </w:r>
      <w:r>
        <w:rPr>
          <w:rStyle w:val="NormalTok"/>
        </w:rPr>
        <w:t xml:space="preserve">(word, content)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NormalTok"/>
        </w:rPr>
        <w:t xml:space="preserve">word </w:t>
      </w:r>
      <w:r>
        <w:rPr>
          <w:rStyle w:val="SpecialCharTok"/>
        </w:rPr>
        <w:t xml:space="preserve">%in%</w:t>
      </w:r>
      <w:r>
        <w:rPr>
          <w:rStyle w:val="NormalTok"/>
        </w:rPr>
        <w:t xml:space="preserve"> stop_words</w:t>
      </w:r>
      <w:r>
        <w:rPr>
          <w:rStyle w:val="SpecialCharTok"/>
        </w:rPr>
        <w:t xml:space="preserve">$</w:t>
      </w:r>
      <w:r>
        <w:rPr>
          <w:rStyle w:val="NormalTok"/>
        </w:rPr>
        <w:t xml:space="preserve">word) </w:t>
      </w:r>
      <w:r>
        <w:rPr>
          <w:rStyle w:val="SpecialCharTok"/>
        </w:rPr>
        <w:t xml:space="preserve">%&gt;%</w:t>
      </w:r>
      <w:r>
        <w:br/>
      </w:r>
      <w:r>
        <w:rPr>
          <w:rStyle w:val="NormalTok"/>
        </w:rPr>
        <w:t xml:space="preserve">  </w:t>
      </w:r>
      <w:r>
        <w:rPr>
          <w:rStyle w:val="FunctionTok"/>
        </w:rPr>
        <w:t xml:space="preserve">count</w:t>
      </w:r>
      <w:r>
        <w:rPr>
          <w:rStyle w:val="NormalTok"/>
        </w:rPr>
        <w:t xml:space="preserve">(word, </w:t>
      </w:r>
      <w:r>
        <w:rPr>
          <w:rStyle w:val="AttributeTok"/>
        </w:rPr>
        <w:t xml:space="preserve">sort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slice_max</w:t>
      </w:r>
      <w:r>
        <w:rPr>
          <w:rStyle w:val="NormalTok"/>
        </w:rPr>
        <w:t xml:space="preserve">(n, </w:t>
      </w:r>
      <w:r>
        <w:rPr>
          <w:rStyle w:val="AttributeTok"/>
        </w:rPr>
        <w:t xml:space="preserve">n =</w:t>
      </w:r>
      <w:r>
        <w:rPr>
          <w:rStyle w:val="NormalTok"/>
        </w:rPr>
        <w:t xml:space="preserve"> </w:t>
      </w:r>
      <w:r>
        <w:rPr>
          <w:rStyle w:val="DecValTok"/>
        </w:rPr>
        <w:t xml:space="preserve">20</w:t>
      </w:r>
      <w:r>
        <w:rPr>
          <w:rStyle w:val="NormalTok"/>
        </w:rPr>
        <w:t xml:space="preserve">)</w:t>
      </w:r>
      <w:r>
        <w:br/>
      </w:r>
      <w:r>
        <w:br/>
      </w:r>
      <w:r>
        <w:rPr>
          <w:rStyle w:val="FunctionTok"/>
        </w:rPr>
        <w:t xml:space="preserve">ggplot</w:t>
      </w:r>
      <w:r>
        <w:rPr>
          <w:rStyle w:val="NormalTok"/>
        </w:rPr>
        <w:t xml:space="preserve">(top_words_oct11,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(word, n), </w:t>
      </w:r>
      <w:r>
        <w:rPr>
          <w:rStyle w:val="AttributeTok"/>
        </w:rPr>
        <w:t xml:space="preserve">y =</w:t>
      </w:r>
      <w:r>
        <w:rPr>
          <w:rStyle w:val="NormalTok"/>
        </w:rPr>
        <w:t xml:space="preserve"> n))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"#2171b5"</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"Top Keywords in Nadia-Related Messages (Oct 11, 2040)"</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"Keyword"</w:t>
      </w:r>
      <w:r>
        <w:rPr>
          <w:rStyle w:val="NormalTok"/>
        </w:rPr>
        <w:t xml:space="preserve">, </w:t>
      </w:r>
      <w:r>
        <w:rPr>
          <w:rStyle w:val="AttributeTok"/>
        </w:rPr>
        <w:t xml:space="preserve">y =</w:t>
      </w:r>
      <w:r>
        <w:rPr>
          <w:rStyle w:val="NormalTok"/>
        </w:rPr>
        <w:t xml:space="preserve"> </w:t>
      </w:r>
      <w:r>
        <w:rPr>
          <w:rStyle w:val="StringTok"/>
        </w:rPr>
        <w:t xml:space="preserve">"Frequency"</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4267200"/>
            <wp:effectExtent b="0" l="0" r="0" t="0"/>
            <wp:docPr descr="" title="" id="67" name="Picture"/>
            <a:graphic>
              <a:graphicData uri="http://schemas.openxmlformats.org/drawingml/2006/picture">
                <pic:pic>
                  <pic:nvPicPr>
                    <pic:cNvPr descr="Take-home_Ex02_files/figure-docx/unnamed-chunk-14-1.png" id="68" name="Picture"/>
                    <pic:cNvPicPr>
                      <a:picLocks noChangeArrowheads="1" noChangeAspect="1"/>
                    </pic:cNvPicPr>
                  </pic:nvPicPr>
                  <pic:blipFill>
                    <a:blip r:embed="rId66"/>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 Investigation Note: Oct 11 Keywords Indicate Disruption, Surveillance &amp; Response Planning</w:t>
      </w:r>
    </w:p>
    <w:p>
      <w:pPr>
        <w:pStyle w:val="Compact"/>
        <w:numPr>
          <w:ilvl w:val="0"/>
          <w:numId w:val="1009"/>
        </w:numPr>
      </w:pPr>
      <w:r>
        <w:t xml:space="preserve">The appearance of terms like</w:t>
      </w:r>
      <w:r>
        <w:t xml:space="preserve"> </w:t>
      </w:r>
      <w:r>
        <w:rPr>
          <w:b/>
          <w:bCs/>
        </w:rPr>
        <w:t xml:space="preserve">suspicious</w:t>
      </w:r>
      <w:r>
        <w:t xml:space="preserve">,</w:t>
      </w:r>
      <w:r>
        <w:t xml:space="preserve"> </w:t>
      </w:r>
      <w:r>
        <w:rPr>
          <w:b/>
          <w:bCs/>
        </w:rPr>
        <w:t xml:space="preserve">questioning</w:t>
      </w:r>
      <w:r>
        <w:t xml:space="preserve">, and</w:t>
      </w:r>
      <w:r>
        <w:t xml:space="preserve"> </w:t>
      </w:r>
      <w:r>
        <w:rPr>
          <w:b/>
          <w:bCs/>
        </w:rPr>
        <w:t xml:space="preserve">redirected</w:t>
      </w:r>
      <w:r>
        <w:t xml:space="preserve"> </w:t>
      </w:r>
      <w:r>
        <w:t xml:space="preserve">points to a day marked by</w:t>
      </w:r>
      <w:r>
        <w:t xml:space="preserve"> </w:t>
      </w:r>
      <w:r>
        <w:rPr>
          <w:b/>
          <w:bCs/>
        </w:rPr>
        <w:t xml:space="preserve">disruption or external scrutiny</w:t>
      </w:r>
      <w:r>
        <w:t xml:space="preserve">, likely triggering internal reassessment.</w:t>
      </w:r>
      <w:r>
        <w:br/>
      </w:r>
    </w:p>
    <w:p>
      <w:pPr>
        <w:pStyle w:val="Compact"/>
        <w:numPr>
          <w:ilvl w:val="0"/>
          <w:numId w:val="1009"/>
        </w:numPr>
      </w:pPr>
      <w:r>
        <w:t xml:space="preserve">Location-based terms such as</w:t>
      </w:r>
      <w:r>
        <w:t xml:space="preserve"> </w:t>
      </w:r>
      <w:r>
        <w:rPr>
          <w:b/>
          <w:bCs/>
        </w:rPr>
        <w:t xml:space="preserve">southwest</w:t>
      </w:r>
      <w:r>
        <w:t xml:space="preserve">,</w:t>
      </w:r>
      <w:r>
        <w:t xml:space="preserve"> </w:t>
      </w:r>
      <w:r>
        <w:rPr>
          <w:b/>
          <w:bCs/>
        </w:rPr>
        <w:t xml:space="preserve">northern</w:t>
      </w:r>
      <w:r>
        <w:t xml:space="preserve">, and</w:t>
      </w:r>
      <w:r>
        <w:t xml:space="preserve"> </w:t>
      </w:r>
      <w:r>
        <w:rPr>
          <w:b/>
          <w:bCs/>
        </w:rPr>
        <w:t xml:space="preserve">quadrant</w:t>
      </w:r>
      <w:r>
        <w:t xml:space="preserve"> </w:t>
      </w:r>
      <w:r>
        <w:t xml:space="preserve">hint at</w:t>
      </w:r>
      <w:r>
        <w:t xml:space="preserve"> </w:t>
      </w:r>
      <w:r>
        <w:rPr>
          <w:b/>
          <w:bCs/>
        </w:rPr>
        <w:t xml:space="preserve">regional segmentation of activity</w:t>
      </w:r>
      <w:r>
        <w:t xml:space="preserve">, possibly indicating where operations were either moved or monitored.</w:t>
      </w:r>
      <w:r>
        <w:br/>
      </w:r>
    </w:p>
    <w:p>
      <w:pPr>
        <w:pStyle w:val="Compact"/>
        <w:numPr>
          <w:ilvl w:val="0"/>
          <w:numId w:val="1009"/>
        </w:numPr>
      </w:pPr>
      <w:r>
        <w:t xml:space="preserve">Keywords like</w:t>
      </w:r>
      <w:r>
        <w:t xml:space="preserve"> </w:t>
      </w:r>
      <w:r>
        <w:rPr>
          <w:b/>
          <w:bCs/>
        </w:rPr>
        <w:t xml:space="preserve">rov</w:t>
      </w:r>
      <w:r>
        <w:t xml:space="preserve">,</w:t>
      </w:r>
      <w:r>
        <w:t xml:space="preserve"> </w:t>
      </w:r>
      <w:r>
        <w:rPr>
          <w:b/>
          <w:bCs/>
        </w:rPr>
        <w:t xml:space="preserve">ecovigil</w:t>
      </w:r>
      <w:r>
        <w:t xml:space="preserve">, and</w:t>
      </w:r>
      <w:r>
        <w:t xml:space="preserve"> </w:t>
      </w:r>
      <w:r>
        <w:rPr>
          <w:b/>
          <w:bCs/>
        </w:rPr>
        <w:t xml:space="preserve">clean</w:t>
      </w:r>
      <w:r>
        <w:t xml:space="preserve"> </w:t>
      </w:r>
      <w:r>
        <w:t xml:space="preserve">imply use of</w:t>
      </w:r>
      <w:r>
        <w:t xml:space="preserve"> </w:t>
      </w:r>
      <w:r>
        <w:rPr>
          <w:b/>
          <w:bCs/>
        </w:rPr>
        <w:t xml:space="preserve">remote or environmental surveillance systems</w:t>
      </w:r>
      <w:r>
        <w:t xml:space="preserve">, suggesting heightened visibility or a cover effort.</w:t>
      </w:r>
      <w:r>
        <w:br/>
      </w:r>
    </w:p>
    <w:p>
      <w:pPr>
        <w:pStyle w:val="Compact"/>
        <w:numPr>
          <w:ilvl w:val="0"/>
          <w:numId w:val="1009"/>
        </w:numPr>
      </w:pPr>
      <w:r>
        <w:t xml:space="preserve">The pairing of</w:t>
      </w:r>
      <w:r>
        <w:t xml:space="preserve"> </w:t>
      </w:r>
      <w:r>
        <w:rPr>
          <w:b/>
          <w:bCs/>
        </w:rPr>
        <w:t xml:space="preserve">delay</w:t>
      </w:r>
      <w:r>
        <w:t xml:space="preserve">,</w:t>
      </w:r>
      <w:r>
        <w:t xml:space="preserve"> </w:t>
      </w:r>
      <w:r>
        <w:rPr>
          <w:b/>
          <w:bCs/>
        </w:rPr>
        <w:t xml:space="preserve">contingency</w:t>
      </w:r>
      <w:r>
        <w:t xml:space="preserve">, and</w:t>
      </w:r>
      <w:r>
        <w:t xml:space="preserve"> </w:t>
      </w:r>
      <w:r>
        <w:rPr>
          <w:b/>
          <w:bCs/>
        </w:rPr>
        <w:t xml:space="preserve">immediately</w:t>
      </w:r>
      <w:r>
        <w:t xml:space="preserve"> </w:t>
      </w:r>
      <w:r>
        <w:t xml:space="preserve">strongly suggests</w:t>
      </w:r>
      <w:r>
        <w:t xml:space="preserve"> </w:t>
      </w:r>
      <w:r>
        <w:rPr>
          <w:b/>
          <w:bCs/>
        </w:rPr>
        <w:t xml:space="preserve">crisis mitigation measures</w:t>
      </w:r>
      <w:r>
        <w:t xml:space="preserve">—either in planning or active execution.</w:t>
      </w:r>
      <w:r>
        <w:br/>
      </w:r>
    </w:p>
    <w:p>
      <w:pPr>
        <w:pStyle w:val="Compact"/>
        <w:numPr>
          <w:ilvl w:val="0"/>
          <w:numId w:val="1009"/>
        </w:numPr>
      </w:pPr>
      <w:r>
        <w:t xml:space="preserve">Nadia and</w:t>
      </w:r>
      <w:r>
        <w:t xml:space="preserve"> </w:t>
      </w:r>
      <w:r>
        <w:rPr>
          <w:b/>
          <w:bCs/>
        </w:rPr>
        <w:t xml:space="preserve">Liam</w:t>
      </w:r>
      <w:r>
        <w:t xml:space="preserve"> </w:t>
      </w:r>
      <w:r>
        <w:t xml:space="preserve">are both mentioned, reinforcing the likelihood of</w:t>
      </w:r>
      <w:r>
        <w:t xml:space="preserve"> </w:t>
      </w:r>
      <w:r>
        <w:rPr>
          <w:b/>
          <w:bCs/>
        </w:rPr>
        <w:t xml:space="preserve">collaborative leadership</w:t>
      </w:r>
      <w:r>
        <w:t xml:space="preserve"> </w:t>
      </w:r>
      <w:r>
        <w:t xml:space="preserve">responding in real time.</w:t>
      </w:r>
      <w:r>
        <w:br/>
      </w:r>
    </w:p>
    <w:p>
      <w:pPr>
        <w:pStyle w:val="Compact"/>
        <w:numPr>
          <w:ilvl w:val="0"/>
          <w:numId w:val="1009"/>
        </w:numPr>
      </w:pPr>
      <w:r>
        <w:t xml:space="preserve">The inclusion of</w:t>
      </w:r>
      <w:r>
        <w:t xml:space="preserve"> </w:t>
      </w:r>
      <w:r>
        <w:rPr>
          <w:b/>
          <w:bCs/>
        </w:rPr>
        <w:t xml:space="preserve">operations</w:t>
      </w:r>
      <w:r>
        <w:t xml:space="preserve">,</w:t>
      </w:r>
      <w:r>
        <w:t xml:space="preserve"> </w:t>
      </w:r>
      <w:r>
        <w:rPr>
          <w:b/>
          <w:bCs/>
        </w:rPr>
        <w:t xml:space="preserve">plan</w:t>
      </w:r>
      <w:r>
        <w:t xml:space="preserve">, and</w:t>
      </w:r>
      <w:r>
        <w:t xml:space="preserve"> </w:t>
      </w:r>
      <w:r>
        <w:rPr>
          <w:b/>
          <w:bCs/>
        </w:rPr>
        <w:t xml:space="preserve">clean</w:t>
      </w:r>
      <w:r>
        <w:t xml:space="preserve"> </w:t>
      </w:r>
      <w:r>
        <w:t xml:space="preserve">suggests that Oct 11 was a</w:t>
      </w:r>
      <w:r>
        <w:t xml:space="preserve"> </w:t>
      </w:r>
      <w:r>
        <w:rPr>
          <w:b/>
          <w:bCs/>
        </w:rPr>
        <w:t xml:space="preserve">day of strategic pivot</w:t>
      </w:r>
      <w:r>
        <w:t xml:space="preserve">—realigning efforts to neutralize exposure or consolidate prior actions.</w:t>
      </w:r>
    </w:p>
    <w:bookmarkEnd w:id="69"/>
    <w:bookmarkStart w:id="73" w:name="e.-october-12th"/>
    <w:p>
      <w:pPr>
        <w:pStyle w:val="Heading2"/>
      </w:pPr>
      <w:r>
        <w:t xml:space="preserve">e. October 12th</w:t>
      </w:r>
    </w:p>
    <w:p>
      <w:pPr>
        <w:pStyle w:val="SourceCode"/>
      </w:pPr>
      <w:r>
        <w:rPr>
          <w:rStyle w:val="FunctionTok"/>
        </w:rPr>
        <w:t xml:space="preserve">data</w:t>
      </w:r>
      <w:r>
        <w:rPr>
          <w:rStyle w:val="NormalTok"/>
        </w:rPr>
        <w:t xml:space="preserve">(</w:t>
      </w:r>
      <w:r>
        <w:rPr>
          <w:rStyle w:val="StringTok"/>
        </w:rPr>
        <w:t xml:space="preserve">"stop_words"</w:t>
      </w:r>
      <w:r>
        <w:rPr>
          <w:rStyle w:val="NormalTok"/>
        </w:rPr>
        <w:t xml:space="preserve">)</w:t>
      </w:r>
      <w:r>
        <w:br/>
      </w:r>
      <w:r>
        <w:br/>
      </w:r>
      <w:r>
        <w:rPr>
          <w:rStyle w:val="NormalTok"/>
        </w:rPr>
        <w:t xml:space="preserve">messages_oct12 </w:t>
      </w:r>
      <w:r>
        <w:rPr>
          <w:rStyle w:val="OtherTok"/>
        </w:rPr>
        <w:t xml:space="preserve">&lt;-</w:t>
      </w:r>
      <w:r>
        <w:rPr>
          <w:rStyle w:val="NormalTok"/>
        </w:rPr>
        <w:t xml:space="preserve"> nadia_related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date</w:t>
      </w:r>
      <w:r>
        <w:rPr>
          <w:rStyle w:val="NormalTok"/>
        </w:rPr>
        <w:t xml:space="preserve">(timestamp) </w:t>
      </w:r>
      <w:r>
        <w:rPr>
          <w:rStyle w:val="SpecialCharTok"/>
        </w:rPr>
        <w:t xml:space="preserve">==</w:t>
      </w:r>
      <w:r>
        <w:rPr>
          <w:rStyle w:val="NormalTok"/>
        </w:rPr>
        <w:t xml:space="preserve"> </w:t>
      </w:r>
      <w:r>
        <w:rPr>
          <w:rStyle w:val="FunctionTok"/>
        </w:rPr>
        <w:t xml:space="preserve">as.Date</w:t>
      </w:r>
      <w:r>
        <w:rPr>
          <w:rStyle w:val="NormalTok"/>
        </w:rPr>
        <w:t xml:space="preserve">(</w:t>
      </w:r>
      <w:r>
        <w:rPr>
          <w:rStyle w:val="StringTok"/>
        </w:rPr>
        <w:t xml:space="preserve">"2040-10-12"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(content), content </w:t>
      </w:r>
      <w:r>
        <w:rPr>
          <w:rStyle w:val="SpecialCharTok"/>
        </w:rPr>
        <w:t xml:space="preserve">!=</w:t>
      </w:r>
      <w:r>
        <w:rPr>
          <w:rStyle w:val="NormalTok"/>
        </w:rPr>
        <w:t xml:space="preserve"> </w:t>
      </w:r>
      <w:r>
        <w:rPr>
          <w:rStyle w:val="StringTok"/>
        </w:rPr>
        <w:t xml:space="preserve">""</w:t>
      </w:r>
      <w:r>
        <w:rPr>
          <w:rStyle w:val="NormalTok"/>
        </w:rPr>
        <w:t xml:space="preserve">)</w:t>
      </w:r>
      <w:r>
        <w:br/>
      </w:r>
      <w:r>
        <w:br/>
      </w:r>
      <w:r>
        <w:rPr>
          <w:rStyle w:val="NormalTok"/>
        </w:rPr>
        <w:t xml:space="preserve">top_words_oct12 </w:t>
      </w:r>
      <w:r>
        <w:rPr>
          <w:rStyle w:val="OtherTok"/>
        </w:rPr>
        <w:t xml:space="preserve">&lt;-</w:t>
      </w:r>
      <w:r>
        <w:rPr>
          <w:rStyle w:val="NormalTok"/>
        </w:rPr>
        <w:t xml:space="preserve"> messages_oct12 </w:t>
      </w:r>
      <w:r>
        <w:rPr>
          <w:rStyle w:val="SpecialCharTok"/>
        </w:rPr>
        <w:t xml:space="preserve">%&gt;%</w:t>
      </w:r>
      <w:r>
        <w:br/>
      </w:r>
      <w:r>
        <w:rPr>
          <w:rStyle w:val="NormalTok"/>
        </w:rPr>
        <w:t xml:space="preserve">  </w:t>
      </w:r>
      <w:r>
        <w:rPr>
          <w:rStyle w:val="FunctionTok"/>
        </w:rPr>
        <w:t xml:space="preserve">unnest_tokens</w:t>
      </w:r>
      <w:r>
        <w:rPr>
          <w:rStyle w:val="NormalTok"/>
        </w:rPr>
        <w:t xml:space="preserve">(word, content)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NormalTok"/>
        </w:rPr>
        <w:t xml:space="preserve">word </w:t>
      </w:r>
      <w:r>
        <w:rPr>
          <w:rStyle w:val="SpecialCharTok"/>
        </w:rPr>
        <w:t xml:space="preserve">%in%</w:t>
      </w:r>
      <w:r>
        <w:rPr>
          <w:rStyle w:val="NormalTok"/>
        </w:rPr>
        <w:t xml:space="preserve"> stop_words</w:t>
      </w:r>
      <w:r>
        <w:rPr>
          <w:rStyle w:val="SpecialCharTok"/>
        </w:rPr>
        <w:t xml:space="preserve">$</w:t>
      </w:r>
      <w:r>
        <w:rPr>
          <w:rStyle w:val="NormalTok"/>
        </w:rPr>
        <w:t xml:space="preserve">word) </w:t>
      </w:r>
      <w:r>
        <w:rPr>
          <w:rStyle w:val="SpecialCharTok"/>
        </w:rPr>
        <w:t xml:space="preserve">%&gt;%</w:t>
      </w:r>
      <w:r>
        <w:br/>
      </w:r>
      <w:r>
        <w:rPr>
          <w:rStyle w:val="NormalTok"/>
        </w:rPr>
        <w:t xml:space="preserve">  </w:t>
      </w:r>
      <w:r>
        <w:rPr>
          <w:rStyle w:val="FunctionTok"/>
        </w:rPr>
        <w:t xml:space="preserve">count</w:t>
      </w:r>
      <w:r>
        <w:rPr>
          <w:rStyle w:val="NormalTok"/>
        </w:rPr>
        <w:t xml:space="preserve">(word, </w:t>
      </w:r>
      <w:r>
        <w:rPr>
          <w:rStyle w:val="AttributeTok"/>
        </w:rPr>
        <w:t xml:space="preserve">sort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slice_max</w:t>
      </w:r>
      <w:r>
        <w:rPr>
          <w:rStyle w:val="NormalTok"/>
        </w:rPr>
        <w:t xml:space="preserve">(n, </w:t>
      </w:r>
      <w:r>
        <w:rPr>
          <w:rStyle w:val="AttributeTok"/>
        </w:rPr>
        <w:t xml:space="preserve">n =</w:t>
      </w:r>
      <w:r>
        <w:rPr>
          <w:rStyle w:val="NormalTok"/>
        </w:rPr>
        <w:t xml:space="preserve"> </w:t>
      </w:r>
      <w:r>
        <w:rPr>
          <w:rStyle w:val="DecValTok"/>
        </w:rPr>
        <w:t xml:space="preserve">20</w:t>
      </w:r>
      <w:r>
        <w:rPr>
          <w:rStyle w:val="NormalTok"/>
        </w:rPr>
        <w:t xml:space="preserve">)</w:t>
      </w:r>
      <w:r>
        <w:br/>
      </w:r>
      <w:r>
        <w:br/>
      </w:r>
      <w:r>
        <w:rPr>
          <w:rStyle w:val="FunctionTok"/>
        </w:rPr>
        <w:t xml:space="preserve">ggplot</w:t>
      </w:r>
      <w:r>
        <w:rPr>
          <w:rStyle w:val="NormalTok"/>
        </w:rPr>
        <w:t xml:space="preserve">(top_words_oct12,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(word, n), </w:t>
      </w:r>
      <w:r>
        <w:rPr>
          <w:rStyle w:val="AttributeTok"/>
        </w:rPr>
        <w:t xml:space="preserve">y =</w:t>
      </w:r>
      <w:r>
        <w:rPr>
          <w:rStyle w:val="NormalTok"/>
        </w:rPr>
        <w:t xml:space="preserve"> n))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"#2171b5"</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"Top Keywords in Nadia-Related Messages (Oct 12, 2040)"</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"Keyword"</w:t>
      </w:r>
      <w:r>
        <w:rPr>
          <w:rStyle w:val="NormalTok"/>
        </w:rPr>
        <w:t xml:space="preserve">, </w:t>
      </w:r>
      <w:r>
        <w:rPr>
          <w:rStyle w:val="AttributeTok"/>
        </w:rPr>
        <w:t xml:space="preserve">y =</w:t>
      </w:r>
      <w:r>
        <w:rPr>
          <w:rStyle w:val="NormalTok"/>
        </w:rPr>
        <w:t xml:space="preserve"> </w:t>
      </w:r>
      <w:r>
        <w:rPr>
          <w:rStyle w:val="StringTok"/>
        </w:rPr>
        <w:t xml:space="preserve">"Frequency"</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4267200"/>
            <wp:effectExtent b="0" l="0" r="0" t="0"/>
            <wp:docPr descr="" title="" id="71" name="Picture"/>
            <a:graphic>
              <a:graphicData uri="http://schemas.openxmlformats.org/drawingml/2006/picture">
                <pic:pic>
                  <pic:nvPicPr>
                    <pic:cNvPr descr="Take-home_Ex02_files/figure-docx/unnamed-chunk-15-1.png" id="72" name="Picture"/>
                    <pic:cNvPicPr>
                      <a:picLocks noChangeArrowheads="1" noChangeAspect="1"/>
                    </pic:cNvPicPr>
                  </pic:nvPicPr>
                  <pic:blipFill>
                    <a:blip r:embed="rId70"/>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 Investigation Note: Oct 12 Shows Administrative Push and Coordinated Movement</w:t>
      </w:r>
    </w:p>
    <w:p>
      <w:pPr>
        <w:pStyle w:val="Compact"/>
        <w:numPr>
          <w:ilvl w:val="0"/>
          <w:numId w:val="1010"/>
        </w:numPr>
      </w:pPr>
      <w:r>
        <w:rPr>
          <w:b/>
          <w:bCs/>
        </w:rPr>
        <w:t xml:space="preserve">Nadia</w:t>
      </w:r>
      <w:r>
        <w:t xml:space="preserve">,</w:t>
      </w:r>
      <w:r>
        <w:t xml:space="preserve"> </w:t>
      </w:r>
      <w:r>
        <w:rPr>
          <w:b/>
          <w:bCs/>
        </w:rPr>
        <w:t xml:space="preserve">permit</w:t>
      </w:r>
      <w:r>
        <w:t xml:space="preserve">, and</w:t>
      </w:r>
      <w:r>
        <w:t xml:space="preserve"> </w:t>
      </w:r>
      <w:r>
        <w:rPr>
          <w:b/>
          <w:bCs/>
        </w:rPr>
        <w:t xml:space="preserve">meeting</w:t>
      </w:r>
      <w:r>
        <w:t xml:space="preserve"> </w:t>
      </w:r>
      <w:r>
        <w:t xml:space="preserve">lead the keyword count, signaling a day focused on</w:t>
      </w:r>
      <w:r>
        <w:t xml:space="preserve"> </w:t>
      </w:r>
      <w:r>
        <w:rPr>
          <w:b/>
          <w:bCs/>
        </w:rPr>
        <w:t xml:space="preserve">structured coordination</w:t>
      </w:r>
      <w:r>
        <w:t xml:space="preserve">, formalities, and approvals.</w:t>
      </w:r>
      <w:r>
        <w:br/>
      </w:r>
    </w:p>
    <w:p>
      <w:pPr>
        <w:pStyle w:val="Compact"/>
        <w:numPr>
          <w:ilvl w:val="0"/>
          <w:numId w:val="1010"/>
        </w:numPr>
      </w:pPr>
      <w:r>
        <w:t xml:space="preserve">Terms like</w:t>
      </w:r>
      <w:r>
        <w:t xml:space="preserve"> </w:t>
      </w:r>
      <w:r>
        <w:rPr>
          <w:b/>
          <w:bCs/>
        </w:rPr>
        <w:t xml:space="preserve">7844</w:t>
      </w:r>
      <w:r>
        <w:t xml:space="preserve">,</w:t>
      </w:r>
      <w:r>
        <w:t xml:space="preserve"> </w:t>
      </w:r>
      <w:r>
        <w:rPr>
          <w:b/>
          <w:bCs/>
        </w:rPr>
        <w:t xml:space="preserve">cr</w:t>
      </w:r>
      <w:r>
        <w:t xml:space="preserve">,</w:t>
      </w:r>
      <w:r>
        <w:t xml:space="preserve"> </w:t>
      </w:r>
      <w:r>
        <w:rPr>
          <w:b/>
          <w:bCs/>
        </w:rPr>
        <w:t xml:space="preserve">0600</w:t>
      </w:r>
      <w:r>
        <w:t xml:space="preserve">, and</w:t>
      </w:r>
      <w:r>
        <w:t xml:space="preserve"> </w:t>
      </w:r>
      <w:r>
        <w:rPr>
          <w:b/>
          <w:bCs/>
        </w:rPr>
        <w:t xml:space="preserve">2100</w:t>
      </w:r>
      <w:r>
        <w:t xml:space="preserve"> </w:t>
      </w:r>
      <w:r>
        <w:t xml:space="preserve">suggest</w:t>
      </w:r>
      <w:r>
        <w:t xml:space="preserve"> </w:t>
      </w:r>
      <w:r>
        <w:rPr>
          <w:b/>
          <w:bCs/>
        </w:rPr>
        <w:t xml:space="preserve">precise scheduling</w:t>
      </w:r>
      <w:r>
        <w:t xml:space="preserve">, perhaps involving coded operations or shift-based execution.</w:t>
      </w:r>
      <w:r>
        <w:br/>
      </w:r>
    </w:p>
    <w:p>
      <w:pPr>
        <w:pStyle w:val="Compact"/>
        <w:numPr>
          <w:ilvl w:val="0"/>
          <w:numId w:val="1010"/>
        </w:numPr>
      </w:pPr>
      <w:r>
        <w:t xml:space="preserve">Frequent mentions of</w:t>
      </w:r>
      <w:r>
        <w:t xml:space="preserve"> </w:t>
      </w:r>
      <w:r>
        <w:rPr>
          <w:b/>
          <w:bCs/>
        </w:rPr>
        <w:t xml:space="preserve">documentation</w:t>
      </w:r>
      <w:r>
        <w:t xml:space="preserve">,</w:t>
      </w:r>
      <w:r>
        <w:t xml:space="preserve"> </w:t>
      </w:r>
      <w:r>
        <w:rPr>
          <w:b/>
          <w:bCs/>
        </w:rPr>
        <w:t xml:space="preserve">team</w:t>
      </w:r>
      <w:r>
        <w:t xml:space="preserve">,</w:t>
      </w:r>
      <w:r>
        <w:t xml:space="preserve"> </w:t>
      </w:r>
      <w:r>
        <w:rPr>
          <w:b/>
          <w:bCs/>
        </w:rPr>
        <w:t xml:space="preserve">security</w:t>
      </w:r>
      <w:r>
        <w:t xml:space="preserve">, and</w:t>
      </w:r>
      <w:r>
        <w:t xml:space="preserve"> </w:t>
      </w:r>
      <w:r>
        <w:rPr>
          <w:b/>
          <w:bCs/>
        </w:rPr>
        <w:t xml:space="preserve">update</w:t>
      </w:r>
      <w:r>
        <w:t xml:space="preserve"> </w:t>
      </w:r>
      <w:r>
        <w:t xml:space="preserve">point to</w:t>
      </w:r>
      <w:r>
        <w:t xml:space="preserve"> </w:t>
      </w:r>
      <w:r>
        <w:rPr>
          <w:b/>
          <w:bCs/>
        </w:rPr>
        <w:t xml:space="preserve">active enforcement and reporting</w:t>
      </w:r>
      <w:r>
        <w:t xml:space="preserve">—possibly to align with oversight timelines.</w:t>
      </w:r>
      <w:r>
        <w:br/>
      </w:r>
    </w:p>
    <w:p>
      <w:pPr>
        <w:pStyle w:val="Compact"/>
        <w:numPr>
          <w:ilvl w:val="0"/>
          <w:numId w:val="1010"/>
        </w:numPr>
      </w:pPr>
      <w:r>
        <w:t xml:space="preserve">The inclusion of</w:t>
      </w:r>
      <w:r>
        <w:t xml:space="preserve"> </w:t>
      </w:r>
      <w:r>
        <w:rPr>
          <w:b/>
          <w:bCs/>
        </w:rPr>
        <w:t xml:space="preserve">tourism</w:t>
      </w:r>
      <w:r>
        <w:t xml:space="preserve">,</w:t>
      </w:r>
      <w:r>
        <w:t xml:space="preserve"> </w:t>
      </w:r>
      <w:r>
        <w:rPr>
          <w:b/>
          <w:bCs/>
        </w:rPr>
        <w:t xml:space="preserve">closure</w:t>
      </w:r>
      <w:r>
        <w:t xml:space="preserve">,</w:t>
      </w:r>
      <w:r>
        <w:t xml:space="preserve"> </w:t>
      </w:r>
      <w:r>
        <w:rPr>
          <w:b/>
          <w:bCs/>
        </w:rPr>
        <w:t xml:space="preserve">confidentiality</w:t>
      </w:r>
      <w:r>
        <w:t xml:space="preserve">, and</w:t>
      </w:r>
      <w:r>
        <w:t xml:space="preserve"> </w:t>
      </w:r>
      <w:r>
        <w:rPr>
          <w:b/>
          <w:bCs/>
        </w:rPr>
        <w:t xml:space="preserve">appearance</w:t>
      </w:r>
      <w:r>
        <w:t xml:space="preserve"> </w:t>
      </w:r>
      <w:r>
        <w:t xml:space="preserve">signals concern about</w:t>
      </w:r>
      <w:r>
        <w:t xml:space="preserve"> </w:t>
      </w:r>
      <w:r>
        <w:rPr>
          <w:b/>
          <w:bCs/>
        </w:rPr>
        <w:t xml:space="preserve">public visibility and narrative control</w:t>
      </w:r>
      <w:r>
        <w:t xml:space="preserve">, potentially related to surface-level legitimacy.</w:t>
      </w:r>
      <w:r>
        <w:br/>
      </w:r>
    </w:p>
    <w:p>
      <w:pPr>
        <w:pStyle w:val="Compact"/>
        <w:numPr>
          <w:ilvl w:val="0"/>
          <w:numId w:val="1010"/>
        </w:numPr>
      </w:pPr>
      <w:r>
        <w:rPr>
          <w:b/>
          <w:bCs/>
        </w:rPr>
        <w:t xml:space="preserve">Rodriguez</w:t>
      </w:r>
      <w:r>
        <w:t xml:space="preserve">,</w:t>
      </w:r>
      <w:r>
        <w:t xml:space="preserve"> </w:t>
      </w:r>
      <w:r>
        <w:rPr>
          <w:b/>
          <w:bCs/>
        </w:rPr>
        <w:t xml:space="preserve">miesel</w:t>
      </w:r>
      <w:r>
        <w:t xml:space="preserve">,</w:t>
      </w:r>
      <w:r>
        <w:t xml:space="preserve"> </w:t>
      </w:r>
      <w:r>
        <w:rPr>
          <w:b/>
          <w:bCs/>
        </w:rPr>
        <w:t xml:space="preserve">davis</w:t>
      </w:r>
      <w:r>
        <w:t xml:space="preserve">,</w:t>
      </w:r>
      <w:r>
        <w:t xml:space="preserve"> </w:t>
      </w:r>
      <w:r>
        <w:rPr>
          <w:b/>
          <w:bCs/>
        </w:rPr>
        <w:t xml:space="preserve">remora</w:t>
      </w:r>
      <w:r>
        <w:t xml:space="preserve">, and</w:t>
      </w:r>
      <w:r>
        <w:t xml:space="preserve"> </w:t>
      </w:r>
      <w:r>
        <w:rPr>
          <w:b/>
          <w:bCs/>
        </w:rPr>
        <w:t xml:space="preserve">neptune</w:t>
      </w:r>
      <w:r>
        <w:t xml:space="preserve"> </w:t>
      </w:r>
      <w:r>
        <w:t xml:space="preserve">all appear, indicating</w:t>
      </w:r>
      <w:r>
        <w:t xml:space="preserve"> </w:t>
      </w:r>
      <w:r>
        <w:rPr>
          <w:b/>
          <w:bCs/>
        </w:rPr>
        <w:t xml:space="preserve">multi-actor mobilization</w:t>
      </w:r>
      <w:r>
        <w:t xml:space="preserve"> </w:t>
      </w:r>
      <w:r>
        <w:t xml:space="preserve">across personnel and vessels.</w:t>
      </w:r>
      <w:r>
        <w:br/>
      </w:r>
    </w:p>
    <w:p>
      <w:pPr>
        <w:pStyle w:val="Compact"/>
        <w:numPr>
          <w:ilvl w:val="0"/>
          <w:numId w:val="1010"/>
        </w:numPr>
      </w:pPr>
      <w:r>
        <w:t xml:space="preserve">Overall, Oct 12 reflects a</w:t>
      </w:r>
      <w:r>
        <w:t xml:space="preserve"> </w:t>
      </w:r>
      <w:r>
        <w:rPr>
          <w:b/>
          <w:bCs/>
        </w:rPr>
        <w:t xml:space="preserve">day of heavy logistical enforcement and media-sensitive planning</w:t>
      </w:r>
      <w:r>
        <w:t xml:space="preserve">, likely to wrap or pivot operations with minimal disruption.</w:t>
      </w:r>
    </w:p>
    <w:bookmarkEnd w:id="73"/>
    <w:bookmarkStart w:id="77" w:name="X79eec91cbea8e43220a461d050d9109dfb153bc"/>
    <w:p>
      <w:pPr>
        <w:pStyle w:val="Heading2"/>
      </w:pPr>
      <w:r>
        <w:t xml:space="preserve">f. Timeline of Nadia-Linked Operational Focus (Oct 8–12, 2040)</w:t>
      </w:r>
    </w:p>
    <w:p>
      <w:pPr>
        <w:pStyle w:val="FirstParagraph"/>
      </w:pPr>
      <w:r>
        <w:drawing>
          <wp:inline>
            <wp:extent cx="5334000" cy="1333500"/>
            <wp:effectExtent b="0" l="0" r="0" t="0"/>
            <wp:docPr descr="" title="" id="75" name="Picture"/>
            <a:graphic>
              <a:graphicData uri="http://schemas.openxmlformats.org/drawingml/2006/picture">
                <pic:pic>
                  <pic:nvPicPr>
                    <pic:cNvPr descr="Take-home_Ex02_files/figure-docx/timeline-focus-1.png" id="76" name="Picture"/>
                    <pic:cNvPicPr>
                      <a:picLocks noChangeArrowheads="1" noChangeAspect="1"/>
                    </pic:cNvPicPr>
                  </pic:nvPicPr>
                  <pic:blipFill>
                    <a:blip r:embed="rId74"/>
                    <a:stretch>
                      <a:fillRect/>
                    </a:stretch>
                  </pic:blipFill>
                  <pic:spPr bwMode="auto">
                    <a:xfrm>
                      <a:off x="0" y="0"/>
                      <a:ext cx="5334000" cy="1333500"/>
                    </a:xfrm>
                    <a:prstGeom prst="rect">
                      <a:avLst/>
                    </a:prstGeom>
                    <a:noFill/>
                    <a:ln w="9525">
                      <a:noFill/>
                      <a:headEnd/>
                      <a:tailEnd/>
                    </a:ln>
                  </pic:spPr>
                </pic:pic>
              </a:graphicData>
            </a:graphic>
          </wp:inline>
        </w:drawing>
      </w:r>
    </w:p>
    <w:bookmarkEnd w:id="77"/>
    <w:bookmarkEnd w:id="78"/>
    <w:bookmarkStart w:id="85" w:name="nadias-involvement-across-event-types"/>
    <w:p>
      <w:pPr>
        <w:pStyle w:val="Heading1"/>
      </w:pPr>
      <w:r>
        <w:t xml:space="preserve">10. Nadia’s involvement across event types</w:t>
      </w:r>
    </w:p>
    <w:p>
      <w:pPr>
        <w:pStyle w:val="FirstParagraph"/>
      </w:pPr>
      <w:r>
        <w:t xml:space="preserve">In this stage, those top keywords will be classified into different types.</w:t>
      </w:r>
    </w:p>
    <w:p>
      <w:pPr>
        <w:pStyle w:val="SourceCode"/>
      </w:pPr>
      <w:r>
        <w:rPr>
          <w:rStyle w:val="NormalTok"/>
        </w:rPr>
        <w:t xml:space="preserve">event_keywords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Permit =</w:t>
      </w:r>
      <w:r>
        <w:rPr>
          <w:rStyle w:val="NormalTok"/>
        </w:rPr>
        <w:t xml:space="preserve"> </w:t>
      </w:r>
      <w:r>
        <w:rPr>
          <w:rStyle w:val="FunctionTok"/>
        </w:rPr>
        <w:t xml:space="preserve">c</w:t>
      </w:r>
      <w:r>
        <w:rPr>
          <w:rStyle w:val="NormalTok"/>
        </w:rPr>
        <w:t xml:space="preserve">(</w:t>
      </w:r>
      <w:r>
        <w:rPr>
          <w:rStyle w:val="StringTok"/>
        </w:rPr>
        <w:t xml:space="preserve">"permit"</w:t>
      </w:r>
      <w:r>
        <w:rPr>
          <w:rStyle w:val="NormalTok"/>
        </w:rPr>
        <w:t xml:space="preserve">, </w:t>
      </w:r>
      <w:r>
        <w:rPr>
          <w:rStyle w:val="StringTok"/>
        </w:rPr>
        <w:t xml:space="preserve">"approval"</w:t>
      </w:r>
      <w:r>
        <w:rPr>
          <w:rStyle w:val="NormalTok"/>
        </w:rPr>
        <w:t xml:space="preserve">, </w:t>
      </w:r>
      <w:r>
        <w:rPr>
          <w:rStyle w:val="StringTok"/>
        </w:rPr>
        <w:t xml:space="preserve">"cr-7844"</w:t>
      </w:r>
      <w:r>
        <w:rPr>
          <w:rStyle w:val="NormalTok"/>
        </w:rPr>
        <w:t xml:space="preserve">, </w:t>
      </w:r>
      <w:r>
        <w:rPr>
          <w:rStyle w:val="StringTok"/>
        </w:rPr>
        <w:t xml:space="preserve">"documentation"</w:t>
      </w:r>
      <w:r>
        <w:rPr>
          <w:rStyle w:val="NormalTok"/>
        </w:rPr>
        <w:t xml:space="preserve">, </w:t>
      </w:r>
      <w:r>
        <w:rPr>
          <w:rStyle w:val="StringTok"/>
        </w:rPr>
        <w:t xml:space="preserve">"expedite"</w:t>
      </w:r>
      <w:r>
        <w:rPr>
          <w:rStyle w:val="NormalTok"/>
        </w:rPr>
        <w:t xml:space="preserve">, </w:t>
      </w:r>
      <w:r>
        <w:rPr>
          <w:rStyle w:val="StringTok"/>
        </w:rPr>
        <w:t xml:space="preserve">"sign[- ]?off"</w:t>
      </w:r>
      <w:r>
        <w:rPr>
          <w:rStyle w:val="NormalTok"/>
        </w:rPr>
        <w:t xml:space="preserve">),</w:t>
      </w:r>
      <w:r>
        <w:br/>
      </w:r>
      <w:r>
        <w:rPr>
          <w:rStyle w:val="NormalTok"/>
        </w:rPr>
        <w:t xml:space="preserve">  </w:t>
      </w:r>
      <w:r>
        <w:rPr>
          <w:rStyle w:val="AttributeTok"/>
        </w:rPr>
        <w:t xml:space="preserve">Construction =</w:t>
      </w:r>
      <w:r>
        <w:rPr>
          <w:rStyle w:val="NormalTok"/>
        </w:rPr>
        <w:t xml:space="preserve"> </w:t>
      </w:r>
      <w:r>
        <w:rPr>
          <w:rStyle w:val="FunctionTok"/>
        </w:rPr>
        <w:t xml:space="preserve">c</w:t>
      </w:r>
      <w:r>
        <w:rPr>
          <w:rStyle w:val="NormalTok"/>
        </w:rPr>
        <w:t xml:space="preserve">(</w:t>
      </w:r>
      <w:r>
        <w:rPr>
          <w:rStyle w:val="StringTok"/>
        </w:rPr>
        <w:t xml:space="preserve">"underwater foundation"</w:t>
      </w:r>
      <w:r>
        <w:rPr>
          <w:rStyle w:val="NormalTok"/>
        </w:rPr>
        <w:t xml:space="preserve">, </w:t>
      </w:r>
      <w:r>
        <w:rPr>
          <w:rStyle w:val="StringTok"/>
        </w:rPr>
        <w:t xml:space="preserve">"equipment"</w:t>
      </w:r>
      <w:r>
        <w:rPr>
          <w:rStyle w:val="NormalTok"/>
        </w:rPr>
        <w:t xml:space="preserve">, </w:t>
      </w:r>
      <w:r>
        <w:rPr>
          <w:rStyle w:val="StringTok"/>
        </w:rPr>
        <w:t xml:space="preserve">"build"</w:t>
      </w:r>
      <w:r>
        <w:rPr>
          <w:rStyle w:val="NormalTok"/>
        </w:rPr>
        <w:t xml:space="preserve">, </w:t>
      </w:r>
      <w:r>
        <w:rPr>
          <w:rStyle w:val="StringTok"/>
        </w:rPr>
        <w:t xml:space="preserve">"structure"</w:t>
      </w:r>
      <w:r>
        <w:rPr>
          <w:rStyle w:val="NormalTok"/>
        </w:rPr>
        <w:t xml:space="preserve">, </w:t>
      </w:r>
      <w:r>
        <w:rPr>
          <w:rStyle w:val="StringTok"/>
        </w:rPr>
        <w:t xml:space="preserve">"concrete"</w:t>
      </w:r>
      <w:r>
        <w:rPr>
          <w:rStyle w:val="NormalTok"/>
        </w:rPr>
        <w:t xml:space="preserve">),</w:t>
      </w:r>
      <w:r>
        <w:br/>
      </w:r>
      <w:r>
        <w:rPr>
          <w:rStyle w:val="NormalTok"/>
        </w:rPr>
        <w:t xml:space="preserve">  </w:t>
      </w:r>
      <w:r>
        <w:rPr>
          <w:rStyle w:val="AttributeTok"/>
        </w:rPr>
        <w:t xml:space="preserve">Patrol =</w:t>
      </w:r>
      <w:r>
        <w:rPr>
          <w:rStyle w:val="NormalTok"/>
        </w:rPr>
        <w:t xml:space="preserve"> </w:t>
      </w:r>
      <w:r>
        <w:rPr>
          <w:rStyle w:val="FunctionTok"/>
        </w:rPr>
        <w:t xml:space="preserve">c</w:t>
      </w:r>
      <w:r>
        <w:rPr>
          <w:rStyle w:val="NormalTok"/>
        </w:rPr>
        <w:t xml:space="preserve">(</w:t>
      </w:r>
      <w:r>
        <w:rPr>
          <w:rStyle w:val="StringTok"/>
        </w:rPr>
        <w:t xml:space="preserve">"patrol"</w:t>
      </w:r>
      <w:r>
        <w:rPr>
          <w:rStyle w:val="NormalTok"/>
        </w:rPr>
        <w:t xml:space="preserve">, </w:t>
      </w:r>
      <w:r>
        <w:rPr>
          <w:rStyle w:val="StringTok"/>
        </w:rPr>
        <w:t xml:space="preserve">"reroute"</w:t>
      </w:r>
      <w:r>
        <w:rPr>
          <w:rStyle w:val="NormalTok"/>
        </w:rPr>
        <w:t xml:space="preserve">, </w:t>
      </w:r>
      <w:r>
        <w:rPr>
          <w:rStyle w:val="StringTok"/>
        </w:rPr>
        <w:t xml:space="preserve">"surveillance"</w:t>
      </w:r>
      <w:r>
        <w:rPr>
          <w:rStyle w:val="NormalTok"/>
        </w:rPr>
        <w:t xml:space="preserve">, </w:t>
      </w:r>
      <w:r>
        <w:rPr>
          <w:rStyle w:val="StringTok"/>
        </w:rPr>
        <w:t xml:space="preserve">"harbor master"</w:t>
      </w:r>
      <w:r>
        <w:rPr>
          <w:rStyle w:val="NormalTok"/>
        </w:rPr>
        <w:t xml:space="preserve">, </w:t>
      </w:r>
      <w:r>
        <w:rPr>
          <w:rStyle w:val="StringTok"/>
        </w:rPr>
        <w:t xml:space="preserve">"schedule"</w:t>
      </w:r>
      <w:r>
        <w:rPr>
          <w:rStyle w:val="NormalTok"/>
        </w:rPr>
        <w:t xml:space="preserve">, </w:t>
      </w:r>
      <w:r>
        <w:rPr>
          <w:rStyle w:val="StringTok"/>
        </w:rPr>
        <w:t xml:space="preserve">"redirect"</w:t>
      </w:r>
      <w:r>
        <w:rPr>
          <w:rStyle w:val="NormalTok"/>
        </w:rPr>
        <w:t xml:space="preserve">),</w:t>
      </w:r>
      <w:r>
        <w:br/>
      </w:r>
      <w:r>
        <w:rPr>
          <w:rStyle w:val="NormalTok"/>
        </w:rPr>
        <w:t xml:space="preserve">  </w:t>
      </w:r>
      <w:r>
        <w:rPr>
          <w:rStyle w:val="AttributeTok"/>
        </w:rPr>
        <w:t xml:space="preserve">Coordination =</w:t>
      </w:r>
      <w:r>
        <w:rPr>
          <w:rStyle w:val="NormalTok"/>
        </w:rPr>
        <w:t xml:space="preserve"> </w:t>
      </w:r>
      <w:r>
        <w:rPr>
          <w:rStyle w:val="FunctionTok"/>
        </w:rPr>
        <w:t xml:space="preserve">c</w:t>
      </w:r>
      <w:r>
        <w:rPr>
          <w:rStyle w:val="NormalTok"/>
        </w:rPr>
        <w:t xml:space="preserve">(</w:t>
      </w:r>
      <w:r>
        <w:rPr>
          <w:rStyle w:val="StringTok"/>
        </w:rPr>
        <w:t xml:space="preserve">"meet"</w:t>
      </w:r>
      <w:r>
        <w:rPr>
          <w:rStyle w:val="NormalTok"/>
        </w:rPr>
        <w:t xml:space="preserve">, </w:t>
      </w:r>
      <w:r>
        <w:rPr>
          <w:rStyle w:val="StringTok"/>
        </w:rPr>
        <w:t xml:space="preserve">"confirm"</w:t>
      </w:r>
      <w:r>
        <w:rPr>
          <w:rStyle w:val="NormalTok"/>
        </w:rPr>
        <w:t xml:space="preserve">, </w:t>
      </w:r>
      <w:r>
        <w:rPr>
          <w:rStyle w:val="StringTok"/>
        </w:rPr>
        <w:t xml:space="preserve">"setup"</w:t>
      </w:r>
      <w:r>
        <w:rPr>
          <w:rStyle w:val="NormalTok"/>
        </w:rPr>
        <w:t xml:space="preserve">, </w:t>
      </w:r>
      <w:r>
        <w:rPr>
          <w:rStyle w:val="StringTok"/>
        </w:rPr>
        <w:t xml:space="preserve">"staff"</w:t>
      </w:r>
      <w:r>
        <w:rPr>
          <w:rStyle w:val="NormalTok"/>
        </w:rPr>
        <w:t xml:space="preserve">, </w:t>
      </w:r>
      <w:r>
        <w:rPr>
          <w:rStyle w:val="StringTok"/>
        </w:rPr>
        <w:t xml:space="preserve">"shift"</w:t>
      </w:r>
      <w:r>
        <w:rPr>
          <w:rStyle w:val="NormalTok"/>
        </w:rPr>
        <w:t xml:space="preserve">, </w:t>
      </w:r>
      <w:r>
        <w:rPr>
          <w:rStyle w:val="StringTok"/>
        </w:rPr>
        <w:t xml:space="preserve">"manifest"</w:t>
      </w:r>
      <w:r>
        <w:rPr>
          <w:rStyle w:val="NormalTok"/>
        </w:rPr>
        <w:t xml:space="preserve">),</w:t>
      </w:r>
      <w:r>
        <w:br/>
      </w:r>
      <w:r>
        <w:rPr>
          <w:rStyle w:val="NormalTok"/>
        </w:rPr>
        <w:t xml:space="preserve">  </w:t>
      </w:r>
      <w:r>
        <w:rPr>
          <w:rStyle w:val="AttributeTok"/>
        </w:rPr>
        <w:t xml:space="preserve">Bribery =</w:t>
      </w:r>
      <w:r>
        <w:rPr>
          <w:rStyle w:val="NormalTok"/>
        </w:rPr>
        <w:t xml:space="preserve"> </w:t>
      </w:r>
      <w:r>
        <w:rPr>
          <w:rStyle w:val="FunctionTok"/>
        </w:rPr>
        <w:t xml:space="preserve">c</w:t>
      </w:r>
      <w:r>
        <w:rPr>
          <w:rStyle w:val="NormalTok"/>
        </w:rPr>
        <w:t xml:space="preserve">(</w:t>
      </w:r>
      <w:r>
        <w:rPr>
          <w:rStyle w:val="StringTok"/>
        </w:rPr>
        <w:t xml:space="preserve">"payment"</w:t>
      </w:r>
      <w:r>
        <w:rPr>
          <w:rStyle w:val="NormalTok"/>
        </w:rPr>
        <w:t xml:space="preserve">, </w:t>
      </w:r>
      <w:r>
        <w:rPr>
          <w:rStyle w:val="StringTok"/>
        </w:rPr>
        <w:t xml:space="preserve">"fee"</w:t>
      </w:r>
      <w:r>
        <w:rPr>
          <w:rStyle w:val="NormalTok"/>
        </w:rPr>
        <w:t xml:space="preserve">, </w:t>
      </w:r>
      <w:r>
        <w:rPr>
          <w:rStyle w:val="StringTok"/>
        </w:rPr>
        <w:t xml:space="preserve">"double"</w:t>
      </w:r>
      <w:r>
        <w:rPr>
          <w:rStyle w:val="NormalTok"/>
        </w:rPr>
        <w:t xml:space="preserve">, </w:t>
      </w:r>
      <w:r>
        <w:rPr>
          <w:rStyle w:val="StringTok"/>
        </w:rPr>
        <w:t xml:space="preserve">"favor"</w:t>
      </w:r>
      <w:r>
        <w:rPr>
          <w:rStyle w:val="NormalTok"/>
        </w:rPr>
        <w:t xml:space="preserve">, </w:t>
      </w:r>
      <w:r>
        <w:rPr>
          <w:rStyle w:val="StringTok"/>
        </w:rPr>
        <w:t xml:space="preserve">"compensation"</w:t>
      </w:r>
      <w:r>
        <w:rPr>
          <w:rStyle w:val="NormalTok"/>
        </w:rPr>
        <w:t xml:space="preserve">),</w:t>
      </w:r>
      <w:r>
        <w:br/>
      </w:r>
      <w:r>
        <w:rPr>
          <w:rStyle w:val="NormalTok"/>
        </w:rPr>
        <w:t xml:space="preserve">  </w:t>
      </w:r>
      <w:r>
        <w:rPr>
          <w:rStyle w:val="AttributeTok"/>
        </w:rPr>
        <w:t xml:space="preserve">CoverUp =</w:t>
      </w:r>
      <w:r>
        <w:rPr>
          <w:rStyle w:val="NormalTok"/>
        </w:rPr>
        <w:t xml:space="preserve"> </w:t>
      </w:r>
      <w:r>
        <w:rPr>
          <w:rStyle w:val="FunctionTok"/>
        </w:rPr>
        <w:t xml:space="preserve">c</w:t>
      </w:r>
      <w:r>
        <w:rPr>
          <w:rStyle w:val="NormalTok"/>
        </w:rPr>
        <w:t xml:space="preserve">(</w:t>
      </w:r>
      <w:r>
        <w:rPr>
          <w:rStyle w:val="StringTok"/>
        </w:rPr>
        <w:t xml:space="preserve">"destroy"</w:t>
      </w:r>
      <w:r>
        <w:rPr>
          <w:rStyle w:val="NormalTok"/>
        </w:rPr>
        <w:t xml:space="preserve">, </w:t>
      </w:r>
      <w:r>
        <w:rPr>
          <w:rStyle w:val="StringTok"/>
        </w:rPr>
        <w:t xml:space="preserve">"cancel"</w:t>
      </w:r>
      <w:r>
        <w:rPr>
          <w:rStyle w:val="NormalTok"/>
        </w:rPr>
        <w:t xml:space="preserve">, </w:t>
      </w:r>
      <w:r>
        <w:rPr>
          <w:rStyle w:val="StringTok"/>
        </w:rPr>
        <w:t xml:space="preserve">"unaware"</w:t>
      </w:r>
      <w:r>
        <w:rPr>
          <w:rStyle w:val="NormalTok"/>
        </w:rPr>
        <w:t xml:space="preserve">, </w:t>
      </w:r>
      <w:r>
        <w:rPr>
          <w:rStyle w:val="StringTok"/>
        </w:rPr>
        <w:t xml:space="preserve">"discreet"</w:t>
      </w:r>
      <w:r>
        <w:rPr>
          <w:rStyle w:val="NormalTok"/>
        </w:rPr>
        <w:t xml:space="preserve">, </w:t>
      </w:r>
      <w:r>
        <w:rPr>
          <w:rStyle w:val="StringTok"/>
        </w:rPr>
        <w:t xml:space="preserve">"nothing to be concerned"</w:t>
      </w:r>
      <w:r>
        <w:rPr>
          <w:rStyle w:val="NormalTok"/>
        </w:rPr>
        <w:t xml:space="preserve">)</w:t>
      </w:r>
      <w:r>
        <w:br/>
      </w:r>
      <w:r>
        <w:rPr>
          <w:rStyle w:val="NormalTok"/>
        </w:rPr>
        <w:t xml:space="preserve">)</w:t>
      </w:r>
      <w:r>
        <w:br/>
      </w:r>
      <w:r>
        <w:br/>
      </w:r>
      <w:r>
        <w:rPr>
          <w:rStyle w:val="NormalTok"/>
        </w:rPr>
        <w:t xml:space="preserve">classify_event_primary </w:t>
      </w:r>
      <w:r>
        <w:rPr>
          <w:rStyle w:val="OtherTok"/>
        </w:rPr>
        <w:t xml:space="preserve">&lt;-</w:t>
      </w:r>
      <w:r>
        <w:rPr>
          <w:rStyle w:val="NormalTok"/>
        </w:rPr>
        <w:t xml:space="preserve"> </w:t>
      </w:r>
      <w:r>
        <w:rPr>
          <w:rStyle w:val="ControlFlowTok"/>
        </w:rPr>
        <w:t xml:space="preserve">function</w:t>
      </w:r>
      <w:r>
        <w:rPr>
          <w:rStyle w:val="NormalTok"/>
        </w:rPr>
        <w:t xml:space="preserve">(text) {</w:t>
      </w:r>
      <w:r>
        <w:br/>
      </w:r>
      <w:r>
        <w:rPr>
          <w:rStyle w:val="NormalTok"/>
        </w:rPr>
        <w:t xml:space="preserve">  </w:t>
      </w:r>
      <w:r>
        <w:rPr>
          <w:rStyle w:val="ControlFlowTok"/>
        </w:rPr>
        <w:t xml:space="preserve">for</w:t>
      </w:r>
      <w:r>
        <w:rPr>
          <w:rStyle w:val="NormalTok"/>
        </w:rPr>
        <w:t xml:space="preserve"> (type </w:t>
      </w:r>
      <w:r>
        <w:rPr>
          <w:rStyle w:val="ControlFlowTok"/>
        </w:rPr>
        <w:t xml:space="preserve">in</w:t>
      </w:r>
      <w:r>
        <w:rPr>
          <w:rStyle w:val="NormalTok"/>
        </w:rPr>
        <w:t xml:space="preserve"> </w:t>
      </w:r>
      <w:r>
        <w:rPr>
          <w:rStyle w:val="FunctionTok"/>
        </w:rPr>
        <w:t xml:space="preserve">names</w:t>
      </w:r>
      <w:r>
        <w:rPr>
          <w:rStyle w:val="NormalTok"/>
        </w:rPr>
        <w:t xml:space="preserve">(event_keywords)) {</w:t>
      </w:r>
      <w:r>
        <w:br/>
      </w:r>
      <w:r>
        <w:rPr>
          <w:rStyle w:val="NormalTok"/>
        </w:rPr>
        <w:t xml:space="preserve">    pattern </w:t>
      </w:r>
      <w:r>
        <w:rPr>
          <w:rStyle w:val="OtherTok"/>
        </w:rPr>
        <w:t xml:space="preserve">&lt;-</w:t>
      </w:r>
      <w:r>
        <w:rPr>
          <w:rStyle w:val="NormalTok"/>
        </w:rPr>
        <w:t xml:space="preserve"> </w:t>
      </w:r>
      <w:r>
        <w:rPr>
          <w:rStyle w:val="FunctionTok"/>
        </w:rPr>
        <w:t xml:space="preserve">paste</w:t>
      </w:r>
      <w:r>
        <w:rPr>
          <w:rStyle w:val="NormalTok"/>
        </w:rPr>
        <w:t xml:space="preserve">(event_keywords[[type]],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str_detect</w:t>
      </w:r>
      <w:r>
        <w:rPr>
          <w:rStyle w:val="NormalTok"/>
        </w:rPr>
        <w:t xml:space="preserve">(</w:t>
      </w:r>
      <w:r>
        <w:rPr>
          <w:rStyle w:val="FunctionTok"/>
        </w:rPr>
        <w:t xml:space="preserve">tolower</w:t>
      </w:r>
      <w:r>
        <w:rPr>
          <w:rStyle w:val="NormalTok"/>
        </w:rPr>
        <w:t xml:space="preserve">(text), pattern)) {</w:t>
      </w:r>
      <w:r>
        <w:br/>
      </w:r>
      <w:r>
        <w:rPr>
          <w:rStyle w:val="NormalTok"/>
        </w:rPr>
        <w:t xml:space="preserve">      </w:t>
      </w:r>
      <w:r>
        <w:rPr>
          <w:rStyle w:val="FunctionTok"/>
        </w:rPr>
        <w:t xml:space="preserve">return</w:t>
      </w:r>
      <w:r>
        <w:rPr>
          <w:rStyle w:val="NormalTok"/>
        </w:rPr>
        <w:t xml:space="preserve">(type)</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StringTok"/>
        </w:rPr>
        <w:t xml:space="preserve">"General"</w:t>
      </w:r>
      <w:r>
        <w:rPr>
          <w:rStyle w:val="NormalTok"/>
        </w:rPr>
        <w:t xml:space="preserve">)</w:t>
      </w:r>
      <w:r>
        <w:br/>
      </w:r>
      <w:r>
        <w:rPr>
          <w:rStyle w:val="NormalTok"/>
        </w:rPr>
        <w:t xml:space="preserve">}</w:t>
      </w:r>
      <w:r>
        <w:br/>
      </w:r>
      <w:r>
        <w:br/>
      </w:r>
      <w:r>
        <w:rPr>
          <w:rStyle w:val="NormalTok"/>
        </w:rPr>
        <w:t xml:space="preserve">nadia_related </w:t>
      </w:r>
      <w:r>
        <w:rPr>
          <w:rStyle w:val="OtherTok"/>
        </w:rPr>
        <w:t xml:space="preserve">&lt;-</w:t>
      </w:r>
      <w:r>
        <w:rPr>
          <w:rStyle w:val="NormalTok"/>
        </w:rPr>
        <w:t xml:space="preserve"> nadia_related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Primary_Event =</w:t>
      </w:r>
      <w:r>
        <w:rPr>
          <w:rStyle w:val="NormalTok"/>
        </w:rPr>
        <w:t xml:space="preserve"> </w:t>
      </w:r>
      <w:r>
        <w:rPr>
          <w:rStyle w:val="FunctionTok"/>
        </w:rPr>
        <w:t xml:space="preserve">sapply</w:t>
      </w:r>
      <w:r>
        <w:rPr>
          <w:rStyle w:val="NormalTok"/>
        </w:rPr>
        <w:t xml:space="preserve">(content, classify_event_primary))</w:t>
      </w:r>
      <w:r>
        <w:br/>
      </w:r>
      <w:r>
        <w:br/>
      </w:r>
      <w:r>
        <w:rPr>
          <w:rStyle w:val="FunctionTok"/>
        </w:rPr>
        <w:t xml:space="preserve">ggplot</w:t>
      </w:r>
      <w:r>
        <w:rPr>
          <w:rStyle w:val="NormalTok"/>
        </w:rPr>
        <w:t xml:space="preserve">(nadia_related, </w:t>
      </w:r>
      <w:r>
        <w:rPr>
          <w:rStyle w:val="FunctionTok"/>
        </w:rPr>
        <w:t xml:space="preserve">aes</w:t>
      </w:r>
      <w:r>
        <w:rPr>
          <w:rStyle w:val="NormalTok"/>
        </w:rPr>
        <w:t xml:space="preserve">(</w:t>
      </w:r>
      <w:r>
        <w:rPr>
          <w:rStyle w:val="AttributeTok"/>
        </w:rPr>
        <w:t xml:space="preserve">x =</w:t>
      </w:r>
      <w:r>
        <w:rPr>
          <w:rStyle w:val="NormalTok"/>
        </w:rPr>
        <w:t xml:space="preserve"> timestamp, </w:t>
      </w:r>
      <w:r>
        <w:rPr>
          <w:rStyle w:val="AttributeTok"/>
        </w:rPr>
        <w:t xml:space="preserve">fill =</w:t>
      </w:r>
      <w:r>
        <w:rPr>
          <w:rStyle w:val="NormalTok"/>
        </w:rPr>
        <w:t xml:space="preserve"> Primary_Event))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3600</w:t>
      </w:r>
      <w:r>
        <w:rPr>
          <w:rStyle w:val="NormalTok"/>
        </w:rPr>
        <w:t xml:space="preserve"> </w:t>
      </w:r>
      <w:r>
        <w:rPr>
          <w:rStyle w:val="SpecialCharTok"/>
        </w:rPr>
        <w:t xml:space="preserve">*</w:t>
      </w:r>
      <w:r>
        <w:rPr>
          <w:rStyle w:val="NormalTok"/>
        </w:rPr>
        <w:t xml:space="preserve"> </w:t>
      </w:r>
      <w:r>
        <w:rPr>
          <w:rStyle w:val="DecValTok"/>
        </w:rPr>
        <w:t xml:space="preserve">6</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position =</w:t>
      </w:r>
      <w:r>
        <w:rPr>
          <w:rStyle w:val="NormalTok"/>
        </w:rPr>
        <w:t xml:space="preserve"> </w:t>
      </w:r>
      <w:r>
        <w:rPr>
          <w:rStyle w:val="StringTok"/>
        </w:rPr>
        <w:t xml:space="preserve">"stack"</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"Nadia Conti's Timeline of Event Types"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"Time"</w:t>
      </w:r>
      <w:r>
        <w:rPr>
          <w:rStyle w:val="NormalTok"/>
        </w:rPr>
        <w:t xml:space="preserve">, </w:t>
      </w:r>
      <w:r>
        <w:rPr>
          <w:rStyle w:val="AttributeTok"/>
        </w:rPr>
        <w:t xml:space="preserve">y =</w:t>
      </w:r>
      <w:r>
        <w:rPr>
          <w:rStyle w:val="NormalTok"/>
        </w:rPr>
        <w:t xml:space="preserve"> </w:t>
      </w:r>
      <w:r>
        <w:rPr>
          <w:rStyle w:val="StringTok"/>
        </w:rPr>
        <w:t xml:space="preserve">"Number of Messages"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"right"</w:t>
      </w:r>
      <w:r>
        <w:rPr>
          <w:rStyle w:val="NormalTok"/>
        </w:rPr>
        <w:t xml:space="preserve">)</w:t>
      </w:r>
    </w:p>
    <w:p>
      <w:pPr>
        <w:pStyle w:val="FirstParagraph"/>
      </w:pPr>
      <w:r>
        <w:drawing>
          <wp:inline>
            <wp:extent cx="5334000" cy="4267200"/>
            <wp:effectExtent b="0" l="0" r="0" t="0"/>
            <wp:docPr descr="" title="" id="80" name="Picture"/>
            <a:graphic>
              <a:graphicData uri="http://schemas.openxmlformats.org/drawingml/2006/picture">
                <pic:pic>
                  <pic:nvPicPr>
                    <pic:cNvPr descr="Take-home_Ex02_files/figure-docx/nadia-timeline-1.png" id="81" name="Picture"/>
                    <pic:cNvPicPr>
                      <a:picLocks noChangeArrowheads="1" noChangeAspect="1"/>
                    </pic:cNvPicPr>
                  </pic:nvPicPr>
                  <pic:blipFill>
                    <a:blip r:embed="rId79"/>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 Investigation Note: Nadia’s Timeline Reveals a Sharp Surge in High-Risk Events</w:t>
      </w:r>
    </w:p>
    <w:p>
      <w:pPr>
        <w:pStyle w:val="Compact"/>
        <w:numPr>
          <w:ilvl w:val="0"/>
          <w:numId w:val="1011"/>
        </w:numPr>
      </w:pPr>
      <w:r>
        <w:rPr>
          <w:b/>
          <w:bCs/>
        </w:rPr>
        <w:t xml:space="preserve">October 8–10</w:t>
      </w:r>
      <w:r>
        <w:t xml:space="preserve">: Nadia is simultaneously involved in</w:t>
      </w:r>
      <w:r>
        <w:t xml:space="preserve"> </w:t>
      </w:r>
      <w:r>
        <w:rPr>
          <w:b/>
          <w:bCs/>
        </w:rPr>
        <w:t xml:space="preserve">Permit</w:t>
      </w:r>
      <w:r>
        <w:t xml:space="preserve">,</w:t>
      </w:r>
      <w:r>
        <w:t xml:space="preserve"> </w:t>
      </w:r>
      <w:r>
        <w:rPr>
          <w:b/>
          <w:bCs/>
        </w:rPr>
        <w:t xml:space="preserve">Construction</w:t>
      </w:r>
      <w:r>
        <w:t xml:space="preserve">, and</w:t>
      </w:r>
      <w:r>
        <w:t xml:space="preserve"> </w:t>
      </w:r>
      <w:r>
        <w:rPr>
          <w:b/>
          <w:bCs/>
        </w:rPr>
        <w:t xml:space="preserve">Patrol</w:t>
      </w:r>
      <w:r>
        <w:t xml:space="preserve"> </w:t>
      </w:r>
      <w:r>
        <w:t xml:space="preserve">event types — an uncommon triad that aligns with suspicious activity spikes across the overall timeline.</w:t>
      </w:r>
      <w:r>
        <w:br/>
      </w:r>
    </w:p>
    <w:p>
      <w:pPr>
        <w:pStyle w:val="Compact"/>
        <w:numPr>
          <w:ilvl w:val="0"/>
          <w:numId w:val="1011"/>
        </w:numPr>
      </w:pPr>
      <w:r>
        <w:rPr>
          <w:b/>
          <w:bCs/>
        </w:rPr>
        <w:t xml:space="preserve">Construction-related activity</w:t>
      </w:r>
      <w:r>
        <w:t xml:space="preserve"> </w:t>
      </w:r>
      <w:r>
        <w:t xml:space="preserve">by Nadia spikes only during these days — suggesting her involvement is both</w:t>
      </w:r>
      <w:r>
        <w:t xml:space="preserve"> </w:t>
      </w:r>
      <w:r>
        <w:rPr>
          <w:b/>
          <w:bCs/>
        </w:rPr>
        <w:t xml:space="preserve">selective</w:t>
      </w:r>
      <w:r>
        <w:t xml:space="preserve"> </w:t>
      </w:r>
      <w:r>
        <w:t xml:space="preserve">and</w:t>
      </w:r>
      <w:r>
        <w:t xml:space="preserve"> </w:t>
      </w:r>
      <w:r>
        <w:rPr>
          <w:b/>
          <w:bCs/>
        </w:rPr>
        <w:t xml:space="preserve">strategic</w:t>
      </w:r>
      <w:r>
        <w:t xml:space="preserve">.</w:t>
      </w:r>
      <w:r>
        <w:br/>
      </w:r>
    </w:p>
    <w:p>
      <w:pPr>
        <w:pStyle w:val="Compact"/>
        <w:numPr>
          <w:ilvl w:val="0"/>
          <w:numId w:val="1011"/>
        </w:numPr>
      </w:pPr>
      <w:r>
        <w:t xml:space="preserve">Nadia maintains a</w:t>
      </w:r>
      <w:r>
        <w:t xml:space="preserve"> </w:t>
      </w:r>
      <w:r>
        <w:rPr>
          <w:b/>
          <w:bCs/>
        </w:rPr>
        <w:t xml:space="preserve">persistent role in Permit operations</w:t>
      </w:r>
      <w:r>
        <w:t xml:space="preserve">, with consistent involvement across multiple dates — notably</w:t>
      </w:r>
      <w:r>
        <w:t xml:space="preserve"> </w:t>
      </w:r>
      <w:r>
        <w:rPr>
          <w:b/>
          <w:bCs/>
        </w:rPr>
        <w:t xml:space="preserve">Oct 6, 8, 12, and 14</w:t>
      </w:r>
      <w:r>
        <w:t xml:space="preserve">.</w:t>
      </w:r>
      <w:r>
        <w:br/>
      </w:r>
    </w:p>
    <w:p>
      <w:pPr>
        <w:pStyle w:val="Compact"/>
        <w:numPr>
          <w:ilvl w:val="0"/>
          <w:numId w:val="1011"/>
        </w:numPr>
      </w:pPr>
      <w:r>
        <w:rPr>
          <w:b/>
          <w:bCs/>
        </w:rPr>
        <w:t xml:space="preserve">Bribery and CoverUp events</w:t>
      </w:r>
      <w:r>
        <w:t xml:space="preserve">, though present in the broader dataset, are</w:t>
      </w:r>
      <w:r>
        <w:t xml:space="preserve"> </w:t>
      </w:r>
      <w:r>
        <w:rPr>
          <w:b/>
          <w:bCs/>
        </w:rPr>
        <w:t xml:space="preserve">absent from Nadia’s direct messages</w:t>
      </w:r>
      <w:r>
        <w:t xml:space="preserve">, indicating possible</w:t>
      </w:r>
      <w:r>
        <w:t xml:space="preserve"> </w:t>
      </w:r>
      <w:r>
        <w:rPr>
          <w:b/>
          <w:bCs/>
        </w:rPr>
        <w:t xml:space="preserve">delegation</w:t>
      </w:r>
      <w:r>
        <w:t xml:space="preserve"> </w:t>
      </w:r>
      <w:r>
        <w:t xml:space="preserve">of those actions to others (e.g., Davis, Liam).</w:t>
      </w:r>
    </w:p>
    <w:p>
      <w:pPr>
        <w:pStyle w:val="SourceCode"/>
      </w:pPr>
      <w:r>
        <w:rPr>
          <w:rStyle w:val="NormalTok"/>
        </w:rPr>
        <w:t xml:space="preserve">nadia_actor_events </w:t>
      </w:r>
      <w:r>
        <w:rPr>
          <w:rStyle w:val="OtherTok"/>
        </w:rPr>
        <w:t xml:space="preserve">&lt;-</w:t>
      </w:r>
      <w:r>
        <w:rPr>
          <w:rStyle w:val="NormalTok"/>
        </w:rPr>
        <w:t xml:space="preserve"> nadia_related </w:t>
      </w:r>
      <w:r>
        <w:rPr>
          <w:rStyle w:val="SpecialCharTok"/>
        </w:rPr>
        <w:t xml:space="preserve">%&gt;%</w:t>
      </w:r>
      <w:r>
        <w:br/>
      </w:r>
      <w:r>
        <w:rPr>
          <w:rStyle w:val="NormalTok"/>
        </w:rPr>
        <w:t xml:space="preserve">  </w:t>
      </w:r>
      <w:r>
        <w:rPr>
          <w:rStyle w:val="FunctionTok"/>
        </w:rPr>
        <w:t xml:space="preserve">select</w:t>
      </w:r>
      <w:r>
        <w:rPr>
          <w:rStyle w:val="NormalTok"/>
        </w:rPr>
        <w:t xml:space="preserve">(sender, receiver, Primary_Event)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FunctionTok"/>
        </w:rPr>
        <w:t xml:space="preserve">c</w:t>
      </w:r>
      <w:r>
        <w:rPr>
          <w:rStyle w:val="NormalTok"/>
        </w:rPr>
        <w:t xml:space="preserve">(sender, receiver), </w:t>
      </w:r>
      <w:r>
        <w:rPr>
          <w:rStyle w:val="AttributeTok"/>
        </w:rPr>
        <w:t xml:space="preserve">names_to =</w:t>
      </w:r>
      <w:r>
        <w:rPr>
          <w:rStyle w:val="NormalTok"/>
        </w:rPr>
        <w:t xml:space="preserve"> </w:t>
      </w:r>
      <w:r>
        <w:rPr>
          <w:rStyle w:val="StringTok"/>
        </w:rPr>
        <w:t xml:space="preserve">"role"</w:t>
      </w:r>
      <w:r>
        <w:rPr>
          <w:rStyle w:val="NormalTok"/>
        </w:rPr>
        <w:t xml:space="preserve">, </w:t>
      </w:r>
      <w:r>
        <w:rPr>
          <w:rStyle w:val="AttributeTok"/>
        </w:rPr>
        <w:t xml:space="preserve">values_to =</w:t>
      </w:r>
      <w:r>
        <w:rPr>
          <w:rStyle w:val="NormalTok"/>
        </w:rPr>
        <w:t xml:space="preserve"> </w:t>
      </w:r>
      <w:r>
        <w:rPr>
          <w:rStyle w:val="StringTok"/>
        </w:rPr>
        <w:t xml:space="preserve">"actor"</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(actor, Primary_Event)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n =</w:t>
      </w:r>
      <w:r>
        <w:rPr>
          <w:rStyle w:val="NormalTok"/>
        </w:rPr>
        <w:t xml:space="preserve"> </w:t>
      </w:r>
      <w:r>
        <w:rPr>
          <w:rStyle w:val="FunctionTok"/>
        </w:rPr>
        <w:t xml:space="preserve">n</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(actor)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sum</w:t>
      </w:r>
      <w:r>
        <w:rPr>
          <w:rStyle w:val="NormalTok"/>
        </w:rPr>
        <w:t xml:space="preserve">(n) </w:t>
      </w:r>
      <w:r>
        <w:rPr>
          <w:rStyle w:val="SpecialCharTok"/>
        </w:rPr>
        <w:t xml:space="preserve">&gt;=</w:t>
      </w:r>
      <w:r>
        <w:rPr>
          <w:rStyle w:val="NormalTok"/>
        </w:rPr>
        <w:t xml:space="preserve"> </w:t>
      </w:r>
      <w:r>
        <w:rPr>
          <w:rStyle w:val="DecValTok"/>
        </w:rPr>
        <w:t xml:space="preserve">2</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ungroup</w:t>
      </w:r>
      <w:r>
        <w:rPr>
          <w:rStyle w:val="NormalTok"/>
        </w:rPr>
        <w:t xml:space="preserve">()</w:t>
      </w:r>
      <w:r>
        <w:br/>
      </w:r>
      <w:r>
        <w:br/>
      </w:r>
      <w:r>
        <w:rPr>
          <w:rStyle w:val="FunctionTok"/>
        </w:rPr>
        <w:t xml:space="preserve">ggplot</w:t>
      </w:r>
      <w:r>
        <w:rPr>
          <w:rStyle w:val="NormalTok"/>
        </w:rPr>
        <w:t xml:space="preserve">(nadia_actor_events, </w:t>
      </w:r>
      <w:r>
        <w:rPr>
          <w:rStyle w:val="FunctionTok"/>
        </w:rPr>
        <w:t xml:space="preserve">aes</w:t>
      </w:r>
      <w:r>
        <w:rPr>
          <w:rStyle w:val="NormalTok"/>
        </w:rPr>
        <w:t xml:space="preserve">(</w:t>
      </w:r>
      <w:r>
        <w:rPr>
          <w:rStyle w:val="AttributeTok"/>
        </w:rPr>
        <w:t xml:space="preserve">x =</w:t>
      </w:r>
      <w:r>
        <w:rPr>
          <w:rStyle w:val="NormalTok"/>
        </w:rPr>
        <w:t xml:space="preserve"> Primary_Event, </w:t>
      </w:r>
      <w:r>
        <w:rPr>
          <w:rStyle w:val="AttributeTok"/>
        </w:rPr>
        <w:t xml:space="preserve">y =</w:t>
      </w:r>
      <w:r>
        <w:rPr>
          <w:rStyle w:val="NormalTok"/>
        </w:rPr>
        <w:t xml:space="preserve"> </w:t>
      </w:r>
      <w:r>
        <w:rPr>
          <w:rStyle w:val="FunctionTok"/>
        </w:rPr>
        <w:t xml:space="preserve">fct_reorder</w:t>
      </w:r>
      <w:r>
        <w:rPr>
          <w:rStyle w:val="NormalTok"/>
        </w:rPr>
        <w:t xml:space="preserve">(actor, </w:t>
      </w:r>
      <w:r>
        <w:rPr>
          <w:rStyle w:val="SpecialCharTok"/>
        </w:rPr>
        <w:t xml:space="preserve">-</w:t>
      </w:r>
      <w:r>
        <w:rPr>
          <w:rStyle w:val="NormalTok"/>
        </w:rPr>
        <w:t xml:space="preserve">n), </w:t>
      </w:r>
      <w:r>
        <w:rPr>
          <w:rStyle w:val="AttributeTok"/>
        </w:rPr>
        <w:t xml:space="preserve">fill =</w:t>
      </w:r>
      <w:r>
        <w:rPr>
          <w:rStyle w:val="NormalTok"/>
        </w:rPr>
        <w:t xml:space="preserve"> n)) </w:t>
      </w:r>
      <w:r>
        <w:rPr>
          <w:rStyle w:val="SpecialCharTok"/>
        </w:rPr>
        <w:t xml:space="preserve">+</w:t>
      </w:r>
      <w:r>
        <w:br/>
      </w:r>
      <w:r>
        <w:rPr>
          <w:rStyle w:val="NormalTok"/>
        </w:rPr>
        <w:t xml:space="preserve">  </w:t>
      </w:r>
      <w:r>
        <w:rPr>
          <w:rStyle w:val="FunctionTok"/>
        </w:rPr>
        <w:t xml:space="preserve">geom_tile</w:t>
      </w:r>
      <w:r>
        <w:rPr>
          <w:rStyle w:val="NormalTok"/>
        </w:rPr>
        <w:t xml:space="preserve">(</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scale_fill_gradient</w:t>
      </w:r>
      <w:r>
        <w:rPr>
          <w:rStyle w:val="NormalTok"/>
        </w:rPr>
        <w:t xml:space="preserve">(</w:t>
      </w:r>
      <w:r>
        <w:rPr>
          <w:rStyle w:val="AttributeTok"/>
        </w:rPr>
        <w:t xml:space="preserve">low =</w:t>
      </w:r>
      <w:r>
        <w:rPr>
          <w:rStyle w:val="NormalTok"/>
        </w:rPr>
        <w:t xml:space="preserve"> </w:t>
      </w:r>
      <w:r>
        <w:rPr>
          <w:rStyle w:val="StringTok"/>
        </w:rPr>
        <w:t xml:space="preserve">"white"</w:t>
      </w:r>
      <w:r>
        <w:rPr>
          <w:rStyle w:val="NormalTok"/>
        </w:rPr>
        <w:t xml:space="preserve">, </w:t>
      </w:r>
      <w:r>
        <w:rPr>
          <w:rStyle w:val="AttributeTok"/>
        </w:rPr>
        <w:t xml:space="preserve">high =</w:t>
      </w:r>
      <w:r>
        <w:rPr>
          <w:rStyle w:val="NormalTok"/>
        </w:rPr>
        <w:t xml:space="preserve"> </w:t>
      </w:r>
      <w:r>
        <w:rPr>
          <w:rStyle w:val="StringTok"/>
        </w:rPr>
        <w:t xml:space="preserve">"#cc0000"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"Actors Involved in Nadia-Related Messages by Event Type"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"Event Type"</w:t>
      </w:r>
      <w:r>
        <w:rPr>
          <w:rStyle w:val="NormalTok"/>
        </w:rPr>
        <w:t xml:space="preserve">, </w:t>
      </w:r>
      <w:r>
        <w:rPr>
          <w:rStyle w:val="AttributeTok"/>
        </w:rPr>
        <w:t xml:space="preserve">y =</w:t>
      </w:r>
      <w:r>
        <w:rPr>
          <w:rStyle w:val="NormalTok"/>
        </w:rPr>
        <w:t xml:space="preserve"> </w:t>
      </w:r>
      <w:r>
        <w:rPr>
          <w:rStyle w:val="StringTok"/>
        </w:rPr>
        <w:t xml:space="preserve">"Actor"</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"Message Count"</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p>
    <w:p>
      <w:pPr>
        <w:pStyle w:val="FirstParagraph"/>
      </w:pPr>
      <w:r>
        <w:drawing>
          <wp:inline>
            <wp:extent cx="5334000" cy="4267200"/>
            <wp:effectExtent b="0" l="0" r="0" t="0"/>
            <wp:docPr descr="" title="" id="83" name="Picture"/>
            <a:graphic>
              <a:graphicData uri="http://schemas.openxmlformats.org/drawingml/2006/picture">
                <pic:pic>
                  <pic:nvPicPr>
                    <pic:cNvPr descr="Take-home_Ex02_files/figure-docx/cooccurrence-heatmap-1.png" id="84" name="Picture"/>
                    <pic:cNvPicPr>
                      <a:picLocks noChangeArrowheads="1" noChangeAspect="1"/>
                    </pic:cNvPicPr>
                  </pic:nvPicPr>
                  <pic:blipFill>
                    <a:blip r:embed="rId8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 Investigation Note: Heatmap Shows Nadia as a Central Node in Permits &amp; Construction</w:t>
      </w:r>
    </w:p>
    <w:p>
      <w:pPr>
        <w:pStyle w:val="Compact"/>
        <w:numPr>
          <w:ilvl w:val="0"/>
          <w:numId w:val="1012"/>
        </w:numPr>
      </w:pPr>
      <w:r>
        <w:t xml:space="preserve">Nadia has the</w:t>
      </w:r>
      <w:r>
        <w:t xml:space="preserve"> </w:t>
      </w:r>
      <w:r>
        <w:rPr>
          <w:b/>
          <w:bCs/>
        </w:rPr>
        <w:t xml:space="preserve">highest message count</w:t>
      </w:r>
      <w:r>
        <w:t xml:space="preserve"> </w:t>
      </w:r>
      <w:r>
        <w:t xml:space="preserve">in the</w:t>
      </w:r>
      <w:r>
        <w:t xml:space="preserve"> </w:t>
      </w:r>
      <w:r>
        <w:rPr>
          <w:i/>
          <w:iCs/>
        </w:rPr>
        <w:t xml:space="preserve">Permit</w:t>
      </w:r>
      <w:r>
        <w:t xml:space="preserve"> </w:t>
      </w:r>
      <w:r>
        <w:t xml:space="preserve">category among all actors, underscoring her central role in legal/administrative coordination.</w:t>
      </w:r>
      <w:r>
        <w:br/>
      </w:r>
    </w:p>
    <w:p>
      <w:pPr>
        <w:pStyle w:val="Compact"/>
        <w:numPr>
          <w:ilvl w:val="0"/>
          <w:numId w:val="1012"/>
        </w:numPr>
      </w:pPr>
      <w:r>
        <w:t xml:space="preserve">She is also</w:t>
      </w:r>
      <w:r>
        <w:t xml:space="preserve"> </w:t>
      </w:r>
      <w:r>
        <w:rPr>
          <w:b/>
          <w:bCs/>
        </w:rPr>
        <w:t xml:space="preserve">one of the few actors</w:t>
      </w:r>
      <w:r>
        <w:t xml:space="preserve"> </w:t>
      </w:r>
      <w:r>
        <w:t xml:space="preserve">with meaningful volume in both</w:t>
      </w:r>
      <w:r>
        <w:t xml:space="preserve"> </w:t>
      </w:r>
      <w:r>
        <w:rPr>
          <w:i/>
          <w:iCs/>
        </w:rPr>
        <w:t xml:space="preserve">Permit and Construction</w:t>
      </w:r>
      <w:r>
        <w:t xml:space="preserve">, making her</w:t>
      </w:r>
      <w:r>
        <w:t xml:space="preserve"> </w:t>
      </w:r>
      <w:r>
        <w:rPr>
          <w:b/>
          <w:bCs/>
        </w:rPr>
        <w:t xml:space="preserve">one of the only actors bridging planning and execution</w:t>
      </w:r>
      <w:r>
        <w:t xml:space="preserve">.</w:t>
      </w:r>
      <w:r>
        <w:br/>
      </w:r>
    </w:p>
    <w:p>
      <w:pPr>
        <w:pStyle w:val="Compact"/>
        <w:numPr>
          <w:ilvl w:val="0"/>
          <w:numId w:val="1012"/>
        </w:numPr>
      </w:pPr>
      <w:r>
        <w:rPr>
          <w:b/>
          <w:bCs/>
        </w:rPr>
        <w:t xml:space="preserve">Others like Davis, V. Miesel, and Liam</w:t>
      </w:r>
      <w:r>
        <w:t xml:space="preserve"> </w:t>
      </w:r>
      <w:r>
        <w:t xml:space="preserve">are also highly involved in Permit-related exchanges but show less overlap across multiple event types.</w:t>
      </w:r>
      <w:r>
        <w:br/>
      </w:r>
    </w:p>
    <w:p>
      <w:pPr>
        <w:pStyle w:val="Compact"/>
        <w:numPr>
          <w:ilvl w:val="0"/>
          <w:numId w:val="1012"/>
        </w:numPr>
      </w:pPr>
      <w:r>
        <w:rPr>
          <w:b/>
          <w:bCs/>
        </w:rPr>
        <w:t xml:space="preserve">Actors like Elise and Neptune</w:t>
      </w:r>
      <w:r>
        <w:t xml:space="preserve"> </w:t>
      </w:r>
      <w:r>
        <w:t xml:space="preserve">have moderate involvement in</w:t>
      </w:r>
      <w:r>
        <w:t xml:space="preserve"> </w:t>
      </w:r>
      <w:r>
        <w:rPr>
          <w:i/>
          <w:iCs/>
        </w:rPr>
        <w:t xml:space="preserve">Construction</w:t>
      </w:r>
      <w:r>
        <w:t xml:space="preserve"> </w:t>
      </w:r>
      <w:r>
        <w:t xml:space="preserve">— suggesting they are</w:t>
      </w:r>
      <w:r>
        <w:t xml:space="preserve"> </w:t>
      </w:r>
      <w:r>
        <w:rPr>
          <w:b/>
          <w:bCs/>
        </w:rPr>
        <w:t xml:space="preserve">co-executors</w:t>
      </w:r>
      <w:r>
        <w:t xml:space="preserve"> </w:t>
      </w:r>
      <w:r>
        <w:t xml:space="preserve">or</w:t>
      </w:r>
      <w:r>
        <w:t xml:space="preserve"> </w:t>
      </w:r>
      <w:r>
        <w:rPr>
          <w:b/>
          <w:bCs/>
        </w:rPr>
        <w:t xml:space="preserve">operational contacts</w:t>
      </w:r>
      <w:r>
        <w:t xml:space="preserve"> </w:t>
      </w:r>
      <w:r>
        <w:t xml:space="preserve">under Nadia’s direction.</w:t>
      </w:r>
    </w:p>
    <w:bookmarkEnd w:id="85"/>
    <w:bookmarkStart w:id="89" w:name="X816fde74617f4d162b42925d5cf26e07c33346e"/>
    <w:p>
      <w:pPr>
        <w:pStyle w:val="Heading1"/>
      </w:pPr>
      <w:r>
        <w:t xml:space="preserve">11. Investigating other event types occured from Oct 8th to Oct 12th</w:t>
      </w:r>
    </w:p>
    <w:p>
      <w:pPr>
        <w:pStyle w:val="FirstParagraph"/>
      </w:pPr>
      <w:r>
        <w:t xml:space="preserve">Using the network chart in Part 8c, other events associated with Nadia-related Event_Communication can be extracted. Those events are:</w:t>
      </w:r>
    </w:p>
    <w:p>
      <w:pPr>
        <w:pStyle w:val="SourceCode"/>
      </w:pPr>
      <w:r>
        <w:rPr>
          <w:rStyle w:val="NormalTok"/>
        </w:rPr>
        <w:t xml:space="preserve">event_data </w:t>
      </w:r>
      <w:r>
        <w:rPr>
          <w:rStyle w:val="OtherTok"/>
        </w:rPr>
        <w:t xml:space="preserve">&lt;-</w:t>
      </w:r>
      <w:r>
        <w:rPr>
          <w:rStyle w:val="NormalTok"/>
        </w:rPr>
        <w:t xml:space="preserve"> tibble</w:t>
      </w:r>
      <w:r>
        <w:rPr>
          <w:rStyle w:val="SpecialCharTok"/>
        </w:rPr>
        <w:t xml:space="preserve">::</w:t>
      </w:r>
      <w:r>
        <w:rPr>
          <w:rStyle w:val="FunctionTok"/>
        </w:rPr>
        <w:t xml:space="preserve">tibble</w:t>
      </w:r>
      <w:r>
        <w:rPr>
          <w:rStyle w:val="NormalTok"/>
        </w:rPr>
        <w:t xml:space="preserve">(</w:t>
      </w:r>
      <w:r>
        <w:br/>
      </w:r>
      <w:r>
        <w:rPr>
          <w:rStyle w:val="NormalTok"/>
        </w:rPr>
        <w:t xml:space="preserve">  </w:t>
      </w:r>
      <w:r>
        <w:rPr>
          <w:rStyle w:val="AttributeTok"/>
        </w:rPr>
        <w:t xml:space="preserve">Date =</w:t>
      </w:r>
      <w:r>
        <w:rPr>
          <w:rStyle w:val="NormalTok"/>
        </w:rPr>
        <w:t xml:space="preserve"> </w:t>
      </w:r>
      <w:r>
        <w:rPr>
          <w:rStyle w:val="FunctionTok"/>
        </w:rPr>
        <w:t xml:space="preserve">as.Date</w:t>
      </w:r>
      <w:r>
        <w:rPr>
          <w:rStyle w:val="NormalTok"/>
        </w:rPr>
        <w:t xml:space="preserve">(</w:t>
      </w:r>
      <w:r>
        <w:rPr>
          <w:rStyle w:val="FunctionTok"/>
        </w:rPr>
        <w:t xml:space="preserve">c</w:t>
      </w:r>
      <w:r>
        <w:rPr>
          <w:rStyle w:val="NormalTok"/>
        </w:rPr>
        <w:t xml:space="preserve">(</w:t>
      </w:r>
      <w:r>
        <w:rPr>
          <w:rStyle w:val="StringTok"/>
        </w:rPr>
        <w:t xml:space="preserve">"2040-10-04"</w:t>
      </w:r>
      <w:r>
        <w:rPr>
          <w:rStyle w:val="NormalTok"/>
        </w:rPr>
        <w:t xml:space="preserve">, </w:t>
      </w:r>
      <w:r>
        <w:rPr>
          <w:rStyle w:val="StringTok"/>
        </w:rPr>
        <w:t xml:space="preserve">"2040-10-05"</w:t>
      </w:r>
      <w:r>
        <w:rPr>
          <w:rStyle w:val="NormalTok"/>
        </w:rPr>
        <w:t xml:space="preserve">, </w:t>
      </w:r>
      <w:r>
        <w:rPr>
          <w:rStyle w:val="StringTok"/>
        </w:rPr>
        <w:t xml:space="preserve">"2040-10-05"</w:t>
      </w:r>
      <w:r>
        <w:rPr>
          <w:rStyle w:val="NormalTok"/>
        </w:rPr>
        <w:t xml:space="preserve">, </w:t>
      </w:r>
      <w:r>
        <w:rPr>
          <w:rStyle w:val="StringTok"/>
        </w:rPr>
        <w:t xml:space="preserve">"2040-10-08"</w:t>
      </w:r>
      <w:r>
        <w:rPr>
          <w:rStyle w:val="NormalTok"/>
        </w:rPr>
        <w:t xml:space="preserve">, </w:t>
      </w:r>
      <w:r>
        <w:br/>
      </w:r>
      <w:r>
        <w:rPr>
          <w:rStyle w:val="NormalTok"/>
        </w:rPr>
        <w:t xml:space="preserve">                   </w:t>
      </w:r>
      <w:r>
        <w:rPr>
          <w:rStyle w:val="StringTok"/>
        </w:rPr>
        <w:t xml:space="preserve">"2040-10-09"</w:t>
      </w:r>
      <w:r>
        <w:rPr>
          <w:rStyle w:val="NormalTok"/>
        </w:rPr>
        <w:t xml:space="preserve">, </w:t>
      </w:r>
      <w:r>
        <w:rPr>
          <w:rStyle w:val="StringTok"/>
        </w:rPr>
        <w:t xml:space="preserve">"2040-10-09"</w:t>
      </w:r>
      <w:r>
        <w:rPr>
          <w:rStyle w:val="NormalTok"/>
        </w:rPr>
        <w:t xml:space="preserve">, </w:t>
      </w:r>
      <w:r>
        <w:rPr>
          <w:rStyle w:val="ConstantTok"/>
        </w:rPr>
        <w:t xml:space="preserve">NA</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Event_ID =</w:t>
      </w:r>
      <w:r>
        <w:rPr>
          <w:rStyle w:val="NormalTok"/>
        </w:rPr>
        <w:t xml:space="preserve"> </w:t>
      </w:r>
      <w:r>
        <w:rPr>
          <w:rStyle w:val="FunctionTok"/>
        </w:rPr>
        <w:t xml:space="preserve">c</w:t>
      </w:r>
      <w:r>
        <w:rPr>
          <w:rStyle w:val="NormalTok"/>
        </w:rPr>
        <w:t xml:space="preserve">(</w:t>
      </w:r>
      <w:r>
        <w:rPr>
          <w:rStyle w:val="StringTok"/>
        </w:rPr>
        <w:t xml:space="preserve">"Monitoring_266"</w:t>
      </w:r>
      <w:r>
        <w:rPr>
          <w:rStyle w:val="NormalTok"/>
        </w:rPr>
        <w:t xml:space="preserve">, </w:t>
      </w:r>
      <w:r>
        <w:rPr>
          <w:rStyle w:val="StringTok"/>
        </w:rPr>
        <w:t xml:space="preserve">"Assessment_337"</w:t>
      </w:r>
      <w:r>
        <w:rPr>
          <w:rStyle w:val="NormalTok"/>
        </w:rPr>
        <w:t xml:space="preserve">, </w:t>
      </w:r>
      <w:r>
        <w:rPr>
          <w:rStyle w:val="StringTok"/>
        </w:rPr>
        <w:t xml:space="preserve">"Access_Cancellation"</w:t>
      </w:r>
      <w:r>
        <w:rPr>
          <w:rStyle w:val="NormalTok"/>
        </w:rPr>
        <w:t xml:space="preserve">,</w:t>
      </w:r>
      <w:r>
        <w:br/>
      </w:r>
      <w:r>
        <w:rPr>
          <w:rStyle w:val="NormalTok"/>
        </w:rPr>
        <w:t xml:space="preserve">               </w:t>
      </w:r>
      <w:r>
        <w:rPr>
          <w:rStyle w:val="StringTok"/>
        </w:rPr>
        <w:t xml:space="preserve">"VesselMovement_549"</w:t>
      </w:r>
      <w:r>
        <w:rPr>
          <w:rStyle w:val="NormalTok"/>
        </w:rPr>
        <w:t xml:space="preserve">, </w:t>
      </w:r>
      <w:r>
        <w:rPr>
          <w:rStyle w:val="StringTok"/>
        </w:rPr>
        <w:t xml:space="preserve">"Monitoring_631"</w:t>
      </w:r>
      <w:r>
        <w:rPr>
          <w:rStyle w:val="NormalTok"/>
        </w:rPr>
        <w:t xml:space="preserve">, </w:t>
      </w:r>
      <w:r>
        <w:rPr>
          <w:rStyle w:val="StringTok"/>
        </w:rPr>
        <w:t xml:space="preserve">"Assessment_600"</w:t>
      </w:r>
      <w:r>
        <w:rPr>
          <w:rStyle w:val="NormalTok"/>
        </w:rPr>
        <w:t xml:space="preserve">,</w:t>
      </w:r>
      <w:r>
        <w:br/>
      </w:r>
      <w:r>
        <w:rPr>
          <w:rStyle w:val="NormalTok"/>
        </w:rPr>
        <w:t xml:space="preserve">               </w:t>
      </w:r>
      <w:r>
        <w:rPr>
          <w:rStyle w:val="StringTok"/>
        </w:rPr>
        <w:t xml:space="preserve">"Monitoring_534"</w:t>
      </w:r>
      <w:r>
        <w:rPr>
          <w:rStyle w:val="NormalTok"/>
        </w:rPr>
        <w:t xml:space="preserve">, </w:t>
      </w:r>
      <w:r>
        <w:rPr>
          <w:rStyle w:val="StringTok"/>
        </w:rPr>
        <w:t xml:space="preserve">"Monitoring_722"</w:t>
      </w:r>
      <w:r>
        <w:rPr>
          <w:rStyle w:val="NormalTok"/>
        </w:rPr>
        <w:t xml:space="preserve">),</w:t>
      </w:r>
      <w:r>
        <w:br/>
      </w:r>
      <w:r>
        <w:rPr>
          <w:rStyle w:val="NormalTok"/>
        </w:rPr>
        <w:t xml:space="preserve">  </w:t>
      </w:r>
      <w:r>
        <w:rPr>
          <w:rStyle w:val="AttributeTok"/>
        </w:rPr>
        <w:t xml:space="preserve">Evidence_Type =</w:t>
      </w:r>
      <w:r>
        <w:rPr>
          <w:rStyle w:val="NormalTok"/>
        </w:rPr>
        <w:t xml:space="preserve"> </w:t>
      </w:r>
      <w:r>
        <w:rPr>
          <w:rStyle w:val="FunctionTok"/>
        </w:rPr>
        <w:t xml:space="preserve">c</w:t>
      </w:r>
      <w:r>
        <w:rPr>
          <w:rStyle w:val="NormalTok"/>
        </w:rPr>
        <w:t xml:space="preserve">(</w:t>
      </w:r>
      <w:r>
        <w:rPr>
          <w:rStyle w:val="StringTok"/>
        </w:rPr>
        <w:t xml:space="preserve">"Surveillance"</w:t>
      </w:r>
      <w:r>
        <w:rPr>
          <w:rStyle w:val="NormalTok"/>
        </w:rPr>
        <w:t xml:space="preserve">, </w:t>
      </w:r>
      <w:r>
        <w:rPr>
          <w:rStyle w:val="StringTok"/>
        </w:rPr>
        <w:t xml:space="preserve">"Assessment"</w:t>
      </w:r>
      <w:r>
        <w:rPr>
          <w:rStyle w:val="NormalTok"/>
        </w:rPr>
        <w:t xml:space="preserve">, </w:t>
      </w:r>
      <w:r>
        <w:rPr>
          <w:rStyle w:val="StringTok"/>
        </w:rPr>
        <w:t xml:space="preserve">"Administrative"</w:t>
      </w:r>
      <w:r>
        <w:rPr>
          <w:rStyle w:val="NormalTok"/>
        </w:rPr>
        <w:t xml:space="preserve">,</w:t>
      </w:r>
      <w:r>
        <w:br/>
      </w:r>
      <w:r>
        <w:rPr>
          <w:rStyle w:val="NormalTok"/>
        </w:rPr>
        <w:t xml:space="preserve">                    </w:t>
      </w:r>
      <w:r>
        <w:rPr>
          <w:rStyle w:val="StringTok"/>
        </w:rPr>
        <w:t xml:space="preserve">"Movement"</w:t>
      </w:r>
      <w:r>
        <w:rPr>
          <w:rStyle w:val="NormalTok"/>
        </w:rPr>
        <w:t xml:space="preserve">, </w:t>
      </w:r>
      <w:r>
        <w:rPr>
          <w:rStyle w:val="StringTok"/>
        </w:rPr>
        <w:t xml:space="preserve">"Surveillance"</w:t>
      </w:r>
      <w:r>
        <w:rPr>
          <w:rStyle w:val="NormalTok"/>
        </w:rPr>
        <w:t xml:space="preserve">, </w:t>
      </w:r>
      <w:r>
        <w:rPr>
          <w:rStyle w:val="StringTok"/>
        </w:rPr>
        <w:t xml:space="preserve">"Assessment"</w:t>
      </w:r>
      <w:r>
        <w:rPr>
          <w:rStyle w:val="NormalTok"/>
        </w:rPr>
        <w:t xml:space="preserve">,</w:t>
      </w:r>
      <w:r>
        <w:br/>
      </w:r>
      <w:r>
        <w:rPr>
          <w:rStyle w:val="NormalTok"/>
        </w:rPr>
        <w:t xml:space="preserve">                    </w:t>
      </w:r>
      <w:r>
        <w:rPr>
          <w:rStyle w:val="StringTok"/>
        </w:rPr>
        <w:t xml:space="preserve">"Patrol"</w:t>
      </w:r>
      <w:r>
        <w:rPr>
          <w:rStyle w:val="NormalTok"/>
        </w:rPr>
        <w:t xml:space="preserve">, </w:t>
      </w:r>
      <w:r>
        <w:rPr>
          <w:rStyle w:val="StringTok"/>
        </w:rPr>
        <w:t xml:space="preserve">"Patrol"</w:t>
      </w:r>
      <w:r>
        <w:rPr>
          <w:rStyle w:val="NormalTok"/>
        </w:rPr>
        <w:t xml:space="preserve">),</w:t>
      </w:r>
      <w:r>
        <w:br/>
      </w:r>
      <w:r>
        <w:rPr>
          <w:rStyle w:val="NormalTok"/>
        </w:rPr>
        <w:t xml:space="preserve">  </w:t>
      </w:r>
      <w:r>
        <w:rPr>
          <w:rStyle w:val="AttributeTok"/>
        </w:rPr>
        <w:t xml:space="preserve">Involved =</w:t>
      </w:r>
      <w:r>
        <w:rPr>
          <w:rStyle w:val="NormalTok"/>
        </w:rPr>
        <w:t xml:space="preserve"> </w:t>
      </w:r>
      <w:r>
        <w:rPr>
          <w:rStyle w:val="FunctionTok"/>
        </w:rPr>
        <w:t xml:space="preserve">c</w:t>
      </w:r>
      <w:r>
        <w:rPr>
          <w:rStyle w:val="NormalTok"/>
        </w:rPr>
        <w:t xml:space="preserve">(</w:t>
      </w:r>
      <w:r>
        <w:rPr>
          <w:rStyle w:val="StringTok"/>
        </w:rPr>
        <w:t xml:space="preserve">"Sentinel &amp; Nadia"</w:t>
      </w:r>
      <w:r>
        <w:rPr>
          <w:rStyle w:val="NormalTok"/>
        </w:rPr>
        <w:t xml:space="preserve">, </w:t>
      </w:r>
      <w:r>
        <w:rPr>
          <w:rStyle w:val="StringTok"/>
        </w:rPr>
        <w:t xml:space="preserve">"Davis &amp; Rodriguez"</w:t>
      </w:r>
      <w:r>
        <w:rPr>
          <w:rStyle w:val="NormalTok"/>
        </w:rPr>
        <w:t xml:space="preserve">, </w:t>
      </w:r>
      <w:r>
        <w:rPr>
          <w:rStyle w:val="StringTok"/>
        </w:rPr>
        <w:t xml:space="preserve">"Nadia"</w:t>
      </w:r>
      <w:r>
        <w:rPr>
          <w:rStyle w:val="NormalTok"/>
        </w:rPr>
        <w:t xml:space="preserve">,</w:t>
      </w:r>
      <w:r>
        <w:br/>
      </w:r>
      <w:r>
        <w:rPr>
          <w:rStyle w:val="NormalTok"/>
        </w:rPr>
        <w:t xml:space="preserve">               </w:t>
      </w:r>
      <w:r>
        <w:rPr>
          <w:rStyle w:val="StringTok"/>
        </w:rPr>
        <w:t xml:space="preserve">"Elise &amp; Nadia"</w:t>
      </w:r>
      <w:r>
        <w:rPr>
          <w:rStyle w:val="NormalTok"/>
        </w:rPr>
        <w:t xml:space="preserve">, </w:t>
      </w:r>
      <w:r>
        <w:rPr>
          <w:rStyle w:val="StringTok"/>
        </w:rPr>
        <w:t xml:space="preserve">"Elise &amp; Nadia"</w:t>
      </w:r>
      <w:r>
        <w:rPr>
          <w:rStyle w:val="NormalTok"/>
        </w:rPr>
        <w:t xml:space="preserve">, </w:t>
      </w:r>
      <w:r>
        <w:rPr>
          <w:rStyle w:val="StringTok"/>
        </w:rPr>
        <w:t xml:space="preserve">"Elise &amp; Nadia"</w:t>
      </w:r>
      <w:r>
        <w:rPr>
          <w:rStyle w:val="NormalTok"/>
        </w:rPr>
        <w:t xml:space="preserve">,</w:t>
      </w:r>
      <w:r>
        <w:br/>
      </w:r>
      <w:r>
        <w:rPr>
          <w:rStyle w:val="NormalTok"/>
        </w:rPr>
        <w:t xml:space="preserve">               </w:t>
      </w:r>
      <w:r>
        <w:rPr>
          <w:rStyle w:val="StringTok"/>
        </w:rPr>
        <w:t xml:space="preserve">"Liam &amp; Nadia"</w:t>
      </w:r>
      <w:r>
        <w:rPr>
          <w:rStyle w:val="NormalTok"/>
        </w:rPr>
        <w:t xml:space="preserve">, </w:t>
      </w:r>
      <w:r>
        <w:rPr>
          <w:rStyle w:val="StringTok"/>
        </w:rPr>
        <w:t xml:space="preserve">"Elise &amp; Nadia"</w:t>
      </w:r>
      <w:r>
        <w:rPr>
          <w:rStyle w:val="NormalTok"/>
        </w:rPr>
        <w:t xml:space="preserve">),</w:t>
      </w:r>
      <w:r>
        <w:br/>
      </w:r>
      <w:r>
        <w:rPr>
          <w:rStyle w:val="NormalTok"/>
        </w:rPr>
        <w:t xml:space="preserve">  </w:t>
      </w:r>
      <w:r>
        <w:rPr>
          <w:rStyle w:val="AttributeTok"/>
        </w:rPr>
        <w:t xml:space="preserve">Findings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"Vessel 'Mako' detected near protected boundary before signal loss"</w:t>
      </w:r>
      <w:r>
        <w:rPr>
          <w:rStyle w:val="NormalTok"/>
        </w:rPr>
        <w:t xml:space="preserve">,</w:t>
      </w:r>
      <w:r>
        <w:br/>
      </w:r>
      <w:r>
        <w:rPr>
          <w:rStyle w:val="NormalTok"/>
        </w:rPr>
        <w:t xml:space="preserve">    </w:t>
      </w:r>
      <w:r>
        <w:rPr>
          <w:rStyle w:val="StringTok"/>
        </w:rPr>
        <w:t xml:space="preserve">"Unusual vessel traffic near Nemo Reef"</w:t>
      </w:r>
      <w:r>
        <w:rPr>
          <w:rStyle w:val="NormalTok"/>
        </w:rPr>
        <w:t xml:space="preserve">,</w:t>
      </w:r>
      <w:r>
        <w:br/>
      </w:r>
      <w:r>
        <w:rPr>
          <w:rStyle w:val="NormalTok"/>
        </w:rPr>
        <w:t xml:space="preserve">    </w:t>
      </w:r>
      <w:r>
        <w:rPr>
          <w:rStyle w:val="StringTok"/>
        </w:rPr>
        <w:t xml:space="preserve">"Nadia canceled corridor access for Nemo Reef"</w:t>
      </w:r>
      <w:r>
        <w:rPr>
          <w:rStyle w:val="NormalTok"/>
        </w:rPr>
        <w:t xml:space="preserve">,</w:t>
      </w:r>
      <w:r>
        <w:br/>
      </w:r>
      <w:r>
        <w:rPr>
          <w:rStyle w:val="NormalTok"/>
        </w:rPr>
        <w:t xml:space="preserve">    </w:t>
      </w:r>
      <w:r>
        <w:rPr>
          <w:rStyle w:val="StringTok"/>
        </w:rPr>
        <w:t xml:space="preserve">"Movement to Nemo Reef"</w:t>
      </w:r>
      <w:r>
        <w:rPr>
          <w:rStyle w:val="NormalTok"/>
        </w:rPr>
        <w:t xml:space="preserve">,</w:t>
      </w:r>
      <w:r>
        <w:br/>
      </w:r>
      <w:r>
        <w:rPr>
          <w:rStyle w:val="NormalTok"/>
        </w:rPr>
        <w:t xml:space="preserve">    </w:t>
      </w:r>
      <w:r>
        <w:rPr>
          <w:rStyle w:val="StringTok"/>
        </w:rPr>
        <w:t xml:space="preserve">"Increased vessel activity at Nemo Reef"</w:t>
      </w:r>
      <w:r>
        <w:rPr>
          <w:rStyle w:val="NormalTok"/>
        </w:rPr>
        <w:t xml:space="preserve">,</w:t>
      </w:r>
      <w:r>
        <w:br/>
      </w:r>
      <w:r>
        <w:rPr>
          <w:rStyle w:val="NormalTok"/>
        </w:rPr>
        <w:t xml:space="preserve">    </w:t>
      </w:r>
      <w:r>
        <w:rPr>
          <w:rStyle w:val="StringTok"/>
        </w:rPr>
        <w:t xml:space="preserve">"Underwater construction confirmed with concrete forms"</w:t>
      </w:r>
      <w:r>
        <w:rPr>
          <w:rStyle w:val="NormalTok"/>
        </w:rPr>
        <w:t xml:space="preserve">,</w:t>
      </w:r>
      <w:r>
        <w:br/>
      </w:r>
      <w:r>
        <w:rPr>
          <w:rStyle w:val="NormalTok"/>
        </w:rPr>
        <w:t xml:space="preserve">    </w:t>
      </w:r>
      <w:r>
        <w:rPr>
          <w:rStyle w:val="StringTok"/>
        </w:rPr>
        <w:t xml:space="preserve">"Patrol schedules modified in favor of sender/recipient"</w:t>
      </w:r>
      <w:r>
        <w:rPr>
          <w:rStyle w:val="NormalTok"/>
        </w:rPr>
        <w:t xml:space="preserve">,</w:t>
      </w:r>
      <w:r>
        <w:br/>
      </w:r>
      <w:r>
        <w:rPr>
          <w:rStyle w:val="NormalTok"/>
        </w:rPr>
        <w:t xml:space="preserve">    </w:t>
      </w:r>
      <w:r>
        <w:rPr>
          <w:rStyle w:val="StringTok"/>
        </w:rPr>
        <w:t xml:space="preserve">"Nothing found at Nemo Reef"</w:t>
      </w:r>
      <w:r>
        <w:br/>
      </w:r>
      <w:r>
        <w:rPr>
          <w:rStyle w:val="NormalTok"/>
        </w:rPr>
        <w:t xml:space="preserve">  )</w:t>
      </w:r>
      <w:r>
        <w:br/>
      </w:r>
      <w:r>
        <w:rPr>
          <w:rStyle w:val="NormalTok"/>
        </w:rPr>
        <w:t xml:space="preserve">)</w:t>
      </w:r>
      <w:r>
        <w:br/>
      </w:r>
      <w:r>
        <w:br/>
      </w:r>
      <w:r>
        <w:rPr>
          <w:rStyle w:val="NormalTok"/>
        </w:rPr>
        <w:t xml:space="preserve">event_data </w:t>
      </w:r>
      <w:r>
        <w:rPr>
          <w:rStyle w:val="OtherTok"/>
        </w:rPr>
        <w:t xml:space="preserve">&lt;-</w:t>
      </w:r>
      <w:r>
        <w:rPr>
          <w:rStyle w:val="NormalTok"/>
        </w:rPr>
        <w:t xml:space="preserve"> event_data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Date_Label =</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(Date), </w:t>
      </w:r>
      <w:r>
        <w:rPr>
          <w:rStyle w:val="StringTok"/>
        </w:rPr>
        <w:t xml:space="preserve">"Timestamp: NULL"</w:t>
      </w:r>
      <w:r>
        <w:rPr>
          <w:rStyle w:val="NormalTok"/>
        </w:rPr>
        <w:t xml:space="preserve">, </w:t>
      </w:r>
      <w:r>
        <w:rPr>
          <w:rStyle w:val="FunctionTok"/>
        </w:rPr>
        <w:t xml:space="preserve">as.character</w:t>
      </w:r>
      <w:r>
        <w:rPr>
          <w:rStyle w:val="NormalTok"/>
        </w:rPr>
        <w:t xml:space="preserve">(Date)),</w:t>
      </w:r>
      <w:r>
        <w:br/>
      </w:r>
      <w:r>
        <w:rPr>
          <w:rStyle w:val="NormalTok"/>
        </w:rPr>
        <w:t xml:space="preserve">         </w:t>
      </w:r>
      <w:r>
        <w:rPr>
          <w:rStyle w:val="AttributeTok"/>
        </w:rPr>
        <w:t xml:space="preserve">Date_Factor =</w:t>
      </w:r>
      <w:r>
        <w:rPr>
          <w:rStyle w:val="NormalTok"/>
        </w:rPr>
        <w:t xml:space="preserve"> </w:t>
      </w:r>
      <w:r>
        <w:rPr>
          <w:rStyle w:val="FunctionTok"/>
        </w:rPr>
        <w:t xml:space="preserve">fct_inorder</w:t>
      </w:r>
      <w:r>
        <w:rPr>
          <w:rStyle w:val="NormalTok"/>
        </w:rPr>
        <w:t xml:space="preserve">(Date_Label))</w:t>
      </w:r>
      <w:r>
        <w:br/>
      </w:r>
      <w:r>
        <w:br/>
      </w:r>
      <w:r>
        <w:rPr>
          <w:rStyle w:val="FunctionTok"/>
        </w:rPr>
        <w:t xml:space="preserve">ggplot</w:t>
      </w:r>
      <w:r>
        <w:rPr>
          <w:rStyle w:val="NormalTok"/>
        </w:rPr>
        <w:t xml:space="preserve">(event_data, </w:t>
      </w:r>
      <w:r>
        <w:rPr>
          <w:rStyle w:val="FunctionTok"/>
        </w:rPr>
        <w:t xml:space="preserve">aes</w:t>
      </w:r>
      <w:r>
        <w:rPr>
          <w:rStyle w:val="NormalTok"/>
        </w:rPr>
        <w:t xml:space="preserve">(</w:t>
      </w:r>
      <w:r>
        <w:rPr>
          <w:rStyle w:val="AttributeTok"/>
        </w:rPr>
        <w:t xml:space="preserve">x =</w:t>
      </w:r>
      <w:r>
        <w:rPr>
          <w:rStyle w:val="NormalTok"/>
        </w:rPr>
        <w:t xml:space="preserve"> Date_Factor, </w:t>
      </w:r>
      <w:r>
        <w:rPr>
          <w:rStyle w:val="AttributeTok"/>
        </w:rPr>
        <w:t xml:space="preserve">y =</w:t>
      </w:r>
      <w:r>
        <w:rPr>
          <w:rStyle w:val="NormalTok"/>
        </w:rPr>
        <w:t xml:space="preserve"> </w:t>
      </w:r>
      <w:r>
        <w:rPr>
          <w:rStyle w:val="FunctionTok"/>
        </w:rPr>
        <w:t xml:space="preserve">fct_rev</w:t>
      </w:r>
      <w:r>
        <w:rPr>
          <w:rStyle w:val="NormalTok"/>
        </w:rPr>
        <w:t xml:space="preserve">(Evidence_Type), </w:t>
      </w:r>
      <w:r>
        <w:rPr>
          <w:rStyle w:val="AttributeTok"/>
        </w:rPr>
        <w:t xml:space="preserve">color =</w:t>
      </w:r>
      <w:r>
        <w:rPr>
          <w:rStyle w:val="NormalTok"/>
        </w:rPr>
        <w:t xml:space="preserve"> Involved))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Event_ID), </w:t>
      </w:r>
      <w:r>
        <w:rPr>
          <w:rStyle w:val="AttributeTok"/>
        </w:rPr>
        <w:t xml:space="preserve">hjust =</w:t>
      </w:r>
      <w:r>
        <w:rPr>
          <w:rStyle w:val="NormalTok"/>
        </w:rPr>
        <w:t xml:space="preserve"> </w:t>
      </w:r>
      <w:r>
        <w:rPr>
          <w:rStyle w:val="SpecialCharTok"/>
        </w:rPr>
        <w:t xml:space="preserve">-</w:t>
      </w:r>
      <w:r>
        <w:rPr>
          <w:rStyle w:val="FloatTok"/>
        </w:rPr>
        <w:t xml:space="preserve">0.1</w:t>
      </w:r>
      <w:r>
        <w:rPr>
          <w:rStyle w:val="NormalTok"/>
        </w:rPr>
        <w:t xml:space="preserve">, </w:t>
      </w:r>
      <w:r>
        <w:rPr>
          <w:rStyle w:val="AttributeTok"/>
        </w:rPr>
        <w:t xml:space="preserve">size =</w:t>
      </w:r>
      <w:r>
        <w:rPr>
          <w:rStyle w:val="NormalTok"/>
        </w:rPr>
        <w:t xml:space="preserve"> </w:t>
      </w:r>
      <w:r>
        <w:rPr>
          <w:rStyle w:val="FloatTok"/>
        </w:rPr>
        <w:t xml:space="preserve">3.2</w:t>
      </w:r>
      <w:r>
        <w:rPr>
          <w:rStyle w:val="NormalTok"/>
        </w:rPr>
        <w:t xml:space="preserve">) </w:t>
      </w:r>
      <w:r>
        <w:rPr>
          <w:rStyle w:val="SpecialCharTok"/>
        </w:rPr>
        <w:t xml:space="preserve">+</w:t>
      </w:r>
      <w:r>
        <w:br/>
      </w:r>
      <w:r>
        <w:rPr>
          <w:rStyle w:val="NormalTok"/>
        </w:rPr>
        <w:t xml:space="preserve">  ggrepel</w:t>
      </w:r>
      <w:r>
        <w:rPr>
          <w:rStyle w:val="SpecialCharTok"/>
        </w:rPr>
        <w:t xml:space="preserve">::</w:t>
      </w:r>
      <w:r>
        <w:rPr>
          <w:rStyle w:val="FunctionTok"/>
        </w:rPr>
        <w:t xml:space="preserve">geom_text_repel</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Findings),</w:t>
      </w:r>
      <w:r>
        <w:br/>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max.overlaps =</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AttributeTok"/>
        </w:rPr>
        <w:t xml:space="preserve">direction =</w:t>
      </w:r>
      <w:r>
        <w:rPr>
          <w:rStyle w:val="NormalTok"/>
        </w:rPr>
        <w:t xml:space="preserve"> </w:t>
      </w:r>
      <w:r>
        <w:rPr>
          <w:rStyle w:val="StringTok"/>
        </w:rPr>
        <w:t xml:space="preserve">"y"</w:t>
      </w:r>
      <w:r>
        <w:rPr>
          <w:rStyle w:val="NormalTok"/>
        </w:rPr>
        <w:t xml:space="preserve">, </w:t>
      </w:r>
      <w:r>
        <w:rPr>
          <w:rStyle w:val="AttributeTok"/>
        </w:rPr>
        <w:t xml:space="preserve">box.padding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segment.color =</w:t>
      </w:r>
      <w:r>
        <w:rPr>
          <w:rStyle w:val="NormalTok"/>
        </w:rPr>
        <w:t xml:space="preserve"> </w:t>
      </w:r>
      <w:r>
        <w:rPr>
          <w:rStyle w:val="StringTok"/>
        </w:rPr>
        <w:t xml:space="preserve">"gray60"</w:t>
      </w:r>
      <w:r>
        <w:rPr>
          <w:rStyle w:val="NormalTok"/>
        </w:rPr>
        <w:t xml:space="preserve">, </w:t>
      </w:r>
      <w:r>
        <w:rPr>
          <w:rStyle w:val="AttributeTok"/>
        </w:rPr>
        <w:t xml:space="preserve">segment.size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"Timeline of Evidence Events Involving Nadia"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"Date / Timestamp"</w:t>
      </w:r>
      <w:r>
        <w:rPr>
          <w:rStyle w:val="NormalTok"/>
        </w:rPr>
        <w:t xml:space="preserve">, </w:t>
      </w:r>
      <w:r>
        <w:rPr>
          <w:rStyle w:val="AttributeTok"/>
        </w:rPr>
        <w:t xml:space="preserve">y =</w:t>
      </w:r>
      <w:r>
        <w:rPr>
          <w:rStyle w:val="NormalTok"/>
        </w:rPr>
        <w:t xml:space="preserve"> </w:t>
      </w:r>
      <w:r>
        <w:rPr>
          <w:rStyle w:val="StringTok"/>
        </w:rPr>
        <w:t xml:space="preserve">"Evidence Type"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p>
    <w:p>
      <w:pPr>
        <w:pStyle w:val="FirstParagraph"/>
      </w:pPr>
      <w:r>
        <w:drawing>
          <wp:inline>
            <wp:extent cx="5334000" cy="4267200"/>
            <wp:effectExtent b="0" l="0" r="0" t="0"/>
            <wp:docPr descr="" title="" id="87" name="Picture"/>
            <a:graphic>
              <a:graphicData uri="http://schemas.openxmlformats.org/drawingml/2006/picture">
                <pic:pic>
                  <pic:nvPicPr>
                    <pic:cNvPr descr="Take-home_Ex02_files/figure-docx/nadia-evidence-timeline-better-labels-1.png" id="88" name="Picture"/>
                    <pic:cNvPicPr>
                      <a:picLocks noChangeArrowheads="1" noChangeAspect="1"/>
                    </pic:cNvPicPr>
                  </pic:nvPicPr>
                  <pic:blipFill>
                    <a:blip r:embed="rId86"/>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 Investigation Note: Suspicious Patterns Implicating Nadia in Strategic Concealment</w:t>
      </w:r>
    </w:p>
    <w:p>
      <w:pPr>
        <w:pStyle w:val="Compact"/>
        <w:numPr>
          <w:ilvl w:val="0"/>
          <w:numId w:val="1013"/>
        </w:numPr>
      </w:pPr>
      <w:r>
        <w:t xml:space="preserve">On</w:t>
      </w:r>
      <w:r>
        <w:t xml:space="preserve"> </w:t>
      </w:r>
      <w:r>
        <w:rPr>
          <w:b/>
          <w:bCs/>
        </w:rPr>
        <w:t xml:space="preserve">Oct 5</w:t>
      </w:r>
      <w:r>
        <w:t xml:space="preserve">, Nadia revoked corridor access to Nemo Reef just</w:t>
      </w:r>
      <w:r>
        <w:t xml:space="preserve"> </w:t>
      </w:r>
      <w:r>
        <w:rPr>
          <w:b/>
          <w:bCs/>
        </w:rPr>
        <w:t xml:space="preserve">one day prior</w:t>
      </w:r>
      <w:r>
        <w:t xml:space="preserve"> </w:t>
      </w:r>
      <w:r>
        <w:t xml:space="preserve">to the detection of</w:t>
      </w:r>
      <w:r>
        <w:t xml:space="preserve"> </w:t>
      </w:r>
      <w:r>
        <w:rPr>
          <w:b/>
          <w:bCs/>
        </w:rPr>
        <w:t xml:space="preserve">unusual vessel traffic</w:t>
      </w:r>
      <w:r>
        <w:t xml:space="preserve"> </w:t>
      </w:r>
      <w:r>
        <w:t xml:space="preserve">and</w:t>
      </w:r>
      <w:r>
        <w:t xml:space="preserve"> </w:t>
      </w:r>
      <w:r>
        <w:rPr>
          <w:b/>
          <w:bCs/>
        </w:rPr>
        <w:t xml:space="preserve">underwater concrete construction</w:t>
      </w:r>
      <w:r>
        <w:t xml:space="preserve">, suggesting deliberate shielding of covert activity.</w:t>
      </w:r>
      <w:r>
        <w:br/>
      </w:r>
    </w:p>
    <w:p>
      <w:pPr>
        <w:pStyle w:val="Compact"/>
        <w:numPr>
          <w:ilvl w:val="0"/>
          <w:numId w:val="1013"/>
        </w:numPr>
      </w:pPr>
      <w:r>
        <w:rPr>
          <w:b/>
          <w:bCs/>
        </w:rPr>
        <w:t xml:space="preserve">Construction with concrete forms</w:t>
      </w:r>
      <w:r>
        <w:t xml:space="preserve"> </w:t>
      </w:r>
      <w:r>
        <w:t xml:space="preserve">was reported immediately after the restricted access—raising concern over</w:t>
      </w:r>
      <w:r>
        <w:t xml:space="preserve"> </w:t>
      </w:r>
      <w:r>
        <w:rPr>
          <w:b/>
          <w:bCs/>
        </w:rPr>
        <w:t xml:space="preserve">pre-planned illicit infrastructure deployment</w:t>
      </w:r>
      <w:r>
        <w:t xml:space="preserve">.</w:t>
      </w:r>
      <w:r>
        <w:br/>
      </w:r>
    </w:p>
    <w:p>
      <w:pPr>
        <w:pStyle w:val="Compact"/>
        <w:numPr>
          <w:ilvl w:val="0"/>
          <w:numId w:val="1013"/>
        </w:numPr>
      </w:pPr>
      <w:r>
        <w:t xml:space="preserve">A vessel was confirmed to have moved to Nemo Reef (</w:t>
      </w:r>
      <w:r>
        <w:rPr>
          <w:b/>
          <w:bCs/>
        </w:rPr>
        <w:t xml:space="preserve">Oct 8</w:t>
      </w:r>
      <w:r>
        <w:t xml:space="preserve">), yet official inspection on</w:t>
      </w:r>
      <w:r>
        <w:t xml:space="preserve"> </w:t>
      </w:r>
      <w:r>
        <w:rPr>
          <w:b/>
          <w:bCs/>
        </w:rPr>
        <w:t xml:space="preserve">Oct 9</w:t>
      </w:r>
      <w:r>
        <w:t xml:space="preserve"> </w:t>
      </w:r>
      <w:r>
        <w:t xml:space="preserve">reported</w:t>
      </w:r>
      <w:r>
        <w:t xml:space="preserve"> </w:t>
      </w:r>
      <w:r>
        <w:t xml:space="preserve">“</w:t>
      </w:r>
      <w:r>
        <w:rPr>
          <w:b/>
          <w:bCs/>
        </w:rPr>
        <w:t xml:space="preserve">Nothing found</w:t>
      </w:r>
      <w:r>
        <w:t xml:space="preserve">,</w:t>
      </w:r>
      <w:r>
        <w:t xml:space="preserve">”</w:t>
      </w:r>
      <w:r>
        <w:t xml:space="preserve"> </w:t>
      </w:r>
      <w:r>
        <w:t xml:space="preserve">indicating</w:t>
      </w:r>
      <w:r>
        <w:t xml:space="preserve"> </w:t>
      </w:r>
      <w:r>
        <w:rPr>
          <w:b/>
          <w:bCs/>
        </w:rPr>
        <w:t xml:space="preserve">possible concealment or temporary installation</w:t>
      </w:r>
      <w:r>
        <w:t xml:space="preserve">.</w:t>
      </w:r>
      <w:r>
        <w:br/>
      </w:r>
    </w:p>
    <w:p>
      <w:pPr>
        <w:pStyle w:val="Compact"/>
        <w:numPr>
          <w:ilvl w:val="0"/>
          <w:numId w:val="1013"/>
        </w:numPr>
      </w:pPr>
      <w:r>
        <w:rPr>
          <w:b/>
          <w:bCs/>
        </w:rPr>
        <w:t xml:space="preserve">Patrol schedules were adjusted</w:t>
      </w:r>
      <w:r>
        <w:t xml:space="preserve"> </w:t>
      </w:r>
      <w:r>
        <w:t xml:space="preserve">in favor of sender/recipient parties, pointing to internal manipulation to</w:t>
      </w:r>
      <w:r>
        <w:t xml:space="preserve"> </w:t>
      </w:r>
      <w:r>
        <w:rPr>
          <w:b/>
          <w:bCs/>
        </w:rPr>
        <w:t xml:space="preserve">evade oversight</w:t>
      </w:r>
      <w:r>
        <w:t xml:space="preserve"> </w:t>
      </w:r>
      <w:r>
        <w:t xml:space="preserve">during key activity windows.</w:t>
      </w:r>
      <w:r>
        <w:br/>
      </w:r>
    </w:p>
    <w:p>
      <w:pPr>
        <w:pStyle w:val="Compact"/>
        <w:numPr>
          <w:ilvl w:val="0"/>
          <w:numId w:val="1013"/>
        </w:numPr>
      </w:pPr>
      <w:r>
        <w:t xml:space="preserve">Simultaneous to this,</w:t>
      </w:r>
      <w:r>
        <w:t xml:space="preserve"> </w:t>
      </w:r>
      <w:r>
        <w:rPr>
          <w:b/>
          <w:bCs/>
        </w:rPr>
        <w:t xml:space="preserve">vessel</w:t>
      </w:r>
      <w:r>
        <w:rPr>
          <w:b/>
          <w:bCs/>
        </w:rPr>
        <w:t xml:space="preserve"> </w:t>
      </w:r>
      <w:r>
        <w:rPr>
          <w:b/>
          <w:bCs/>
        </w:rPr>
        <w:t xml:space="preserve">‘</w:t>
      </w:r>
      <w:r>
        <w:rPr>
          <w:b/>
          <w:bCs/>
        </w:rPr>
        <w:t xml:space="preserve">Mako</w:t>
      </w:r>
      <w:r>
        <w:rPr>
          <w:b/>
          <w:bCs/>
        </w:rPr>
        <w:t xml:space="preserve">’</w:t>
      </w:r>
      <w:r>
        <w:t xml:space="preserve"> </w:t>
      </w:r>
      <w:r>
        <w:t xml:space="preserve">was detected near a protected boundary before</w:t>
      </w:r>
      <w:r>
        <w:t xml:space="preserve"> </w:t>
      </w:r>
      <w:r>
        <w:rPr>
          <w:b/>
          <w:bCs/>
        </w:rPr>
        <w:t xml:space="preserve">signal loss</w:t>
      </w:r>
      <w:r>
        <w:t xml:space="preserve">, and</w:t>
      </w:r>
      <w:r>
        <w:t xml:space="preserve"> </w:t>
      </w:r>
      <w:r>
        <w:rPr>
          <w:b/>
          <w:bCs/>
        </w:rPr>
        <w:t xml:space="preserve">increased vessel activity</w:t>
      </w:r>
      <w:r>
        <w:t xml:space="preserve"> </w:t>
      </w:r>
      <w:r>
        <w:t xml:space="preserve">was observed—hinting at a</w:t>
      </w:r>
      <w:r>
        <w:t xml:space="preserve"> </w:t>
      </w:r>
      <w:r>
        <w:rPr>
          <w:b/>
          <w:bCs/>
        </w:rPr>
        <w:t xml:space="preserve">coordinated breach</w:t>
      </w:r>
      <w:r>
        <w:t xml:space="preserve">.</w:t>
      </w:r>
      <w:r>
        <w:br/>
      </w:r>
    </w:p>
    <w:p>
      <w:pPr>
        <w:pStyle w:val="Compact"/>
        <w:numPr>
          <w:ilvl w:val="0"/>
          <w:numId w:val="1013"/>
        </w:numPr>
      </w:pPr>
      <w:r>
        <w:t xml:space="preserve">Notably, Nadia’s messages</w:t>
      </w:r>
      <w:r>
        <w:t xml:space="preserve"> </w:t>
      </w:r>
      <w:r>
        <w:rPr>
          <w:b/>
          <w:bCs/>
        </w:rPr>
        <w:t xml:space="preserve">avoid any direct reference to bribery or coverup</w:t>
      </w:r>
      <w:r>
        <w:t xml:space="preserve">, despite their appearance elsewhere in the dataset. This may reflect</w:t>
      </w:r>
      <w:r>
        <w:t xml:space="preserve"> </w:t>
      </w:r>
      <w:r>
        <w:rPr>
          <w:b/>
          <w:bCs/>
        </w:rPr>
        <w:t xml:space="preserve">delegation of risk</w:t>
      </w:r>
      <w:r>
        <w:t xml:space="preserve"> </w:t>
      </w:r>
      <w:r>
        <w:t xml:space="preserve">to parties like</w:t>
      </w:r>
      <w:r>
        <w:t xml:space="preserve"> </w:t>
      </w:r>
      <w:r>
        <w:rPr>
          <w:b/>
          <w:bCs/>
        </w:rPr>
        <w:t xml:space="preserve">Davis or Liam</w:t>
      </w:r>
      <w:r>
        <w:t xml:space="preserve">, insulating her from direct exposure.</w:t>
      </w:r>
    </w:p>
    <w:p>
      <w:pPr>
        <w:pStyle w:val="FirstParagraph"/>
      </w:pPr>
      <w:r>
        <w:t xml:space="preserve">These alignments strongly suggest that</w:t>
      </w:r>
      <w:r>
        <w:t xml:space="preserve"> </w:t>
      </w:r>
      <w:r>
        <w:rPr>
          <w:b/>
          <w:bCs/>
        </w:rPr>
        <w:t xml:space="preserve">Nadia Conti played a calculated orchestration role</w:t>
      </w:r>
      <w:r>
        <w:t xml:space="preserve">— managing operations, concealing presence, and relying on others to execute or absorb liability. Her behavioral footprint spans</w:t>
      </w:r>
      <w:r>
        <w:t xml:space="preserve"> </w:t>
      </w:r>
      <w:r>
        <w:rPr>
          <w:b/>
          <w:bCs/>
        </w:rPr>
        <w:t xml:space="preserve">administrative control</w:t>
      </w:r>
      <w:r>
        <w:t xml:space="preserve">,</w:t>
      </w:r>
      <w:r>
        <w:t xml:space="preserve"> </w:t>
      </w:r>
      <w:r>
        <w:rPr>
          <w:b/>
          <w:bCs/>
        </w:rPr>
        <w:t xml:space="preserve">movement coordination</w:t>
      </w:r>
      <w:r>
        <w:t xml:space="preserve">, and</w:t>
      </w:r>
      <w:r>
        <w:t xml:space="preserve"> </w:t>
      </w:r>
      <w:r>
        <w:rPr>
          <w:b/>
          <w:bCs/>
        </w:rPr>
        <w:t xml:space="preserve">strategic messaging omission</w:t>
      </w:r>
      <w:r>
        <w:t xml:space="preserve">, forming a profile consistent with</w:t>
      </w:r>
      <w:r>
        <w:t xml:space="preserve"> </w:t>
      </w:r>
      <w:r>
        <w:rPr>
          <w:b/>
          <w:bCs/>
        </w:rPr>
        <w:t xml:space="preserve">compartmentalized command in covert activity</w:t>
      </w:r>
      <w:r>
        <w:t xml:space="preserve">.</w:t>
      </w:r>
    </w:p>
    <w:bookmarkEnd w:id="89"/>
    <w:bookmarkStart w:id="97" w:name="summary-of-key-findings"/>
    <w:p>
      <w:pPr>
        <w:pStyle w:val="Heading1"/>
      </w:pPr>
      <w:r>
        <w:t xml:space="preserve">12. Summary of key findings</w:t>
      </w:r>
    </w:p>
    <w:p>
      <w:pPr>
        <w:pStyle w:val="FirstParagraph"/>
      </w:pPr>
      <w:r>
        <w:drawing>
          <wp:inline>
            <wp:extent cx="5334000" cy="3012141"/>
            <wp:effectExtent b="0" l="0" r="0" t="0"/>
            <wp:docPr descr="" title="" id="91" name="Picture"/>
            <a:graphic>
              <a:graphicData uri="http://schemas.openxmlformats.org/drawingml/2006/picture">
                <pic:pic>
                  <pic:nvPicPr>
                    <pic:cNvPr descr="images/2.png" id="92" name="Picture"/>
                    <pic:cNvPicPr>
                      <a:picLocks noChangeArrowheads="1" noChangeAspect="1"/>
                    </pic:cNvPicPr>
                  </pic:nvPicPr>
                  <pic:blipFill>
                    <a:blip r:embed="rId90"/>
                    <a:stretch>
                      <a:fillRect/>
                    </a:stretch>
                  </pic:blipFill>
                  <pic:spPr bwMode="auto">
                    <a:xfrm>
                      <a:off x="0" y="0"/>
                      <a:ext cx="5334000" cy="3012141"/>
                    </a:xfrm>
                    <a:prstGeom prst="rect">
                      <a:avLst/>
                    </a:prstGeom>
                    <a:noFill/>
                    <a:ln w="9525">
                      <a:noFill/>
                      <a:headEnd/>
                      <a:tailEnd/>
                    </a:ln>
                  </pic:spPr>
                </pic:pic>
              </a:graphicData>
            </a:graphic>
          </wp:inline>
        </w:drawing>
      </w:r>
      <w:r>
        <w:t xml:space="preserve"> </w:t>
      </w:r>
      <w:r>
        <w:drawing>
          <wp:inline>
            <wp:extent cx="5334000" cy="1745201"/>
            <wp:effectExtent b="0" l="0" r="0" t="0"/>
            <wp:docPr descr="" title="" id="94" name="Picture"/>
            <a:graphic>
              <a:graphicData uri="http://schemas.openxmlformats.org/drawingml/2006/picture">
                <pic:pic>
                  <pic:nvPicPr>
                    <pic:cNvPr descr="images/3.png" id="95" name="Picture"/>
                    <pic:cNvPicPr>
                      <a:picLocks noChangeArrowheads="1" noChangeAspect="1"/>
                    </pic:cNvPicPr>
                  </pic:nvPicPr>
                  <pic:blipFill>
                    <a:blip r:embed="rId93"/>
                    <a:stretch>
                      <a:fillRect/>
                    </a:stretch>
                  </pic:blipFill>
                  <pic:spPr bwMode="auto">
                    <a:xfrm>
                      <a:off x="0" y="0"/>
                      <a:ext cx="5334000" cy="1745201"/>
                    </a:xfrm>
                    <a:prstGeom prst="rect">
                      <a:avLst/>
                    </a:prstGeom>
                    <a:noFill/>
                    <a:ln w="9525">
                      <a:noFill/>
                      <a:headEnd/>
                      <a:tailEnd/>
                    </a:ln>
                  </pic:spPr>
                </pic:pic>
              </a:graphicData>
            </a:graphic>
          </wp:inline>
        </w:drawing>
      </w:r>
    </w:p>
    <w:p>
      <w:pPr>
        <w:pStyle w:val="BodyText"/>
      </w:pPr>
      <w:r>
        <w:rPr>
          <w:b/>
          <w:bCs/>
        </w:rPr>
        <w:t xml:space="preserve">🕵️ Investigation Summary: Nadia Conti’s Activities</w:t>
      </w:r>
    </w:p>
    <w:p>
      <w:pPr>
        <w:pStyle w:val="BodyText"/>
      </w:pPr>
      <w:r>
        <w:rPr>
          <w:b/>
          <w:bCs/>
        </w:rPr>
        <w:t xml:space="preserve">1. Communication Patterns</w:t>
      </w:r>
    </w:p>
    <w:p>
      <w:pPr>
        <w:pStyle w:val="Compact"/>
        <w:numPr>
          <w:ilvl w:val="0"/>
          <w:numId w:val="1014"/>
        </w:numPr>
      </w:pPr>
      <w:r>
        <w:rPr>
          <w:b/>
          <w:bCs/>
        </w:rPr>
        <w:t xml:space="preserve">62% of messages were received</w:t>
      </w:r>
      <w:r>
        <w:t xml:space="preserve"> </w:t>
      </w:r>
      <w:r>
        <w:t xml:space="preserve">by Nadia, with the rest sent—</w:t>
      </w:r>
      <w:r>
        <w:rPr>
          <w:b/>
          <w:bCs/>
        </w:rPr>
        <w:t xml:space="preserve">suggesting her central but reactive role.</w:t>
      </w:r>
    </w:p>
    <w:p>
      <w:pPr>
        <w:pStyle w:val="Compact"/>
        <w:numPr>
          <w:ilvl w:val="0"/>
          <w:numId w:val="1014"/>
        </w:numPr>
      </w:pPr>
      <w:r>
        <w:rPr>
          <w:b/>
          <w:bCs/>
        </w:rPr>
        <w:t xml:space="preserve">Temporal concentration</w:t>
      </w:r>
      <w:r>
        <w:t xml:space="preserve">: High frequency around</w:t>
      </w:r>
      <w:r>
        <w:t xml:space="preserve"> </w:t>
      </w:r>
      <w:r>
        <w:rPr>
          <w:b/>
          <w:bCs/>
        </w:rPr>
        <w:t xml:space="preserve">Oct 8–9</w:t>
      </w:r>
      <w:r>
        <w:t xml:space="preserve">, notably around</w:t>
      </w:r>
      <w:r>
        <w:t xml:space="preserve"> </w:t>
      </w:r>
      <w:r>
        <w:rPr>
          <w:b/>
          <w:bCs/>
        </w:rPr>
        <w:t xml:space="preserve">8–11 AM</w:t>
      </w:r>
      <w:r>
        <w:t xml:space="preserve">, correlates with coordination hours for logistics and surveillance.</w:t>
      </w:r>
    </w:p>
    <w:p>
      <w:pPr>
        <w:pStyle w:val="FirstParagraph"/>
      </w:pPr>
      <w:r>
        <w:rPr>
          <w:b/>
          <w:bCs/>
        </w:rPr>
        <w:t xml:space="preserve">2. Message Timeline by Event Type</w:t>
      </w:r>
    </w:p>
    <w:p>
      <w:pPr>
        <w:pStyle w:val="Compact"/>
        <w:numPr>
          <w:ilvl w:val="0"/>
          <w:numId w:val="1015"/>
        </w:numPr>
      </w:pPr>
      <w:r>
        <w:t xml:space="preserve">Nadia’s messages largely relate to</w:t>
      </w:r>
      <w:r>
        <w:t xml:space="preserve"> </w:t>
      </w:r>
      <w:r>
        <w:rPr>
          <w:b/>
          <w:bCs/>
        </w:rPr>
        <w:t xml:space="preserve">Permits</w:t>
      </w:r>
      <w:r>
        <w:t xml:space="preserve">, followed by</w:t>
      </w:r>
      <w:r>
        <w:t xml:space="preserve"> </w:t>
      </w:r>
      <w:r>
        <w:rPr>
          <w:b/>
          <w:bCs/>
        </w:rPr>
        <w:t xml:space="preserve">Construction</w:t>
      </w:r>
      <w:r>
        <w:t xml:space="preserve"> </w:t>
      </w:r>
      <w:r>
        <w:t xml:space="preserve">and</w:t>
      </w:r>
      <w:r>
        <w:t xml:space="preserve"> </w:t>
      </w:r>
      <w:r>
        <w:rPr>
          <w:b/>
          <w:bCs/>
        </w:rPr>
        <w:t xml:space="preserve">Patrol</w:t>
      </w:r>
      <w:r>
        <w:t xml:space="preserve"> </w:t>
      </w:r>
      <w:r>
        <w:t xml:space="preserve">—</w:t>
      </w:r>
      <w:r>
        <w:t xml:space="preserve"> </w:t>
      </w:r>
      <w:r>
        <w:rPr>
          <w:b/>
          <w:bCs/>
        </w:rPr>
        <w:t xml:space="preserve">domains critical to legitimizing and shielding site activities.</w:t>
      </w:r>
    </w:p>
    <w:p>
      <w:pPr>
        <w:pStyle w:val="Compact"/>
        <w:numPr>
          <w:ilvl w:val="0"/>
          <w:numId w:val="1015"/>
        </w:numPr>
      </w:pPr>
      <w:r>
        <w:rPr>
          <w:b/>
          <w:bCs/>
        </w:rPr>
        <w:t xml:space="preserve">Spike in Permit + Construction messages on Oct 8</w:t>
      </w:r>
      <w:r>
        <w:t xml:space="preserve"> </w:t>
      </w:r>
      <w:r>
        <w:t xml:space="preserve">aligns with</w:t>
      </w:r>
      <w:r>
        <w:t xml:space="preserve"> </w:t>
      </w:r>
      <w:r>
        <w:rPr>
          <w:b/>
          <w:bCs/>
        </w:rPr>
        <w:t xml:space="preserve">surveillance and vessel movement around Nemo Reef.</w:t>
      </w:r>
    </w:p>
    <w:p>
      <w:pPr>
        <w:pStyle w:val="FirstParagraph"/>
      </w:pPr>
      <w:r>
        <w:rPr>
          <w:b/>
          <w:bCs/>
        </w:rPr>
        <w:t xml:space="preserve">3. Keyword Analysis (Oct 8)</w:t>
      </w:r>
    </w:p>
    <w:p>
      <w:pPr>
        <w:pStyle w:val="Compact"/>
        <w:numPr>
          <w:ilvl w:val="0"/>
          <w:numId w:val="1016"/>
        </w:numPr>
      </w:pPr>
      <w:r>
        <w:t xml:space="preserve">Frequent terms:</w:t>
      </w:r>
      <w:r>
        <w:t xml:space="preserve"> </w:t>
      </w:r>
      <w:r>
        <w:rPr>
          <w:rStyle w:val="VerbatimChar"/>
        </w:rPr>
        <w:t xml:space="preserve">"equipment"</w:t>
      </w:r>
      <w:r>
        <w:t xml:space="preserve">,</w:t>
      </w:r>
      <w:r>
        <w:t xml:space="preserve"> </w:t>
      </w:r>
      <w:r>
        <w:rPr>
          <w:rStyle w:val="VerbatimChar"/>
        </w:rPr>
        <w:t xml:space="preserve">"foundation"</w:t>
      </w:r>
      <w:r>
        <w:t xml:space="preserve">,</w:t>
      </w:r>
      <w:r>
        <w:t xml:space="preserve"> </w:t>
      </w:r>
      <w:r>
        <w:rPr>
          <w:rStyle w:val="VerbatimChar"/>
        </w:rPr>
        <w:t xml:space="preserve">"payment"</w:t>
      </w:r>
      <w:r>
        <w:t xml:space="preserve">,</w:t>
      </w:r>
      <w:r>
        <w:t xml:space="preserve"> </w:t>
      </w:r>
      <w:r>
        <w:rPr>
          <w:rStyle w:val="VerbatimChar"/>
        </w:rPr>
        <w:t xml:space="preserve">"modified"</w:t>
      </w:r>
      <w:r>
        <w:t xml:space="preserve">,</w:t>
      </w:r>
      <w:r>
        <w:t xml:space="preserve"> </w:t>
      </w:r>
      <w:r>
        <w:rPr>
          <w:rStyle w:val="VerbatimChar"/>
        </w:rPr>
        <w:t xml:space="preserve">"meeting"</w:t>
      </w:r>
      <w:r>
        <w:t xml:space="preserve">,</w:t>
      </w:r>
      <w:r>
        <w:t xml:space="preserve"> </w:t>
      </w:r>
      <w:r>
        <w:rPr>
          <w:rStyle w:val="VerbatimChar"/>
        </w:rPr>
        <w:t xml:space="preserve">"document"</w:t>
      </w:r>
      <w:r>
        <w:t xml:space="preserve">,</w:t>
      </w:r>
      <w:r>
        <w:t xml:space="preserve"> </w:t>
      </w:r>
      <w:r>
        <w:rPr>
          <w:rStyle w:val="VerbatimChar"/>
        </w:rPr>
        <w:t xml:space="preserve">"marina"</w:t>
      </w:r>
      <w:r>
        <w:t xml:space="preserve">.</w:t>
      </w:r>
    </w:p>
    <w:p>
      <w:pPr>
        <w:pStyle w:val="Compact"/>
        <w:numPr>
          <w:ilvl w:val="0"/>
          <w:numId w:val="1016"/>
        </w:numPr>
      </w:pPr>
      <w:r>
        <w:rPr>
          <w:b/>
          <w:bCs/>
        </w:rPr>
        <w:t xml:space="preserve">Suggestive of covert preparation</w:t>
      </w:r>
      <w:r>
        <w:t xml:space="preserve">: approvals, underwater foundation work, coordination, and movement.</w:t>
      </w:r>
    </w:p>
    <w:p>
      <w:pPr>
        <w:pStyle w:val="FirstParagraph"/>
      </w:pPr>
      <w:r>
        <w:rPr>
          <w:b/>
          <w:bCs/>
        </w:rPr>
        <w:t xml:space="preserve">4. Network Analysis</w:t>
      </w:r>
    </w:p>
    <w:p>
      <w:pPr>
        <w:pStyle w:val="Compact"/>
        <w:numPr>
          <w:ilvl w:val="0"/>
          <w:numId w:val="1017"/>
        </w:numPr>
      </w:pPr>
      <w:r>
        <w:t xml:space="preserve">Nadia is</w:t>
      </w:r>
      <w:r>
        <w:t xml:space="preserve"> </w:t>
      </w:r>
      <w:r>
        <w:rPr>
          <w:b/>
          <w:bCs/>
        </w:rPr>
        <w:t xml:space="preserve">the central hub</w:t>
      </w:r>
      <w:r>
        <w:t xml:space="preserve">, receiving and sending messages to key players (</w:t>
      </w:r>
      <w:r>
        <w:rPr>
          <w:b/>
          <w:bCs/>
        </w:rPr>
        <w:t xml:space="preserve">Neptune</w:t>
      </w:r>
      <w:r>
        <w:t xml:space="preserve">,</w:t>
      </w:r>
      <w:r>
        <w:t xml:space="preserve"> </w:t>
      </w:r>
      <w:r>
        <w:rPr>
          <w:b/>
          <w:bCs/>
        </w:rPr>
        <w:t xml:space="preserve">Elise</w:t>
      </w:r>
      <w:r>
        <w:t xml:space="preserve">,</w:t>
      </w:r>
      <w:r>
        <w:t xml:space="preserve"> </w:t>
      </w:r>
      <w:r>
        <w:rPr>
          <w:b/>
          <w:bCs/>
        </w:rPr>
        <w:t xml:space="preserve">Davis</w:t>
      </w:r>
      <w:r>
        <w:t xml:space="preserve">,</w:t>
      </w:r>
      <w:r>
        <w:t xml:space="preserve"> </w:t>
      </w:r>
      <w:r>
        <w:rPr>
          <w:b/>
          <w:bCs/>
        </w:rPr>
        <w:t xml:space="preserve">Miesel Shipping</w:t>
      </w:r>
      <w:r>
        <w:t xml:space="preserve">).</w:t>
      </w:r>
    </w:p>
    <w:p>
      <w:pPr>
        <w:pStyle w:val="Compact"/>
        <w:numPr>
          <w:ilvl w:val="0"/>
          <w:numId w:val="1017"/>
        </w:numPr>
      </w:pPr>
      <w:r>
        <w:rPr>
          <w:b/>
          <w:bCs/>
        </w:rPr>
        <w:t xml:space="preserve">Directionality</w:t>
      </w:r>
      <w:r>
        <w:t xml:space="preserve"> </w:t>
      </w:r>
      <w:r>
        <w:t xml:space="preserve">shows she’s</w:t>
      </w:r>
      <w:r>
        <w:t xml:space="preserve"> </w:t>
      </w:r>
      <w:r>
        <w:rPr>
          <w:b/>
          <w:bCs/>
        </w:rPr>
        <w:t xml:space="preserve">not just a participant but the orchestrator</w:t>
      </w:r>
      <w:r>
        <w:t xml:space="preserve">, funneling information between entities.</w:t>
      </w:r>
    </w:p>
    <w:p>
      <w:pPr>
        <w:pStyle w:val="FirstParagraph"/>
      </w:pPr>
      <w:r>
        <w:rPr>
          <w:b/>
          <w:bCs/>
        </w:rPr>
        <w:t xml:space="preserve">5. Timeline of External Evidence</w:t>
      </w:r>
    </w:p>
    <w:p>
      <w:pPr>
        <w:pStyle w:val="Compact"/>
        <w:numPr>
          <w:ilvl w:val="0"/>
          <w:numId w:val="1018"/>
        </w:numPr>
      </w:pPr>
      <w:r>
        <w:rPr>
          <w:b/>
          <w:bCs/>
        </w:rPr>
        <w:t xml:space="preserve">Oct 5–9</w:t>
      </w:r>
      <w:r>
        <w:t xml:space="preserve">: Several</w:t>
      </w:r>
      <w:r>
        <w:t xml:space="preserve"> </w:t>
      </w:r>
      <w:r>
        <w:rPr>
          <w:b/>
          <w:bCs/>
        </w:rPr>
        <w:t xml:space="preserve">independent surveillance reports and assessments</w:t>
      </w:r>
      <w:r>
        <w:t xml:space="preserve"> </w:t>
      </w:r>
      <w:r>
        <w:t xml:space="preserve">verify:</w:t>
      </w:r>
    </w:p>
    <w:p>
      <w:pPr>
        <w:pStyle w:val="Compact"/>
        <w:numPr>
          <w:ilvl w:val="0"/>
          <w:numId w:val="1018"/>
        </w:numPr>
      </w:pPr>
      <w:r>
        <w:rPr>
          <w:b/>
          <w:bCs/>
        </w:rPr>
        <w:t xml:space="preserve">Mako’s suspicious proximity</w:t>
      </w:r>
    </w:p>
    <w:p>
      <w:pPr>
        <w:pStyle w:val="Compact"/>
        <w:numPr>
          <w:ilvl w:val="0"/>
          <w:numId w:val="1018"/>
        </w:numPr>
      </w:pPr>
      <w:r>
        <w:rPr>
          <w:b/>
          <w:bCs/>
        </w:rPr>
        <w:t xml:space="preserve">Unauthorized underwater construction</w:t>
      </w:r>
    </w:p>
    <w:p>
      <w:pPr>
        <w:pStyle w:val="Compact"/>
        <w:numPr>
          <w:ilvl w:val="0"/>
          <w:numId w:val="1018"/>
        </w:numPr>
      </w:pPr>
      <w:r>
        <w:rPr>
          <w:b/>
          <w:bCs/>
        </w:rPr>
        <w:t xml:space="preserve">Redirected patrol schedules</w:t>
      </w:r>
    </w:p>
    <w:p>
      <w:pPr>
        <w:pStyle w:val="Compact"/>
        <w:numPr>
          <w:ilvl w:val="0"/>
          <w:numId w:val="1018"/>
        </w:numPr>
      </w:pPr>
      <w:r>
        <w:rPr>
          <w:b/>
          <w:bCs/>
        </w:rPr>
        <w:t xml:space="preserve">Elise &amp; Nadia exchanges confirming documentation and coordination</w:t>
      </w:r>
    </w:p>
    <w:bookmarkStart w:id="96" w:name="X9c26c27c2468b88a06a437b094f60afb2707dbf"/>
    <w:p>
      <w:pPr>
        <w:pStyle w:val="Heading2"/>
      </w:pPr>
      <w:r>
        <w:t xml:space="preserve">Conclusion: Do the Visual Findings Support Clepper’s Suspicion?</w:t>
      </w:r>
    </w:p>
    <w:p>
      <w:pPr>
        <w:pStyle w:val="FirstParagraph"/>
      </w:pPr>
      <w:r>
        <w:rPr>
          <w:b/>
          <w:bCs/>
        </w:rPr>
        <w:t xml:space="preserve">Yes. Strongly.</w:t>
      </w:r>
    </w:p>
    <w:p>
      <w:pPr>
        <w:pStyle w:val="Compact"/>
        <w:numPr>
          <w:ilvl w:val="0"/>
          <w:numId w:val="1019"/>
        </w:numPr>
      </w:pPr>
      <w:r>
        <w:t xml:space="preserve">The</w:t>
      </w:r>
      <w:r>
        <w:t xml:space="preserve"> </w:t>
      </w:r>
      <w:r>
        <w:rPr>
          <w:b/>
          <w:bCs/>
        </w:rPr>
        <w:t xml:space="preserve">alignment between Nadia’s peaks in communication, permit-handling, and confirmed movement/construction</w:t>
      </w:r>
      <w:r>
        <w:t xml:space="preserve"> </w:t>
      </w:r>
      <w:r>
        <w:t xml:space="preserve">at Nemo Reef (despite her claiming cancellation)</w:t>
      </w:r>
      <w:r>
        <w:t xml:space="preserve"> </w:t>
      </w:r>
      <w:r>
        <w:rPr>
          <w:b/>
          <w:bCs/>
        </w:rPr>
        <w:t xml:space="preserve">supports Clepper’s suspicion.</w:t>
      </w:r>
    </w:p>
    <w:p>
      <w:pPr>
        <w:pStyle w:val="Compact"/>
        <w:numPr>
          <w:ilvl w:val="0"/>
          <w:numId w:val="1019"/>
        </w:numPr>
      </w:pPr>
      <w:r>
        <w:t xml:space="preserve">Even without direct messages showing illicit orders,</w:t>
      </w:r>
      <w:r>
        <w:t xml:space="preserve"> </w:t>
      </w:r>
      <w:r>
        <w:rPr>
          <w:b/>
          <w:bCs/>
        </w:rPr>
        <w:t xml:space="preserve">visual analytics</w:t>
      </w:r>
      <w:r>
        <w:t xml:space="preserve"> </w:t>
      </w:r>
      <w:r>
        <w:t xml:space="preserve">indicate:</w:t>
      </w:r>
    </w:p>
    <w:p>
      <w:pPr>
        <w:pStyle w:val="Compact"/>
        <w:numPr>
          <w:ilvl w:val="1"/>
          <w:numId w:val="1020"/>
        </w:numPr>
      </w:pPr>
      <w:r>
        <w:t xml:space="preserve">Nadia</w:t>
      </w:r>
      <w:r>
        <w:t xml:space="preserve"> </w:t>
      </w:r>
      <w:r>
        <w:rPr>
          <w:b/>
          <w:bCs/>
        </w:rPr>
        <w:t xml:space="preserve">controlled logistics, timelines, and access</w:t>
      </w:r>
    </w:p>
    <w:p>
      <w:pPr>
        <w:pStyle w:val="Compact"/>
        <w:numPr>
          <w:ilvl w:val="1"/>
          <w:numId w:val="1020"/>
        </w:numPr>
      </w:pPr>
      <w:r>
        <w:rPr>
          <w:b/>
          <w:bCs/>
        </w:rPr>
        <w:t xml:space="preserve">Delegated riskier operations</w:t>
      </w:r>
      <w:r>
        <w:t xml:space="preserve"> </w:t>
      </w:r>
      <w:r>
        <w:t xml:space="preserve">(e.g., payment, surveillance diversion) to others</w:t>
      </w:r>
    </w:p>
    <w:p>
      <w:pPr>
        <w:pStyle w:val="Compact"/>
        <w:numPr>
          <w:ilvl w:val="1"/>
          <w:numId w:val="1020"/>
        </w:numPr>
      </w:pPr>
      <w:r>
        <w:rPr>
          <w:b/>
          <w:bCs/>
        </w:rPr>
        <w:t xml:space="preserve">Obfuscated true operations</w:t>
      </w:r>
      <w:r>
        <w:t xml:space="preserve"> </w:t>
      </w:r>
      <w:r>
        <w:t xml:space="preserve">under legal cover (permits)</w:t>
      </w:r>
    </w:p>
    <w:bookmarkEnd w:id="96"/>
    <w:bookmarkEnd w:id="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2" Target="media/rId82.png" /><Relationship Type="http://schemas.openxmlformats.org/officeDocument/2006/relationships/image" Id="rId49" Target="media/rId49.png" /><Relationship Type="http://schemas.openxmlformats.org/officeDocument/2006/relationships/image" Id="rId86" Target="media/rId86.png" /><Relationship Type="http://schemas.openxmlformats.org/officeDocument/2006/relationships/image" Id="rId79" Target="media/rId79.png" /><Relationship Type="http://schemas.openxmlformats.org/officeDocument/2006/relationships/image" Id="rId74" Target="media/rId74.png" /><Relationship Type="http://schemas.openxmlformats.org/officeDocument/2006/relationships/image" Id="rId54" Target="media/rId54.png" /><Relationship Type="http://schemas.openxmlformats.org/officeDocument/2006/relationships/image" Id="rId58" Target="media/rId58.png" /><Relationship Type="http://schemas.openxmlformats.org/officeDocument/2006/relationships/image" Id="rId62" Target="media/rId62.png" /><Relationship Type="http://schemas.openxmlformats.org/officeDocument/2006/relationships/image" Id="rId66" Target="media/rId66.png" /><Relationship Type="http://schemas.openxmlformats.org/officeDocument/2006/relationships/image" Id="rId70" Target="media/rId70.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21" Target="media/rId21.png" /><Relationship Type="http://schemas.openxmlformats.org/officeDocument/2006/relationships/image" Id="rId90" Target="media/rId90.png" /><Relationship Type="http://schemas.openxmlformats.org/officeDocument/2006/relationships/image" Id="rId93" Target="media/rId93.png" /><Relationship Type="http://schemas.openxmlformats.org/officeDocument/2006/relationships/hyperlink" Id="rId26" Target="https://isss608-vriadi.netlify.app/take-home_ex/take-home_ex02/take-home_ex02#data-visualisation-observation-and-insights" TargetMode="External" /></Relationships>
</file>

<file path=word/_rels/footnotes.xml.rels><?xml version="1.0" encoding="UTF-8"?><Relationships xmlns="http://schemas.openxmlformats.org/package/2006/relationships"><Relationship Type="http://schemas.openxmlformats.org/officeDocument/2006/relationships/hyperlink" Id="rId26" Target="https://isss608-vriadi.netlify.app/take-home_ex/take-home_ex02/take-home_ex02#data-visualisation-observation-and-insigh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Take-home Exercise 2 - VAST Challenge 2025 - Mini Challenge 3</dc:title>
  <dc:creator>Nguyen Nguyen Ha (Summer)</dc:creator>
  <cp:keywords/>
  <dcterms:created xsi:type="dcterms:W3CDTF">2025-06-01T15:01:13Z</dcterms:created>
  <dcterms:modified xsi:type="dcterms:W3CDTF">2025-06-01T15:01:13Z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2025-05-29</vt:lpwstr>
  </property>
  <property fmtid="{D5CDD505-2E9C-101B-9397-08002B2CF9AE}" pid="6" name="date-modified">
    <vt:lpwstr>2025-05-29</vt:lpwstr>
  </property>
  <property fmtid="{D5CDD505-2E9C-101B-9397-08002B2CF9AE}" pid="7" name="editor">
    <vt:lpwstr>visual</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