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507E" w14:textId="77777777" w:rsidR="00AB02B3" w:rsidRDefault="00AB02B3" w:rsidP="00AB02B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• The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error</w:t>
      </w:r>
      <w:r>
        <w:rPr>
          <w:rFonts w:ascii="Segoe UI" w:hAnsi="Segoe UI" w:cs="Segoe UI"/>
          <w:color w:val="282829"/>
          <w:sz w:val="23"/>
          <w:szCs w:val="23"/>
        </w:rPr>
        <w:t> of an observed value is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the deviation of the observed value from the true value</w:t>
      </w:r>
      <w:r>
        <w:rPr>
          <w:rFonts w:ascii="Segoe UI" w:hAnsi="Segoe UI" w:cs="Segoe UI"/>
          <w:color w:val="282829"/>
          <w:sz w:val="23"/>
          <w:szCs w:val="23"/>
        </w:rPr>
        <w:t> of a quantity of interest (for example, a population mean).</w:t>
      </w:r>
    </w:p>
    <w:p w14:paraId="44ADE2FD" w14:textId="77777777" w:rsidR="00AB02B3" w:rsidRDefault="00AB02B3" w:rsidP="00AB02B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• The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residual </w:t>
      </w:r>
      <w:r>
        <w:rPr>
          <w:rFonts w:ascii="Segoe UI" w:hAnsi="Segoe UI" w:cs="Segoe UI"/>
          <w:color w:val="282829"/>
          <w:sz w:val="23"/>
          <w:szCs w:val="23"/>
        </w:rPr>
        <w:t>of an observed value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is the difference between the observed value and the estimated value </w:t>
      </w:r>
      <w:r>
        <w:rPr>
          <w:rFonts w:ascii="Segoe UI" w:hAnsi="Segoe UI" w:cs="Segoe UI"/>
          <w:color w:val="282829"/>
          <w:sz w:val="23"/>
          <w:szCs w:val="23"/>
        </w:rPr>
        <w:t>of the quantity of interest (for example, a sample mean). The distinction is most important in regression analysis, where the concepts are sometimes called the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regression errors </w:t>
      </w:r>
      <w:r>
        <w:rPr>
          <w:rFonts w:ascii="Segoe UI" w:hAnsi="Segoe UI" w:cs="Segoe UI"/>
          <w:color w:val="282829"/>
          <w:sz w:val="23"/>
          <w:szCs w:val="23"/>
        </w:rPr>
        <w:t>and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regression residuals.</w:t>
      </w:r>
    </w:p>
    <w:p w14:paraId="327BD795" w14:textId="77777777" w:rsidR="00B15D39" w:rsidRDefault="00B15D39"/>
    <w:sectPr w:rsidR="00B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33"/>
    <w:rsid w:val="00092733"/>
    <w:rsid w:val="00AB02B3"/>
    <w:rsid w:val="00B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CDA54-CD62-425F-8B5F-4A34135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AB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2020-06-06T18:39:00Z</dcterms:created>
  <dcterms:modified xsi:type="dcterms:W3CDTF">2020-06-06T18:39:00Z</dcterms:modified>
</cp:coreProperties>
</file>