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代码：</w:t>
      </w:r>
      <w:r>
        <w:rPr>
          <w:rFonts w:hint="eastAsia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library(forecast)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library(urca)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library(tseries)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library(readxl)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rain_data &lt;- read_excel("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存储的文件位置</w:t>
      </w:r>
      <w:r>
        <w:rPr>
          <w:rFonts w:ascii="宋体" w:hAnsi="宋体" w:eastAsia="宋体" w:cs="宋体"/>
          <w:sz w:val="24"/>
          <w:szCs w:val="24"/>
        </w:rPr>
        <w:t>")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rain &lt;- ts(rain_data$降水, frequency = 1, start = c(1951, 1))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plot(rain, main="年度降雨量", ylab="降水量", xlab="年份")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adf_result &lt;- adf.test(rain)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print(adf_result)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fit_arima &lt;- auto.arima(rain, seasonal=FALSE, stepwise=FALSE, approximation=FALSE)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summary(fit_arima)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forecast_arima &lt;- forecast(fit_arima, h=10)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plot(forecast_arima)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par(mfrow=c(1, 2))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acf(rain, lag.max=48)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pacf(rain, lag.max=48)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par(mfrow=c(1, 1))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fit1 &lt;- arima(rain, order = c(1, 0, 4), seasonal = list(order=c(0, 0, 0), period=1))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fit2 &lt;- arima(rain, order = c(0, 0, 1), seasonal = list(order=c(0, 0, 0), period=1))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model_comparison &lt;- data.frame(AIC(fit1), AIC(fit2), BIC(fit1), BIC(fit2))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print(model_comparison)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t &lt;- abs(coef(fit2)) / sqrt(diag(vcov(fit2)))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p_values &lt;- 2 * (1 - pnorm(t))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print(p_values)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fore &lt;- forecast(fit2, h = 24)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plot(fore, lty=2)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lines(fore$fitted, col=2)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fit22 &lt;- HoltWinters(rain, seasonal = "multiplicative")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fore2 &lt;- forecast(fit22, h = 24)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plot(fore2, lty=2)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lines(fore2$fitted, col=2)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fit_holt &lt;- holt(rain, h = 24)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plot(fit_holt, lty=2)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lines(fit_holt$fitted, col=2)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结果：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绘制时间序列图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2699385"/>
            <wp:effectExtent l="0" t="0" r="889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52666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检验是否平稳：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217295"/>
            <wp:effectExtent l="0" t="0" r="50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5"/>
        </w:rPr>
        <w:t>Dickey-Fuller 统计量</w:t>
      </w:r>
      <w:r>
        <w:t>: -3.8984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5"/>
        </w:rPr>
        <w:t>滞后阶数</w:t>
      </w:r>
      <w:r>
        <w:t>: 4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5"/>
        </w:rPr>
        <w:t>p-value</w:t>
      </w:r>
      <w:r>
        <w:t>: 0.01917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5"/>
        </w:rPr>
        <w:t>备择假设</w:t>
      </w:r>
      <w:r>
        <w:t>: stationary（平稳）</w:t>
      </w:r>
    </w:p>
    <w:p>
      <w:pPr>
        <w:pStyle w:val="2"/>
        <w:keepNext w:val="0"/>
        <w:keepLines w:val="0"/>
        <w:widowControl/>
        <w:suppressLineNumbers w:val="0"/>
      </w:pPr>
      <w:r>
        <w:rPr>
          <w:rStyle w:val="5"/>
        </w:rPr>
        <w:t>解释</w:t>
      </w:r>
      <w:r>
        <w:t>:</w:t>
      </w:r>
    </w:p>
    <w:p>
      <w:pPr>
        <w:pStyle w:val="2"/>
        <w:keepNext w:val="0"/>
        <w:keepLines w:val="0"/>
        <w:widowControl/>
        <w:suppressLineNumbers w:val="0"/>
        <w:ind w:left="720"/>
      </w:pPr>
      <w:r>
        <w:rPr>
          <w:rStyle w:val="5"/>
        </w:rPr>
        <w:t>p-value</w:t>
      </w:r>
      <w:r>
        <w:t>: ADF测试的p值是0.01917。通常，如果p值小于0.05，则我们拒绝原假设（即数据具有单位根，非平稳），接受备择假设（数据平稳）。</w:t>
      </w:r>
    </w:p>
    <w:p>
      <w:pPr>
        <w:pStyle w:val="2"/>
        <w:keepNext w:val="0"/>
        <w:keepLines w:val="0"/>
        <w:widowControl/>
        <w:suppressLineNumbers w:val="0"/>
        <w:ind w:left="720"/>
      </w:pPr>
      <w:r>
        <w:rPr>
          <w:rStyle w:val="5"/>
        </w:rPr>
        <w:t>Dickey-Fuller 统计量</w:t>
      </w:r>
      <w:r>
        <w:t>: 统计量值为 -3.8984。通常，我们将其与临界值进行比较（例如，在5%的显著性水平上，临界值约为-2.9）。如果统计量小于临界值，则拒绝原假设。</w:t>
      </w:r>
    </w:p>
    <w:p>
      <w:pPr>
        <w:pStyle w:val="2"/>
        <w:keepNext w:val="0"/>
        <w:keepLines w:val="0"/>
        <w:widowControl/>
        <w:suppressLineNumbers w:val="0"/>
      </w:pPr>
      <w:r>
        <w:t>在这个案例中，p值为0.01917，小于0.05，说明我们可以拒绝原假设，即数据是平稳的。因此，你的年度降雨量数据是平稳的。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绘制预测结果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2943225"/>
            <wp:effectExtent l="0" t="0" r="889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2666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ascii="宋体" w:hAnsi="宋体" w:eastAsia="宋体" w:cs="宋体"/>
          <w:sz w:val="24"/>
          <w:szCs w:val="24"/>
        </w:rPr>
        <w:t>模型定阶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2959735"/>
            <wp:effectExtent l="0" t="0" r="889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2666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</w:t>
      </w:r>
      <w:r>
        <w:rPr>
          <w:rFonts w:ascii="宋体" w:hAnsi="宋体" w:eastAsia="宋体" w:cs="宋体"/>
          <w:sz w:val="24"/>
          <w:szCs w:val="24"/>
        </w:rPr>
        <w:t>计算AIC和BIC，并进行模型比较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305300" cy="781050"/>
            <wp:effectExtent l="0" t="0" r="762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  <w:r>
        <w:rPr>
          <w:rFonts w:ascii="宋体" w:hAnsi="宋体" w:eastAsia="宋体" w:cs="宋体"/>
          <w:sz w:val="24"/>
          <w:szCs w:val="24"/>
        </w:rPr>
        <w:t>计算t统计量和p值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419350" cy="638175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7.模型预测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2957195"/>
            <wp:effectExtent l="0" t="0" r="889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2666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结果预测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2959735"/>
            <wp:effectExtent l="0" t="0" r="889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52666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DBFC92"/>
    <w:multiLevelType w:val="singleLevel"/>
    <w:tmpl w:val="90DBFC9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795B15E"/>
    <w:multiLevelType w:val="multilevel"/>
    <w:tmpl w:val="C795B1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1BCF6AF6"/>
    <w:multiLevelType w:val="singleLevel"/>
    <w:tmpl w:val="1BCF6AF6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IzZTlkM2JlYzk0NzA5ZDQ0MDA4M2NlNDIzZmE2YjMifQ=="/>
  </w:docVars>
  <w:rsids>
    <w:rsidRoot w:val="00000000"/>
    <w:rsid w:val="35260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emf"/><Relationship Id="rId15" Type="http://schemas.openxmlformats.org/officeDocument/2006/relationships/image" Target="media/image12.png"/><Relationship Id="rId14" Type="http://schemas.openxmlformats.org/officeDocument/2006/relationships/image" Target="media/image11.emf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2024-06-08T09:03:01Z</dcterms:created>
  <dc:creator>SummerPromise</dc:creator>
  <cp:lastModifiedBy>敦君</cp:lastModifiedBy>
  <dcterms:modified xsi:type="dcterms:W3CDTF">2024-06-08T09:32:46Z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4EF425685B6449DEB623E0E859B4E7BF</vt:lpwstr>
  </property>
</Properties>
</file>