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CarryForMe后台接口使用文档</w:t>
      </w:r>
    </w:p>
    <w:p>
      <w:pPr>
        <w:pStyle w:val="4"/>
      </w:pPr>
      <w:r>
        <w:rPr>
          <w:rFonts w:hint="eastAsia"/>
        </w:rPr>
        <w:t>API通用</w:t>
      </w:r>
      <w:r>
        <w:t>信息</w:t>
      </w:r>
    </w:p>
    <w:p>
      <w:pPr>
        <w:pStyle w:val="10"/>
        <w:ind w:left="420" w:firstLine="0" w:firstLineChars="0"/>
      </w:pPr>
      <w:r>
        <w:rPr>
          <w:rFonts w:hint="eastAsia"/>
        </w:rPr>
        <w:t>每次服务端接收API请求时，请以</w:t>
      </w:r>
      <w:r>
        <w:t>GET方式</w:t>
      </w:r>
      <w:r>
        <w:rPr>
          <w:rFonts w:hint="eastAsia"/>
        </w:rPr>
        <w:t>带上下面三个参数（signature、timestamp、nonce）访问服务器端URL，服务器通过对签名的效验判断此条消息的真实性。</w:t>
      </w:r>
    </w:p>
    <w:tbl>
      <w:tblPr>
        <w:tblW w:w="7916" w:type="dxa"/>
        <w:tblInd w:w="4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7"/>
        <w:gridCol w:w="5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437" w:type="dxa"/>
            <w:vAlign w:val="top"/>
          </w:tcPr>
          <w:p>
            <w:pPr>
              <w:widowControl/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vAlign w:val="top"/>
          </w:tcPr>
          <w:p>
            <w:pPr>
              <w:widowControl/>
              <w:spacing w:line="360" w:lineRule="atLeast"/>
              <w:jc w:val="center"/>
              <w:rPr>
                <w:rFonts w:ascii="宋体" w:hAnsi="宋体" w:eastAsia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437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437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437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vAlign w:val="top"/>
          </w:tcPr>
          <w:p>
            <w:pPr>
              <w:widowControl/>
              <w:spacing w:line="360" w:lineRule="atLeast"/>
              <w:jc w:val="left"/>
              <w:rPr>
                <w:rFonts w:ascii="宋体" w:hAnsi="宋体" w:eastAsia="宋体" w:cs="宋体"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333333"/>
                <w:kern w:val="0"/>
                <w:szCs w:val="21"/>
              </w:rPr>
              <w:t>随机数</w:t>
            </w:r>
          </w:p>
        </w:tc>
      </w:tr>
    </w:tbl>
    <w:p>
      <w:pPr>
        <w:pStyle w:val="10"/>
        <w:ind w:left="420" w:firstLine="1260" w:firstLineChars="600"/>
      </w:pPr>
      <w:r>
        <w:rPr>
          <w:rFonts w:hint="eastAsia"/>
        </w:rPr>
        <w:t>服务器通过检验signature对请求进行校验（下面有校验方式）。若确认此次GET请求来自可信任的客户端，则接入生效，服务器将处理客户端</w:t>
      </w:r>
      <w:r>
        <w:t>请求</w:t>
      </w:r>
      <w:r>
        <w:rPr>
          <w:rFonts w:hint="eastAsia"/>
        </w:rPr>
        <w:t>，否则请求失败。</w:t>
      </w:r>
    </w:p>
    <w:tbl>
      <w:tblPr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6" w:type="dxa"/>
            <w:vAlign w:val="top"/>
          </w:tcPr>
          <w:p>
            <w:r>
              <w:rPr>
                <w:rFonts w:hint="eastAsia"/>
              </w:rPr>
              <w:t>加密/校验流程如下：</w:t>
            </w:r>
          </w:p>
          <w:p>
            <w:r>
              <w:rPr>
                <w:rFonts w:hint="eastAsia"/>
              </w:rPr>
              <w:t>1. 将token、timestamp、nonce三个参数进行字典序排序</w:t>
            </w:r>
          </w:p>
          <w:p>
            <w:r>
              <w:rPr>
                <w:rFonts w:hint="eastAsia"/>
              </w:rPr>
              <w:t>2. 将三个参数字符串拼接成一个字符串进行md5加密</w:t>
            </w:r>
          </w:p>
          <w:p>
            <w:r>
              <w:rPr>
                <w:rFonts w:hint="eastAsia"/>
              </w:rPr>
              <w:t>3. 服务器获得加密后的字符串与signature对比，标识该请求来源于合法的客户端</w:t>
            </w:r>
          </w:p>
        </w:tc>
      </w:tr>
    </w:tbl>
    <w:p>
      <w:pPr>
        <w:pStyle w:val="10"/>
        <w:ind w:left="420" w:firstLine="0" w:firstLineChars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POST的方式向服务器发送数据</w:t>
      </w:r>
      <w:r>
        <w:rPr>
          <w:rFonts w:hint="eastAsia"/>
        </w:rPr>
        <w:t>，</w:t>
      </w:r>
      <w:r>
        <w:t>POST的内容为包含</w:t>
      </w:r>
      <w:r>
        <w:rPr>
          <w:rFonts w:hint="eastAsia"/>
        </w:rPr>
        <w:t>具体</w:t>
      </w:r>
      <w:r>
        <w:t>参数的json文本串。</w:t>
      </w:r>
    </w:p>
    <w:p>
      <w:pPr>
        <w:pStyle w:val="10"/>
        <w:ind w:left="420" w:firstLine="0" w:firstLineChars="0"/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>
      <w:pPr>
        <w:pStyle w:val="3"/>
      </w:pPr>
      <w:r>
        <w:t>Ants端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>
      <w:pPr>
        <w:pStyle w:val="4"/>
      </w:pPr>
      <w:r>
        <w:rPr>
          <w:rFonts w:hint="eastAsia"/>
        </w:rPr>
        <w:t>API描述</w:t>
      </w:r>
    </w:p>
    <w:p>
      <w:pPr>
        <w:ind w:left="840"/>
      </w:pPr>
      <w:r>
        <w:rPr>
          <w:rFonts w:hint="eastAsia"/>
        </w:rPr>
        <w:t>此API</w:t>
      </w:r>
      <w:r>
        <w:t>包含了Ants客户端所需的所有操作</w:t>
      </w:r>
      <w:r>
        <w:rPr>
          <w:rFonts w:hint="eastAsia"/>
        </w:rPr>
        <w:t>。</w:t>
      </w:r>
    </w:p>
    <w:p>
      <w:pPr>
        <w:pStyle w:val="10"/>
        <w:ind w:left="840" w:firstLine="0" w:firstLineChars="0"/>
      </w:pPr>
      <w:r>
        <w:t>API地址为：</w:t>
      </w:r>
      <w:r>
        <w:fldChar w:fldCharType="begin"/>
      </w:r>
      <w:r>
        <w:instrText xml:space="preserve">HYPERLINK "http://hostname/ants.api.php"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hostname/ants.api.php</w:t>
      </w:r>
      <w:r>
        <w:fldChar w:fldCharType="end"/>
      </w:r>
    </w:p>
    <w:p>
      <w:pPr>
        <w:pStyle w:val="4"/>
      </w:pPr>
      <w:r>
        <w:rPr>
          <w:rFonts w:hint="eastAsia"/>
        </w:rPr>
        <w:t>Ant登录</w:t>
      </w:r>
    </w:p>
    <w:p>
      <w:pPr>
        <w:pStyle w:val="5"/>
      </w:pPr>
      <w:r>
        <w:rPr>
          <w:rFonts w:hint="eastAsia"/>
        </w:rPr>
        <w:t>类函数原型</w:t>
      </w:r>
      <w:r>
        <w:t>：</w:t>
      </w:r>
    </w:p>
    <w:p>
      <w:pPr>
        <w:ind w:firstLine="420"/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4"/>
        <w:gridCol w:w="3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4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32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4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32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操作，在本操作中，固定为“AntLogin”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4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732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nt的</w:t>
            </w:r>
            <w: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4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732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3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accesscode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usernick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返回ant的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>
      <w:pPr>
        <w:pStyle w:val="10"/>
        <w:ind w:left="840" w:firstLine="0" w:firstLineChars="0"/>
      </w:pPr>
    </w:p>
    <w:p>
      <w:pPr>
        <w:pStyle w:val="4"/>
      </w:pPr>
      <w:r>
        <w:rPr>
          <w:rFonts w:hint="eastAsia"/>
        </w:rPr>
        <w:t>获取Ants</w:t>
      </w:r>
      <w:r>
        <w:t>端统计信息</w:t>
      </w:r>
    </w:p>
    <w:p>
      <w:pPr>
        <w:pStyle w:val="5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>
      <w:pPr>
        <w:ind w:firstLine="420"/>
      </w:pPr>
      <w:r>
        <w:t>AntStatic()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</w:pPr>
            <w:r>
              <w:t>Api操作，在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“AntStatic”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nt的</w:t>
            </w:r>
            <w:r>
              <w:t>唯一权限代码，在登陆操作后由服务器返回。</w:t>
            </w:r>
          </w:p>
        </w:tc>
      </w:tr>
    </w:tbl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全局返回码</w:t>
            </w:r>
            <w:r>
              <w:t>，具体含义请参考章节”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t>daytips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368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/>
    <w:p>
      <w:pPr>
        <w:pStyle w:val="4"/>
      </w:pPr>
      <w:r>
        <w:rPr>
          <w:rFonts w:hint="eastAsia"/>
        </w:rPr>
        <w:t>获取</w:t>
      </w:r>
      <w:r>
        <w:t>Ants端历史概览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t>AntHistory()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0"/>
        <w:gridCol w:w="3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api</w:t>
            </w:r>
            <w:r>
              <w:t>操作，在本操作中，固定为“AntHistory”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2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3736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统计</w:t>
            </w:r>
            <w:r>
              <w:t>截至日期</w:t>
            </w:r>
            <w:r>
              <w:rPr>
                <w:rFonts w:hint="eastAsia"/>
              </w:rPr>
              <w:t>（格式为Y-m-d，如2014-03-25）。</w:t>
            </w:r>
          </w:p>
        </w:tc>
      </w:tr>
    </w:tbl>
    <w:p/>
    <w:p>
      <w:pPr>
        <w:pStyle w:val="5"/>
      </w:pPr>
      <w:r>
        <w:rPr>
          <w:rFonts w:hint="eastAsia"/>
        </w:rPr>
        <w:t>API返回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693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全局返回码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65" w:type="dxa"/>
            <w:vMerge w:val="restart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orders包含子数据</w:t>
            </w:r>
            <w:r>
              <w:t>，具体个数与统计周期有关。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时间（格式为Y-m-d H:m:s 如：”2014-1-22 13:50:06”）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>
      <w:pPr>
        <w:pStyle w:val="4"/>
      </w:pPr>
      <w:r>
        <w:rPr>
          <w:rFonts w:hint="eastAsia"/>
        </w:rPr>
        <w:t>获取每一单</w:t>
      </w:r>
      <w:r>
        <w:t>详情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继承</w:t>
      </w:r>
      <w:r>
        <w:t>类CFM的函数OrderDetails()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  <w:vAlign w:val="top"/>
          </w:tcPr>
          <w:p>
            <w:r>
              <w:t>api操作</w:t>
            </w:r>
            <w:r>
              <w:rPr>
                <w:rFonts w:hint="eastAsia"/>
              </w:rPr>
              <w:t>，</w:t>
            </w:r>
            <w:r>
              <w:t>在本操作中，固定为“OrderDetails”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t>accesscode</w:t>
            </w:r>
          </w:p>
        </w:tc>
        <w:tc>
          <w:tcPr>
            <w:tcW w:w="5607" w:type="dxa"/>
            <w:vAlign w:val="top"/>
          </w:tcPr>
          <w:p>
            <w:r>
              <w:t>Ant的唯一授权码，在登陆操作后由服务器返回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t>orderid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>
            <w:r>
              <w:rPr>
                <w:rFonts w:hint="eastAsia"/>
              </w:rPr>
              <w:t>0 不返回</w:t>
            </w:r>
            <w:r>
              <w:t>具体包含的物品</w:t>
            </w:r>
          </w:p>
        </w:tc>
      </w:tr>
    </w:tbl>
    <w:p/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016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t>orderid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t>shop_name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为Y-m-d H:m:s</w:t>
            </w:r>
            <w:r>
              <w:rPr>
                <w:rFonts w:hint="eastAsia"/>
              </w:rPr>
              <w:t xml:space="preserve"> 如：</w:t>
            </w:r>
            <w:r>
              <w:t>”2014-1-22 13:50:06”）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>
            <w:r>
              <w:t>3 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>
            <w:r>
              <w:t>4 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>
            <w:r>
              <w:t>5 已确认，已送达，未付款</w:t>
            </w:r>
          </w:p>
          <w:p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2263" w:type="dxa"/>
            <w:vMerge w:val="restart"/>
            <w:vAlign w:val="top"/>
          </w:tcPr>
          <w:p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货品数量</w:t>
            </w:r>
          </w:p>
        </w:tc>
      </w:tr>
    </w:tbl>
    <w:p/>
    <w:p>
      <w:pPr>
        <w:pStyle w:val="4"/>
      </w:pPr>
      <w:r>
        <w:rPr>
          <w:rFonts w:hint="eastAsia"/>
        </w:rPr>
        <w:t>获取</w:t>
      </w:r>
      <w:r>
        <w:t>Ant个人信息</w:t>
      </w:r>
    </w:p>
    <w:p>
      <w:pPr>
        <w:pStyle w:val="5"/>
      </w:pPr>
      <w:r>
        <w:rPr>
          <w:rFonts w:hint="eastAsia"/>
        </w:rPr>
        <w:t>类函数原型</w:t>
      </w:r>
      <w:r>
        <w:t>：</w:t>
      </w:r>
    </w:p>
    <w:p>
      <w:pPr>
        <w:ind w:firstLine="420"/>
      </w:pPr>
      <w:r>
        <w:t>AntPersonInfo()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固定为“AntPersonInfo”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/>
    <w:p>
      <w:pPr>
        <w:pStyle w:val="5"/>
      </w:pPr>
      <w:r>
        <w:rPr>
          <w:rFonts w:hint="eastAsia"/>
        </w:rPr>
        <w:t>API返回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antid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lasttime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上次登录时间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如186</w:t>
            </w:r>
            <w:r>
              <w:t>****6668）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/false）</w:t>
            </w:r>
          </w:p>
        </w:tc>
      </w:tr>
    </w:tbl>
    <w:p/>
    <w:p>
      <w:pPr>
        <w:pStyle w:val="4"/>
      </w:pPr>
      <w:r>
        <w:rPr>
          <w:rFonts w:hint="eastAsia"/>
        </w:rPr>
        <w:t>切换</w:t>
      </w:r>
      <w:r>
        <w:t>Ants推送状态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t>SwitchAntStatus()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操作，在本操作中，固定为“SwitchStatus”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Antd的</w:t>
            </w:r>
            <w:r>
              <w:t>唯一授权码，在登陆操作后由服务器返回。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>
            <w:r>
              <w:t xml:space="preserve">online </w:t>
            </w:r>
            <w:r>
              <w:rPr>
                <w:rFonts w:hint="eastAsia"/>
              </w:rPr>
              <w:t xml:space="preserve"> 上线</w:t>
            </w:r>
          </w:p>
          <w:p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/>
    <w:p>
      <w:pPr>
        <w:pStyle w:val="5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当前的状态</w:t>
            </w:r>
          </w:p>
          <w:p>
            <w:r>
              <w:t xml:space="preserve">online </w:t>
            </w:r>
            <w:r>
              <w:rPr>
                <w:rFonts w:hint="eastAsia"/>
              </w:rPr>
              <w:t xml:space="preserve"> 上线</w:t>
            </w:r>
          </w:p>
          <w:p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/>
    <w:p>
      <w:pPr>
        <w:pStyle w:val="4"/>
      </w:pPr>
      <w:r>
        <w:t>Ant</w:t>
      </w:r>
      <w:r>
        <w:rPr>
          <w:rFonts w:hint="eastAsia"/>
        </w:rPr>
        <w:t>抢单</w:t>
      </w:r>
    </w:p>
    <w:p>
      <w:pPr>
        <w:pStyle w:val="5"/>
      </w:pPr>
      <w:r>
        <w:rPr>
          <w:rFonts w:hint="eastAsia"/>
        </w:rPr>
        <w:t>类函数原型：</w:t>
      </w:r>
    </w:p>
    <w:p>
      <w:r>
        <w:rPr>
          <w:rFonts w:hint="eastAsia"/>
        </w:rPr>
        <w:tab/>
      </w:r>
      <w:r>
        <w:rPr>
          <w:rFonts w:hint="eastAsia"/>
        </w:rPr>
        <w:t>TakeOrder()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操作，在本操作中，固定为“TakeOrder”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orderid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rPr>
          <w:rFonts w:hint="eastAsia"/>
        </w:rPr>
        <w:t>API返回：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是否抢到，</w:t>
            </w:r>
          </w:p>
          <w:p>
            <w:r>
              <w:rPr>
                <w:rFonts w:hint="eastAsia"/>
              </w:rPr>
              <w:t>1表示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0表示</w:t>
            </w:r>
            <w:r>
              <w:t>未抢到。</w:t>
            </w:r>
          </w:p>
        </w:tc>
      </w:tr>
    </w:tbl>
    <w:p>
      <w:pPr>
        <w:pStyle w:val="3"/>
      </w:pPr>
      <w:r>
        <w:t>Shop端App-&gt;Server方向API</w:t>
      </w:r>
    </w:p>
    <w:p>
      <w:pPr>
        <w:pStyle w:val="4"/>
      </w:pPr>
      <w:r>
        <w:rPr>
          <w:rFonts w:hint="eastAsia"/>
        </w:rPr>
        <w:t>API描述</w:t>
      </w:r>
    </w:p>
    <w:p>
      <w:pPr>
        <w:ind w:left="840"/>
      </w:pPr>
      <w:r>
        <w:rPr>
          <w:rFonts w:hint="eastAsia"/>
        </w:rPr>
        <w:t>此API</w:t>
      </w:r>
      <w:r>
        <w:t>包含了Ants客户端所需的所有操作</w:t>
      </w:r>
      <w:r>
        <w:rPr>
          <w:rFonts w:hint="eastAsia"/>
        </w:rPr>
        <w:t>。</w:t>
      </w:r>
    </w:p>
    <w:p>
      <w:pPr>
        <w:pStyle w:val="10"/>
        <w:ind w:left="840" w:firstLine="0" w:firstLineChars="0"/>
      </w:pPr>
      <w:r>
        <w:t>API地址为：</w:t>
      </w:r>
      <w:r>
        <w:fldChar w:fldCharType="begin"/>
      </w:r>
      <w:r>
        <w:instrText xml:space="preserve">HYPERLINK "http://hostname/shops.api.php" </w:instrText>
      </w:r>
      <w:r>
        <w:fldChar w:fldCharType="separate"/>
      </w:r>
      <w:r>
        <w:rPr>
          <w:rStyle w:val="9"/>
          <w:rFonts w:hint="eastAsia"/>
        </w:rPr>
        <w:t>http://</w:t>
      </w:r>
      <w:r>
        <w:rPr>
          <w:rStyle w:val="9"/>
        </w:rPr>
        <w:t>hostname/shops.api.php</w:t>
      </w:r>
      <w:r>
        <w:fldChar w:fldCharType="end"/>
      </w:r>
    </w:p>
    <w:p>
      <w:pPr>
        <w:pStyle w:val="4"/>
      </w:pPr>
      <w:r>
        <w:t>Shop</w:t>
      </w:r>
      <w:r>
        <w:rPr>
          <w:rFonts w:hint="eastAsia"/>
        </w:rPr>
        <w:t>登录</w:t>
      </w:r>
    </w:p>
    <w:p>
      <w:pPr>
        <w:pStyle w:val="5"/>
      </w:pPr>
      <w:r>
        <w:rPr>
          <w:rFonts w:hint="eastAsia"/>
        </w:rPr>
        <w:t>类函数原型</w:t>
      </w:r>
      <w:r>
        <w:t>：</w:t>
      </w:r>
    </w:p>
    <w:p>
      <w:pPr>
        <w:ind w:firstLine="420"/>
      </w:pPr>
      <w:r>
        <w:rPr>
          <w:rFonts w:hint="eastAsia"/>
        </w:rPr>
        <w:t>Shop</w:t>
      </w:r>
      <w:r>
        <w:t>Login</w:t>
      </w:r>
      <w:r>
        <w:rPr>
          <w:rFonts w:hint="eastAsia"/>
        </w:rPr>
        <w:t>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3"/>
        <w:gridCol w:w="3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4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43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操作，在本操作中，固定为“ShopLogin”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3743" w:type="dxa"/>
            <w:vAlign w:val="top"/>
          </w:tcPr>
          <w:p>
            <w:pPr>
              <w:pStyle w:val="10"/>
              <w:ind w:firstLine="0" w:firstLineChars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3743" w:type="dxa"/>
            <w:vAlign w:val="top"/>
          </w:tcPr>
          <w:p>
            <w:pPr>
              <w:pStyle w:val="10"/>
              <w:ind w:firstLine="0" w:firstLineChars="0"/>
            </w:pPr>
            <w:r>
              <w:t>Shop的密码</w:t>
            </w:r>
          </w:p>
        </w:tc>
      </w:tr>
    </w:tbl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3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accesscode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t>usernick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返回Shop</w:t>
            </w:r>
            <w:r>
              <w:t>的</w:t>
            </w:r>
            <w:r>
              <w:rPr>
                <w:rFonts w:hint="eastAsia"/>
              </w:rPr>
              <w:t>店名</w:t>
            </w:r>
            <w:r>
              <w:t>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返回</w:t>
            </w:r>
            <w:r>
              <w:t>Shop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>
      <w:pPr>
        <w:pStyle w:val="10"/>
        <w:ind w:left="840" w:firstLine="0" w:firstLineChars="0"/>
      </w:pPr>
    </w:p>
    <w:p>
      <w:pPr>
        <w:pStyle w:val="4"/>
      </w:pPr>
      <w:r>
        <w:rPr>
          <w:rFonts w:hint="eastAsia"/>
        </w:rPr>
        <w:t>获取</w:t>
      </w:r>
      <w:r>
        <w:t>Shop端统计信息</w:t>
      </w:r>
    </w:p>
    <w:p>
      <w:pPr>
        <w:pStyle w:val="5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>
      <w:pPr>
        <w:ind w:firstLine="420"/>
      </w:pPr>
      <w:r>
        <w:t>ShopStatic()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0"/>
        <w:gridCol w:w="3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</w:pPr>
            <w:r>
              <w:t>Api操作，在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“ShopStatic”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0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  <w:vAlign w:val="top"/>
          </w:tcPr>
          <w:p>
            <w:pPr>
              <w:pStyle w:val="10"/>
              <w:ind w:firstLine="0" w:firstLineChars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全局返回码</w:t>
            </w:r>
            <w:r>
              <w:t>，具体含义请参考章节”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t>dayamount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本日收入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week</w:t>
            </w:r>
            <w:r>
              <w:t>amount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本周</w:t>
            </w:r>
            <w: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month</w:t>
            </w:r>
            <w:r>
              <w:t>amount</w:t>
            </w:r>
          </w:p>
        </w:tc>
        <w:tc>
          <w:tcPr>
            <w:tcW w:w="367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本月</w:t>
            </w:r>
            <w:r>
              <w:t>收入</w:t>
            </w:r>
          </w:p>
        </w:tc>
      </w:tr>
    </w:tbl>
    <w:p/>
    <w:p>
      <w:pPr>
        <w:pStyle w:val="4"/>
      </w:pPr>
      <w:r>
        <w:rPr>
          <w:rFonts w:hint="eastAsia"/>
        </w:rPr>
        <w:t>获取</w:t>
      </w:r>
      <w:r>
        <w:t>Shop端历史概览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t>ShopHistory()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9"/>
        <w:gridCol w:w="3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api</w:t>
            </w:r>
            <w:r>
              <w:t>操作，在本操作中，固定为“ShopHistory”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9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3747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统计</w:t>
            </w:r>
            <w:r>
              <w:t>截至日期</w:t>
            </w:r>
            <w:r>
              <w:rPr>
                <w:rFonts w:hint="eastAsia"/>
              </w:rPr>
              <w:t>（格式为Y-m-d，如2014-03-25）。</w:t>
            </w:r>
          </w:p>
        </w:tc>
      </w:tr>
    </w:tbl>
    <w:p/>
    <w:p>
      <w:pPr>
        <w:pStyle w:val="5"/>
      </w:pPr>
      <w:r>
        <w:rPr>
          <w:rFonts w:hint="eastAsia"/>
        </w:rPr>
        <w:t>API返回</w:t>
      </w:r>
      <w:r>
        <w:t>：</w:t>
      </w:r>
    </w:p>
    <w:tbl>
      <w:tblPr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693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全局返回码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1565" w:type="dxa"/>
            <w:vMerge w:val="restart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orders包含子数据</w:t>
            </w:r>
            <w:r>
              <w:t>，具体个数与统计周期有关。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时间（格式为Y-m-d H:m:s 如：”2014-1-22 13:50:06”）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1565" w:type="dxa"/>
            <w:vMerge w:val="continue"/>
            <w:vAlign w:val="top"/>
          </w:tcPr>
          <w:p>
            <w:pPr>
              <w:pStyle w:val="10"/>
              <w:ind w:firstLine="0" w:firstLineChars="0"/>
            </w:pPr>
          </w:p>
        </w:tc>
        <w:tc>
          <w:tcPr>
            <w:tcW w:w="2693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  <w:vAlign w:val="top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>
      <w:pPr>
        <w:pStyle w:val="4"/>
      </w:pPr>
      <w:r>
        <w:rPr>
          <w:rFonts w:hint="eastAsia"/>
        </w:rPr>
        <w:t>获取每一单</w:t>
      </w:r>
      <w:r>
        <w:t>详情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继承</w:t>
      </w:r>
      <w:r>
        <w:t>类CFM的函数OrderDetails()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  <w:vAlign w:val="top"/>
          </w:tcPr>
          <w:p>
            <w:r>
              <w:t>api操作</w:t>
            </w:r>
            <w:r>
              <w:rPr>
                <w:rFonts w:hint="eastAsia"/>
              </w:rPr>
              <w:t>，</w:t>
            </w:r>
            <w:r>
              <w:t>在本操作中，固定为“OrderDetails”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t>accesscode</w:t>
            </w:r>
          </w:p>
        </w:tc>
        <w:tc>
          <w:tcPr>
            <w:tcW w:w="5607" w:type="dxa"/>
            <w:vAlign w:val="top"/>
          </w:tcPr>
          <w:p>
            <w:r>
              <w:t>Shop的唯一授权码，在登陆操作后由服务器返回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t>order</w:t>
            </w: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  <w:vAlign w:val="top"/>
          </w:tcPr>
          <w:p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  <w:vAlign w:val="top"/>
          </w:tcPr>
          <w:p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>
            <w:r>
              <w:rPr>
                <w:rFonts w:hint="eastAsia"/>
              </w:rPr>
              <w:t>0 不返回</w:t>
            </w:r>
            <w:r>
              <w:t>具体包含的物品</w:t>
            </w:r>
          </w:p>
        </w:tc>
      </w:tr>
    </w:tbl>
    <w:p/>
    <w:p>
      <w:pPr>
        <w:pStyle w:val="5"/>
      </w:pPr>
      <w:r>
        <w:rPr>
          <w:rFonts w:hint="eastAsia"/>
        </w:rPr>
        <w:t>API</w:t>
      </w:r>
      <w:r>
        <w:t>返回：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016"/>
        <w:gridCol w:w="3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，具体含义请参考章节“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t>orderid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t>shop_name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为Y-m-d H:m:s</w:t>
            </w:r>
            <w:r>
              <w:rPr>
                <w:rFonts w:hint="eastAsia"/>
              </w:rPr>
              <w:t xml:space="preserve"> 如：</w:t>
            </w:r>
            <w:r>
              <w:t>”2014-1-22 13:50:06”）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top"/>
          </w:tcPr>
          <w:p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>
            <w:r>
              <w:t>3 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>
            <w:r>
              <w:t>4 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>
            <w:r>
              <w:t>5 已确认，已送达，未付款</w:t>
            </w:r>
          </w:p>
          <w:p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2263" w:type="dxa"/>
            <w:vMerge w:val="restart"/>
            <w:vAlign w:val="top"/>
          </w:tcPr>
          <w:p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  <w:vAlign w:val="top"/>
          </w:tcPr>
          <w:p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263" w:type="dxa"/>
            <w:vMerge w:val="continue"/>
            <w:vAlign w:val="top"/>
          </w:tcPr>
          <w:p/>
        </w:tc>
        <w:tc>
          <w:tcPr>
            <w:tcW w:w="3016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货品数量</w:t>
            </w:r>
          </w:p>
        </w:tc>
      </w:tr>
    </w:tbl>
    <w:p/>
    <w:p>
      <w:pPr>
        <w:pStyle w:val="4"/>
      </w:pPr>
      <w:r>
        <w:rPr>
          <w:rFonts w:hint="eastAsia"/>
        </w:rPr>
        <w:t>获取</w:t>
      </w:r>
      <w:r>
        <w:t>Shop信息</w:t>
      </w:r>
    </w:p>
    <w:p>
      <w:pPr>
        <w:pStyle w:val="5"/>
      </w:pPr>
      <w:r>
        <w:rPr>
          <w:rFonts w:hint="eastAsia"/>
        </w:rPr>
        <w:t>类函数原型</w:t>
      </w:r>
      <w:r>
        <w:t>：</w:t>
      </w:r>
    </w:p>
    <w:p>
      <w:pPr>
        <w:ind w:firstLine="420"/>
      </w:pPr>
      <w:r>
        <w:t>ShopInfo()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固定为“ShopInfo”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t>Shop的唯一授权码，在登陆操作后由服务器返回</w:t>
            </w:r>
          </w:p>
        </w:tc>
      </w:tr>
    </w:tbl>
    <w:p/>
    <w:p>
      <w:pPr>
        <w:pStyle w:val="5"/>
      </w:pPr>
      <w:r>
        <w:rPr>
          <w:rFonts w:hint="eastAsia"/>
        </w:rPr>
        <w:t>API返回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shopid</w:t>
            </w:r>
          </w:p>
        </w:tc>
        <w:tc>
          <w:tcPr>
            <w:tcW w:w="4148" w:type="dxa"/>
            <w:vAlign w:val="top"/>
          </w:tcPr>
          <w:p>
            <w:r>
              <w:t>Shop的id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shopname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shop店名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shoprealname</w:t>
            </w:r>
          </w:p>
        </w:tc>
        <w:tc>
          <w:tcPr>
            <w:tcW w:w="4148" w:type="dxa"/>
            <w:vAlign w:val="top"/>
          </w:tcPr>
          <w:p>
            <w:r>
              <w:t>shop的</w:t>
            </w: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lasttime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上次登录时间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  <w:vAlign w:val="top"/>
          </w:tcPr>
          <w:p>
            <w:r>
              <w:t>shop图片链接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shop</w:t>
            </w:r>
            <w:r>
              <w:t>手机号。仅前三位和最后四位（</w:t>
            </w:r>
            <w:r>
              <w:rPr>
                <w:rFonts w:hint="eastAsia"/>
              </w:rPr>
              <w:t>如186</w:t>
            </w:r>
            <w:r>
              <w:t>****6668）</w:t>
            </w:r>
          </w:p>
        </w:tc>
      </w:tr>
    </w:tbl>
    <w:p/>
    <w:p>
      <w:pPr>
        <w:pStyle w:val="4"/>
      </w:pPr>
      <w:r>
        <w:rPr>
          <w:rFonts w:hint="eastAsia"/>
        </w:rPr>
        <w:t>切换</w:t>
      </w:r>
      <w:r>
        <w:t>Shop</w:t>
      </w:r>
      <w:r>
        <w:rPr>
          <w:rFonts w:hint="eastAsia"/>
        </w:rPr>
        <w:t>商品</w:t>
      </w:r>
      <w:r>
        <w:t>状态</w:t>
      </w:r>
    </w:p>
    <w:p>
      <w:pPr>
        <w:pStyle w:val="5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>
      <w:pPr>
        <w:ind w:firstLine="420"/>
      </w:pPr>
      <w:r>
        <w:t>SwitchGoodStatus()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操作，在本操作中，固定为“SwitchGoodStatus”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Antd的</w:t>
            </w:r>
            <w:r>
              <w:t>唯一授权码，在登陆操作后由服务器返回。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goodid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要</w:t>
            </w:r>
            <w:r>
              <w:t>切换的商品的id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要切换的</w:t>
            </w:r>
            <w:r>
              <w:t>商品的目标状态</w:t>
            </w:r>
          </w:p>
          <w:p>
            <w:r>
              <w:t>1</w:t>
            </w:r>
            <w:r>
              <w:rPr>
                <w:rFonts w:hint="eastAsia"/>
              </w:rPr>
              <w:t>可购买</w:t>
            </w:r>
          </w:p>
          <w:p>
            <w:r>
              <w:rPr>
                <w:rFonts w:hint="eastAsia"/>
              </w:rPr>
              <w:t>0不可购买</w:t>
            </w:r>
          </w:p>
        </w:tc>
      </w:tr>
    </w:tbl>
    <w:p/>
    <w:p>
      <w:pPr>
        <w:pStyle w:val="5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切换的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此</w:t>
            </w:r>
            <w:r>
              <w:t>商品当前的状态</w:t>
            </w:r>
            <w:r>
              <w:br/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可购买</w:t>
            </w:r>
          </w:p>
          <w:p>
            <w: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/>
    <w:p>
      <w:pPr>
        <w:pStyle w:val="4"/>
      </w:pPr>
      <w:r>
        <w:t>Shop</w:t>
      </w:r>
      <w:r>
        <w:rPr>
          <w:rFonts w:hint="eastAsia"/>
        </w:rPr>
        <w:t>接单</w:t>
      </w:r>
    </w:p>
    <w:p>
      <w:pPr>
        <w:pStyle w:val="5"/>
      </w:pPr>
      <w:r>
        <w:rPr>
          <w:rFonts w:hint="eastAsia"/>
        </w:rPr>
        <w:t>类函数原型：</w:t>
      </w:r>
    </w:p>
    <w:p>
      <w:r>
        <w:rPr>
          <w:rFonts w:hint="eastAsia"/>
        </w:rPr>
        <w:tab/>
      </w:r>
      <w:r>
        <w:t>Accept</w:t>
      </w:r>
      <w:r>
        <w:rPr>
          <w:rFonts w:hint="eastAsia"/>
        </w:rPr>
        <w:t>Order()</w:t>
      </w:r>
    </w:p>
    <w:p>
      <w:pPr>
        <w:pStyle w:val="5"/>
      </w:pPr>
      <w:r>
        <w:rPr>
          <w:rFonts w:hint="eastAsia"/>
        </w:rPr>
        <w:t>参数传递：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操作，在本操作中，固定为“AcceptOrder”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t>Shop的唯一授权码，在登录由由服务器返回。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orderid</w:t>
            </w:r>
          </w:p>
        </w:tc>
        <w:tc>
          <w:tcPr>
            <w:tcW w:w="4148" w:type="dxa"/>
            <w:vAlign w:val="top"/>
          </w:tcPr>
          <w:p>
            <w:r>
              <w:t>Shop</w:t>
            </w:r>
            <w:r>
              <w:rPr>
                <w:rFonts w:hint="eastAsia"/>
              </w:rPr>
              <w:t>要</w:t>
            </w:r>
            <w:r>
              <w:t>确认的单号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rPr>
          <w:rFonts w:hint="eastAsia"/>
        </w:rPr>
        <w:t>API返回：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是否成功</w:t>
            </w:r>
            <w:r>
              <w:t>接单</w:t>
            </w:r>
          </w:p>
          <w:p>
            <w:r>
              <w:rPr>
                <w:rFonts w:hint="eastAsia"/>
              </w:rPr>
              <w:t>1表示已接单。</w:t>
            </w:r>
          </w:p>
          <w:p>
            <w:r>
              <w:rPr>
                <w:rFonts w:hint="eastAsia"/>
              </w:rPr>
              <w:t>0表示</w:t>
            </w:r>
            <w:r>
              <w:t>未</w:t>
            </w:r>
            <w:r>
              <w:rPr>
                <w:rFonts w:hint="eastAsia"/>
              </w:rPr>
              <w:t>接单</w:t>
            </w:r>
            <w:r>
              <w:t>到。</w:t>
            </w:r>
          </w:p>
        </w:tc>
      </w:tr>
    </w:tbl>
    <w:p/>
    <w:p/>
    <w:p>
      <w:pPr>
        <w:pStyle w:val="4"/>
      </w:pPr>
      <w:r>
        <w:rPr>
          <w:rFonts w:hint="eastAsia"/>
        </w:rPr>
        <w:t>Shop</w:t>
      </w:r>
      <w:r>
        <w:t>获取商品列表</w:t>
      </w:r>
    </w:p>
    <w:p>
      <w:pPr>
        <w:pStyle w:val="5"/>
      </w:pPr>
      <w:r>
        <w:rPr>
          <w:rFonts w:hint="eastAsia"/>
        </w:rPr>
        <w:t>类函数原型：</w:t>
      </w:r>
    </w:p>
    <w:p>
      <w:pPr>
        <w:ind w:firstLine="420"/>
      </w:pPr>
      <w:r>
        <w:rPr>
          <w:rFonts w:hint="eastAsia"/>
        </w:rPr>
        <w:t>Get</w:t>
      </w:r>
      <w:r>
        <w:t>FoodMenu()</w:t>
      </w:r>
    </w:p>
    <w:p>
      <w:pPr>
        <w:pStyle w:val="5"/>
      </w:pPr>
      <w:r>
        <w:rPr>
          <w:rFonts w:hint="eastAsia"/>
        </w:rPr>
        <w:t>参数传递</w:t>
      </w:r>
      <w: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API</w:t>
            </w:r>
            <w:r>
              <w:t>操作，在本操作中，固定为“GetFoodMenu”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hop</w:t>
            </w:r>
            <w:r>
              <w:t>的唯一授权码</w:t>
            </w:r>
            <w:r>
              <w:rPr>
                <w:rFonts w:hint="eastAsia"/>
              </w:rPr>
              <w:t>，在</w:t>
            </w:r>
            <w:r>
              <w:t>登录</w:t>
            </w:r>
            <w:r>
              <w:rPr>
                <w:rFonts w:hint="eastAsia"/>
              </w:rPr>
              <w:t>后由</w:t>
            </w:r>
            <w:r>
              <w:t>服务器返回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goodname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desc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商品的描述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</w:t>
            </w:r>
            <w:r>
              <w:t>price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商品的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商品的状态</w:t>
            </w:r>
            <w:r>
              <w:t>。可能的取值：</w:t>
            </w:r>
          </w:p>
          <w:p>
            <w:r>
              <w:t xml:space="preserve">1 </w:t>
            </w:r>
            <w:r>
              <w:rPr>
                <w:rFonts w:hint="eastAsia"/>
              </w:rPr>
              <w:t>可购买</w:t>
            </w:r>
          </w:p>
          <w:p>
            <w:r>
              <w:rPr>
                <w:rFonts w:hint="eastAsia"/>
              </w:rPr>
              <w:t>0 卟可购买</w:t>
            </w:r>
          </w:p>
        </w:tc>
      </w:tr>
    </w:tbl>
    <w:p>
      <w:pPr>
        <w:pStyle w:val="3"/>
      </w:pPr>
      <w:r>
        <w:t>WebView</w:t>
      </w:r>
      <w:r>
        <w:rPr>
          <w:rFonts w:hint="eastAsia"/>
        </w:rPr>
        <w:t>端</w:t>
      </w:r>
      <w:r>
        <w:t>-&gt;Server方向API</w:t>
      </w:r>
    </w:p>
    <w:p>
      <w:pPr>
        <w:pStyle w:val="4"/>
      </w:pPr>
      <w:bookmarkStart w:id="0" w:name="_GoBack"/>
      <w:bookmarkEnd w:id="0"/>
      <w:r>
        <w:t>用户端验证手机号码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t>ConfirmUserPhone()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API操作，在本操作中，固定为</w:t>
            </w:r>
            <w:r>
              <w:t>”ConfirmUserPhone”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User的唯一授权码。在此为用户的openid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confirmcode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用户收到的验证码。如果不填写此参数，api将向服务器请求发送验证码。在客户收到验证码后，请重新调用此API验证手机号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全局返回码。。。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验证是否有未支付订单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rPr>
          <w:rFonts w:hint="eastAsia"/>
        </w:rPr>
        <w:t>CheckUnpaid()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API操作，在本操作中，固定为</w:t>
            </w:r>
            <w:r>
              <w:t>”</w:t>
            </w:r>
            <w:r>
              <w:rPr>
                <w:rFonts w:hint="eastAsia"/>
              </w:rPr>
              <w:t>CheckUnpaid</w:t>
            </w:r>
            <w: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User的唯一授权码，在此为用户的openid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还是全局返回码。。后面不说了 都是这个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unpaid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未支付订单状态。可能的值：</w:t>
            </w:r>
          </w:p>
          <w:p>
            <w:r>
              <w:rPr>
                <w:rFonts w:hint="eastAsia"/>
              </w:rPr>
              <w:t>0 无未支付订单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? 有未支付订单则返回订单号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获取商店列表</w:t>
      </w:r>
    </w:p>
    <w:p>
      <w:pPr>
        <w:pStyle w:val="5"/>
      </w:pPr>
      <w:r>
        <w:t>类函数原型：</w:t>
      </w:r>
    </w:p>
    <w:p>
      <w:r>
        <w:t>GetShopMenu()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在此操作中固定为</w:t>
            </w:r>
            <w:r>
              <w:t>”GetShopMenu”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用户的唯一识别码，在此为用户的openid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是否获取商店个数，可选的值有</w:t>
            </w:r>
          </w:p>
          <w:p>
            <w:r>
              <w:rPr>
                <w:rFonts w:hint="eastAsia"/>
              </w:rPr>
              <w:t>1 获取（默认）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开始的编号（起始于0。</w:t>
            </w:r>
            <w:r>
              <w:t>仅当getcount为</w:t>
            </w:r>
            <w:r>
              <w:rPr>
                <w:rFonts w:hint="eastAsia"/>
              </w:rPr>
              <w:t>0时需要以下两个参数）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结束的编号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如果传入的参数getcount为1，则会返回商店的总数，否则无此参数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shoplist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如果传入的参数getcount为0，则会返回商店的信息。否则无此参数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shopname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商店的名称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shoppos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商店的位置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获取某商店的货品列表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t>GetGoodMenu()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固定为</w:t>
            </w:r>
            <w:r>
              <w:t>”GetFoodMenu”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要获取的商店的id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  <w:vAlign w:val="top"/>
          </w:tcPr>
          <w:p>
            <w:r>
              <w:rPr>
                <w:rFonts w:hint="eastAsia"/>
              </w:rPr>
              <w:t>是否获取商店个数，可选的值有</w:t>
            </w:r>
          </w:p>
          <w:p>
            <w:r>
              <w:rPr>
                <w:rFonts w:hint="eastAsia"/>
              </w:rPr>
              <w:t>1 获取（默认）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 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开始的编号（起始于0。</w:t>
            </w:r>
            <w:r>
              <w:t>仅当getcount为</w:t>
            </w:r>
            <w:r>
              <w:rPr>
                <w:rFonts w:hint="eastAsia"/>
              </w:rPr>
              <w:t>0时需要以下两个参数）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结束的编号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4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如果传入的参数getcount为1，则会返回商店的总数，否则无此参数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goodlist</w:t>
            </w:r>
          </w:p>
        </w:tc>
        <w:tc>
          <w:tcPr>
            <w:tcW w:w="6458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如果传入的参数getcount为0，则会返回商店的信息。否则无此参数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goodname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good</w:t>
            </w:r>
            <w:r>
              <w:rPr>
                <w:rFonts w:hint="eastAsia"/>
              </w:rPr>
              <w:t>id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商品的的id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83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goodprice</w:t>
            </w:r>
          </w:p>
        </w:tc>
        <w:tc>
          <w:tcPr>
            <w:tcW w:w="48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商品的价格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获取用户的收货地址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rPr>
          <w:rFonts w:hint="eastAsia"/>
        </w:rPr>
        <w:t>GetAddress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“GetAddress”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用户的openid</w:t>
            </w:r>
          </w:p>
        </w:tc>
      </w:tr>
    </w:tbl>
    <w:p/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还是那个status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本条地址信息的id（如不存在则为0）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r>
              <w:t>realname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收货人地址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下单</w:t>
      </w:r>
    </w:p>
    <w:p>
      <w:pPr>
        <w:pStyle w:val="5"/>
      </w:pPr>
      <w:r>
        <w:t>类函数原型：</w:t>
      </w:r>
    </w:p>
    <w:p>
      <w:r>
        <w:t>PlaceOrder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1560"/>
        <w:gridCol w:w="1832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t>“PlaceOrder”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用户的openid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cart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订单商品内容根据商品数自动扩展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在此，参数为每一商品的goodid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参数的值为每一个商品的数量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由商品个数动态扩展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392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t>addressid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如果是数据库中已存在的，并未修改，请直接返回addressid。否则请返回0.如果返回值不是零，则不需要下面的参数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realname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phonenumber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83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3906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tips</w:t>
            </w:r>
          </w:p>
        </w:tc>
        <w:tc>
          <w:tcPr>
            <w:tcW w:w="546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小费金额 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还是那个status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orderid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取消订单</w:t>
      </w:r>
    </w:p>
    <w:p>
      <w:pPr>
        <w:pStyle w:val="5"/>
        <w:rPr>
          <w:rFonts w:hint="eastAsia"/>
        </w:rPr>
      </w:pPr>
      <w:r>
        <w:t>类函数原型：</w:t>
      </w:r>
    </w:p>
    <w:p>
      <w:pPr>
        <w:rPr>
          <w:rFonts w:hint="eastAsia"/>
        </w:rPr>
      </w:pPr>
      <w:r>
        <w:rPr>
          <w:rFonts w:hint="eastAsia"/>
        </w:rPr>
        <w:t>CancelOrder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“CancelOrder”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opened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orderid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要取消的订单号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。。那个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确认收货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  <w:r>
        <w:rPr>
          <w:rFonts w:hint="eastAsia"/>
        </w:rPr>
        <w:t>ConfirmSent</w:t>
      </w:r>
      <w:r>
        <w:t>()</w:t>
      </w:r>
    </w:p>
    <w:p>
      <w:pPr>
        <w:pStyle w:val="5"/>
      </w:pPr>
      <w:r>
        <w:t>参数：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t>“ConfirmSent”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要确认的订单号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就那个。。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支付（以后再说）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</w:p>
    <w:p>
      <w:pPr>
        <w:pStyle w:val="5"/>
      </w:pPr>
      <w:r>
        <w:t>参数：</w:t>
      </w:r>
    </w:p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获取订单状态（以下两个与ANT端和SHOP端基本相同）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</w:p>
    <w:p>
      <w:pPr>
        <w:pStyle w:val="5"/>
      </w:pPr>
      <w:r>
        <w:t>参数：</w:t>
      </w:r>
    </w:p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获取订单详情</w:t>
      </w:r>
    </w:p>
    <w:p>
      <w:pPr>
        <w:pStyle w:val="5"/>
      </w:pPr>
      <w:r>
        <w:t>类函数原型：</w:t>
      </w:r>
    </w:p>
    <w:p>
      <w:pPr>
        <w:rPr>
          <w:rFonts w:hint="eastAsia"/>
        </w:rPr>
      </w:pPr>
    </w:p>
    <w:p>
      <w:pPr>
        <w:pStyle w:val="5"/>
      </w:pPr>
      <w:r>
        <w:t>参数：</w:t>
      </w:r>
    </w:p>
    <w:p>
      <w:pPr>
        <w:rPr>
          <w:rFonts w:hint="eastAsia"/>
        </w:rPr>
      </w:pPr>
    </w:p>
    <w:p>
      <w:pPr>
        <w:pStyle w:val="5"/>
      </w:pPr>
      <w:r>
        <w:t>API返回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全局返回码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/>
      <w:outlineLvl w:val="3"/>
    </w:pPr>
    <w:rPr>
      <w:rFonts w:ascii="Calibri Light" w:hAnsi="Calibri Light" w:eastAsia="宋体"/>
      <w:b/>
      <w:bCs/>
      <w:sz w:val="24"/>
      <w:szCs w:val="28"/>
    </w:rPr>
  </w:style>
  <w:style w:type="character" w:default="1" w:styleId="8">
    <w:name w:val="Default Paragraph Font"/>
    <w:semiHidden/>
    <w:unhideWhenUsed/>
    <w:uiPriority w:val="1"/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563C1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8"/>
    <w:link w:val="7"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uiPriority w:val="99"/>
    <w:rPr>
      <w:sz w:val="18"/>
      <w:szCs w:val="18"/>
    </w:rPr>
  </w:style>
  <w:style w:type="character" w:customStyle="1" w:styleId="14">
    <w:name w:val="标题 2 Char"/>
    <w:basedOn w:val="8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5">
    <w:name w:val="标题 3 Char"/>
    <w:basedOn w:val="8"/>
    <w:link w:val="4"/>
    <w:uiPriority w:val="9"/>
    <w:rPr>
      <w:b/>
      <w:bCs/>
      <w:sz w:val="30"/>
      <w:szCs w:val="32"/>
    </w:rPr>
  </w:style>
  <w:style w:type="character" w:customStyle="1" w:styleId="16">
    <w:name w:val="标题 4 Char"/>
    <w:basedOn w:val="8"/>
    <w:link w:val="5"/>
    <w:uiPriority w:val="9"/>
    <w:rPr>
      <w:rFonts w:ascii="Calibri Light" w:hAnsi="Calibri Light" w:eastAsia="宋体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1138</Words>
  <Characters>6493</Characters>
  <Lines>54</Lines>
  <Paragraphs>15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2014-03-25T07:43:00Z</dcterms:created>
  <dc:creator>Summer Zhang</dc:creator>
  <cp:lastModifiedBy>skywalker_z</cp:lastModifiedBy>
  <dcterms:modified xsi:type="dcterms:W3CDTF">2014-04-05T12:47:31Z</dcterms:modified>
  <dc:title>CarryForMe后台接口使用文档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